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65D" w:rsidRDefault="004A065D" w:rsidP="005D65DA">
      <w:pPr>
        <w:pStyle w:val="Standard"/>
        <w:jc w:val="center"/>
        <w:rPr>
          <w:b/>
          <w:color w:val="auto"/>
          <w:lang w:val="sr-Cyrl-CS"/>
        </w:rPr>
        <w:sectPr w:rsidR="004A065D" w:rsidSect="004A065D">
          <w:headerReference w:type="default" r:id="rId9"/>
          <w:footerReference w:type="default" r:id="rId10"/>
          <w:pgSz w:w="11906" w:h="16838"/>
          <w:pgMar w:top="1271" w:right="1656" w:bottom="1428" w:left="1630" w:header="690" w:footer="690" w:gutter="0"/>
          <w:pgBorders w:offsetFrom="page">
            <w:top w:val="single" w:sz="4" w:space="24" w:color="00000A"/>
            <w:left w:val="single" w:sz="4" w:space="24" w:color="00000A"/>
            <w:bottom w:val="single" w:sz="4" w:space="24" w:color="00000A"/>
            <w:right w:val="single" w:sz="4" w:space="24" w:color="00000A"/>
          </w:pgBorders>
          <w:pgNumType w:start="1"/>
          <w:cols w:space="720"/>
          <w:docGrid w:linePitch="326"/>
        </w:sectPr>
      </w:pPr>
    </w:p>
    <w:tbl>
      <w:tblPr>
        <w:tblW w:w="8710" w:type="dxa"/>
        <w:jc w:val="center"/>
        <w:tblLayout w:type="fixed"/>
        <w:tblCellMar>
          <w:left w:w="10" w:type="dxa"/>
          <w:right w:w="10" w:type="dxa"/>
        </w:tblCellMar>
        <w:tblLook w:val="0000" w:firstRow="0" w:lastRow="0" w:firstColumn="0" w:lastColumn="0" w:noHBand="0" w:noVBand="0"/>
      </w:tblPr>
      <w:tblGrid>
        <w:gridCol w:w="8710"/>
      </w:tblGrid>
      <w:tr w:rsidR="00760252" w:rsidRPr="00DC4EEA" w:rsidTr="005D65DA">
        <w:trPr>
          <w:jc w:val="center"/>
        </w:trPr>
        <w:tc>
          <w:tcPr>
            <w:tcW w:w="8710" w:type="dxa"/>
            <w:shd w:val="clear" w:color="auto" w:fill="FFFFFF"/>
            <w:tcMar>
              <w:top w:w="0" w:type="dxa"/>
              <w:left w:w="108" w:type="dxa"/>
              <w:bottom w:w="0" w:type="dxa"/>
              <w:right w:w="108" w:type="dxa"/>
            </w:tcMar>
          </w:tcPr>
          <w:p w:rsidR="00760252" w:rsidRPr="00DC4EEA" w:rsidRDefault="00760252" w:rsidP="005D65DA">
            <w:pPr>
              <w:pStyle w:val="Standard"/>
              <w:jc w:val="center"/>
              <w:rPr>
                <w:b/>
                <w:color w:val="auto"/>
                <w:lang w:val="sr-Cyrl-CS"/>
              </w:rPr>
            </w:pPr>
          </w:p>
          <w:p w:rsidR="00760252" w:rsidRPr="00DC4EEA" w:rsidRDefault="00760252" w:rsidP="005D65DA">
            <w:pPr>
              <w:pStyle w:val="Standard"/>
              <w:jc w:val="center"/>
              <w:rPr>
                <w:color w:val="auto"/>
              </w:rPr>
            </w:pPr>
            <w:r w:rsidRPr="00DC4EEA">
              <w:rPr>
                <w:noProof/>
                <w:color w:val="auto"/>
                <w:lang w:eastAsia="en-US" w:bidi="ar-SA"/>
              </w:rPr>
              <w:drawing>
                <wp:inline distT="0" distB="0" distL="0" distR="0" wp14:anchorId="5A5F514C" wp14:editId="15BEA80E">
                  <wp:extent cx="619231" cy="914400"/>
                  <wp:effectExtent l="0" t="0" r="9419" b="0"/>
                  <wp:docPr id="3"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lum/>
                            <a:alphaModFix/>
                          </a:blip>
                          <a:srcRect/>
                          <a:stretch>
                            <a:fillRect/>
                          </a:stretch>
                        </pic:blipFill>
                        <pic:spPr>
                          <a:xfrm>
                            <a:off x="0" y="0"/>
                            <a:ext cx="619231" cy="914400"/>
                          </a:xfrm>
                          <a:prstGeom prst="rect">
                            <a:avLst/>
                          </a:prstGeom>
                          <a:ln>
                            <a:noFill/>
                            <a:prstDash/>
                          </a:ln>
                        </pic:spPr>
                      </pic:pic>
                    </a:graphicData>
                  </a:graphic>
                </wp:inline>
              </w:drawing>
            </w:r>
          </w:p>
          <w:p w:rsidR="00760252" w:rsidRPr="00DC4EEA" w:rsidRDefault="00760252" w:rsidP="005D65DA">
            <w:pPr>
              <w:pStyle w:val="Standard"/>
              <w:jc w:val="center"/>
              <w:rPr>
                <w:b/>
                <w:color w:val="auto"/>
                <w:lang w:val="ru-RU"/>
              </w:rPr>
            </w:pPr>
            <w:r w:rsidRPr="00DC4EEA">
              <w:rPr>
                <w:b/>
                <w:color w:val="auto"/>
                <w:lang w:val="ru-RU"/>
              </w:rPr>
              <w:t>РЕПУБЛИКА СРБИЈА</w:t>
            </w:r>
          </w:p>
          <w:p w:rsidR="00760252" w:rsidRPr="00DC4EEA" w:rsidRDefault="00760252" w:rsidP="005D65DA">
            <w:pPr>
              <w:pStyle w:val="Standard"/>
              <w:jc w:val="center"/>
              <w:rPr>
                <w:b/>
                <w:color w:val="auto"/>
                <w:lang w:val="ru-RU"/>
              </w:rPr>
            </w:pPr>
            <w:r w:rsidRPr="00DC4EEA">
              <w:rPr>
                <w:b/>
                <w:color w:val="auto"/>
                <w:lang w:val="ru-RU"/>
              </w:rPr>
              <w:t>МИНИСТАРСТВО ФИНАНСИЈА</w:t>
            </w:r>
          </w:p>
          <w:p w:rsidR="00760252" w:rsidRPr="00DC4EEA" w:rsidRDefault="00760252" w:rsidP="005D65DA">
            <w:pPr>
              <w:pStyle w:val="Standard"/>
              <w:jc w:val="center"/>
              <w:rPr>
                <w:b/>
                <w:color w:val="auto"/>
                <w:lang w:val="ru-RU"/>
              </w:rPr>
            </w:pPr>
            <w:r w:rsidRPr="00DC4EEA">
              <w:rPr>
                <w:b/>
                <w:color w:val="auto"/>
                <w:lang w:val="ru-RU"/>
              </w:rPr>
              <w:t>Управа царина</w:t>
            </w:r>
          </w:p>
          <w:p w:rsidR="00760252" w:rsidRPr="00DC4EEA" w:rsidRDefault="00760252" w:rsidP="005D65DA">
            <w:pPr>
              <w:pStyle w:val="Standard"/>
              <w:jc w:val="center"/>
              <w:rPr>
                <w:b/>
                <w:color w:val="auto"/>
                <w:lang w:val="ru-RU"/>
              </w:rPr>
            </w:pPr>
            <w:r w:rsidRPr="00DC4EEA">
              <w:rPr>
                <w:b/>
                <w:color w:val="auto"/>
                <w:lang w:val="ru-RU"/>
              </w:rPr>
              <w:t>11070 Нови Београд</w:t>
            </w:r>
          </w:p>
          <w:p w:rsidR="00760252" w:rsidRPr="00DC4EEA" w:rsidRDefault="00760252" w:rsidP="005D65DA">
            <w:pPr>
              <w:pStyle w:val="Standard"/>
              <w:jc w:val="center"/>
              <w:rPr>
                <w:b/>
                <w:color w:val="auto"/>
                <w:lang w:val="ru-RU"/>
              </w:rPr>
            </w:pPr>
            <w:r w:rsidRPr="00DC4EEA">
              <w:rPr>
                <w:b/>
                <w:color w:val="auto"/>
                <w:lang w:val="ru-RU"/>
              </w:rPr>
              <w:t>Булевар Зорана Ђинђића 155а</w:t>
            </w:r>
          </w:p>
        </w:tc>
      </w:tr>
    </w:tbl>
    <w:p w:rsidR="00760252" w:rsidRPr="00DC4EEA" w:rsidRDefault="00760252" w:rsidP="00760252">
      <w:pPr>
        <w:pStyle w:val="Standard"/>
        <w:rPr>
          <w:color w:val="auto"/>
          <w:lang w:val="ru-RU"/>
        </w:rPr>
      </w:pPr>
    </w:p>
    <w:p w:rsidR="00760252" w:rsidRPr="00DC4EEA" w:rsidRDefault="00760252" w:rsidP="00760252">
      <w:pPr>
        <w:pStyle w:val="Standard"/>
        <w:tabs>
          <w:tab w:val="clear" w:pos="1440"/>
          <w:tab w:val="left" w:pos="5030"/>
        </w:tabs>
        <w:rPr>
          <w:color w:val="auto"/>
          <w:lang w:val="ru-RU"/>
        </w:rPr>
      </w:pPr>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p>
    <w:p w:rsidR="00760252" w:rsidRPr="00DC4EEA" w:rsidRDefault="00760252" w:rsidP="00760252">
      <w:pPr>
        <w:pStyle w:val="Standard"/>
        <w:spacing w:line="360" w:lineRule="auto"/>
        <w:jc w:val="center"/>
        <w:outlineLvl w:val="0"/>
        <w:rPr>
          <w:b/>
          <w:color w:val="auto"/>
          <w:lang w:val="ru-RU"/>
        </w:rPr>
      </w:pPr>
      <w:r w:rsidRPr="00DC4EEA">
        <w:rPr>
          <w:b/>
          <w:color w:val="auto"/>
          <w:lang w:val="ru-RU"/>
        </w:rPr>
        <w:t>КОНКУРСНА ДОКУМЕНТАЦИЈА</w:t>
      </w:r>
    </w:p>
    <w:p w:rsidR="00760252" w:rsidRPr="00DC4EEA" w:rsidRDefault="00760252" w:rsidP="00760252">
      <w:pPr>
        <w:pStyle w:val="BodyTextIndent3"/>
        <w:tabs>
          <w:tab w:val="left" w:pos="1418"/>
        </w:tabs>
        <w:ind w:right="-51" w:firstLine="0"/>
        <w:rPr>
          <w:rFonts w:ascii="Times New Roman" w:hAnsi="Times New Roman"/>
          <w:b/>
          <w:caps/>
          <w:sz w:val="24"/>
          <w:szCs w:val="24"/>
        </w:rPr>
      </w:pPr>
    </w:p>
    <w:p w:rsidR="00760252" w:rsidRPr="00DC4EEA" w:rsidRDefault="00760252" w:rsidP="00760252">
      <w:pPr>
        <w:pStyle w:val="BodyTextIndent3"/>
        <w:rPr>
          <w:rFonts w:ascii="Times New Roman" w:hAnsi="Times New Roman"/>
          <w:b/>
          <w:caps/>
          <w:sz w:val="24"/>
          <w:szCs w:val="24"/>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tbl>
      <w:tblPr>
        <w:tblW w:w="0" w:type="auto"/>
        <w:jc w:val="center"/>
        <w:tblLook w:val="01E0" w:firstRow="1" w:lastRow="1" w:firstColumn="1" w:lastColumn="1" w:noHBand="0" w:noVBand="0"/>
      </w:tblPr>
      <w:tblGrid>
        <w:gridCol w:w="2509"/>
        <w:gridCol w:w="5406"/>
      </w:tblGrid>
      <w:tr w:rsidR="00A6106E" w:rsidRPr="00DC4EEA" w:rsidTr="00A6106E">
        <w:trPr>
          <w:trHeight w:val="550"/>
          <w:jc w:val="center"/>
        </w:trPr>
        <w:tc>
          <w:tcPr>
            <w:tcW w:w="2509" w:type="dxa"/>
            <w:shd w:val="clear" w:color="auto" w:fill="auto"/>
          </w:tcPr>
          <w:p w:rsidR="00A6106E" w:rsidRPr="00DC4EEA" w:rsidRDefault="00A6106E" w:rsidP="00A6106E">
            <w:pPr>
              <w:jc w:val="left"/>
              <w:rPr>
                <w:b/>
                <w:szCs w:val="24"/>
              </w:rPr>
            </w:pPr>
            <w:r w:rsidRPr="00DC4EEA">
              <w:rPr>
                <w:b/>
                <w:szCs w:val="24"/>
              </w:rPr>
              <w:t xml:space="preserve">Предмет: </w:t>
            </w:r>
          </w:p>
        </w:tc>
        <w:tc>
          <w:tcPr>
            <w:tcW w:w="5406" w:type="dxa"/>
            <w:shd w:val="clear" w:color="auto" w:fill="auto"/>
          </w:tcPr>
          <w:p w:rsidR="00BE144F" w:rsidRPr="00DC4EEA" w:rsidRDefault="006608B8" w:rsidP="00B57E05">
            <w:pPr>
              <w:tabs>
                <w:tab w:val="left" w:pos="4200"/>
              </w:tabs>
              <w:rPr>
                <w:szCs w:val="24"/>
              </w:rPr>
            </w:pPr>
            <w:r w:rsidRPr="00DC4EEA">
              <w:rPr>
                <w:szCs w:val="24"/>
              </w:rPr>
              <w:t>Набавка радо</w:t>
            </w:r>
            <w:r w:rsidR="000C20D7" w:rsidRPr="00DC4EEA">
              <w:rPr>
                <w:szCs w:val="24"/>
              </w:rPr>
              <w:t>ва</w:t>
            </w:r>
            <w:r w:rsidRPr="00DC4EEA">
              <w:rPr>
                <w:szCs w:val="24"/>
              </w:rPr>
              <w:t xml:space="preserve"> на </w:t>
            </w:r>
            <w:r w:rsidR="001439C7" w:rsidRPr="00DC4EEA">
              <w:rPr>
                <w:szCs w:val="24"/>
              </w:rPr>
              <w:t>изградњи граничног прелаза Сот</w:t>
            </w:r>
          </w:p>
          <w:p w:rsidR="006C4DE7" w:rsidRPr="00DC4EEA" w:rsidRDefault="006C4DE7" w:rsidP="00B57E05">
            <w:pPr>
              <w:tabs>
                <w:tab w:val="left" w:pos="4200"/>
              </w:tabs>
              <w:rPr>
                <w:szCs w:val="24"/>
                <w:lang w:val="en-US"/>
              </w:rPr>
            </w:pPr>
          </w:p>
        </w:tc>
      </w:tr>
      <w:tr w:rsidR="00A6106E" w:rsidRPr="00DC4EEA" w:rsidTr="00A6106E">
        <w:trPr>
          <w:trHeight w:val="330"/>
          <w:jc w:val="center"/>
        </w:trPr>
        <w:tc>
          <w:tcPr>
            <w:tcW w:w="2509" w:type="dxa"/>
            <w:shd w:val="clear" w:color="auto" w:fill="auto"/>
            <w:vAlign w:val="center"/>
          </w:tcPr>
          <w:p w:rsidR="00A6106E" w:rsidRPr="00DC4EEA" w:rsidRDefault="00A6106E" w:rsidP="00A6106E">
            <w:pPr>
              <w:jc w:val="left"/>
              <w:rPr>
                <w:b/>
                <w:szCs w:val="24"/>
              </w:rPr>
            </w:pPr>
            <w:r w:rsidRPr="00DC4EEA">
              <w:rPr>
                <w:b/>
                <w:szCs w:val="24"/>
              </w:rPr>
              <w:t>Број јавне  набавке:</w:t>
            </w:r>
          </w:p>
        </w:tc>
        <w:tc>
          <w:tcPr>
            <w:tcW w:w="5406" w:type="dxa"/>
            <w:shd w:val="clear" w:color="auto" w:fill="auto"/>
            <w:vAlign w:val="center"/>
          </w:tcPr>
          <w:p w:rsidR="00A6106E" w:rsidRPr="00DC4EEA" w:rsidRDefault="00E3419D" w:rsidP="00A6106E">
            <w:pPr>
              <w:jc w:val="left"/>
              <w:rPr>
                <w:b/>
                <w:szCs w:val="24"/>
                <w:lang w:val="en-US"/>
              </w:rPr>
            </w:pPr>
            <w:r>
              <w:rPr>
                <w:b/>
                <w:szCs w:val="24"/>
              </w:rPr>
              <w:t>26/2017</w:t>
            </w:r>
          </w:p>
        </w:tc>
      </w:tr>
      <w:tr w:rsidR="00A6106E" w:rsidRPr="00DC4EEA" w:rsidTr="00A6106E">
        <w:trPr>
          <w:trHeight w:val="550"/>
          <w:jc w:val="center"/>
        </w:trPr>
        <w:tc>
          <w:tcPr>
            <w:tcW w:w="2509" w:type="dxa"/>
            <w:shd w:val="clear" w:color="auto" w:fill="auto"/>
          </w:tcPr>
          <w:p w:rsidR="00A6106E" w:rsidRPr="00DC4EEA" w:rsidRDefault="00A6106E" w:rsidP="00A6106E">
            <w:pPr>
              <w:jc w:val="left"/>
              <w:rPr>
                <w:b/>
                <w:szCs w:val="24"/>
              </w:rPr>
            </w:pPr>
          </w:p>
          <w:p w:rsidR="006C4DE7" w:rsidRPr="00DC4EEA" w:rsidRDefault="006C4DE7" w:rsidP="00A6106E">
            <w:pPr>
              <w:jc w:val="left"/>
              <w:rPr>
                <w:b/>
                <w:szCs w:val="24"/>
                <w:lang w:val="en-US"/>
              </w:rPr>
            </w:pPr>
          </w:p>
          <w:p w:rsidR="00A6106E" w:rsidRPr="00DC4EEA" w:rsidRDefault="00A6106E" w:rsidP="00A6106E">
            <w:pPr>
              <w:jc w:val="left"/>
              <w:rPr>
                <w:b/>
                <w:szCs w:val="24"/>
              </w:rPr>
            </w:pPr>
            <w:r w:rsidRPr="00DC4EEA">
              <w:rPr>
                <w:b/>
                <w:szCs w:val="24"/>
              </w:rPr>
              <w:t>Врста поступка:</w:t>
            </w:r>
          </w:p>
        </w:tc>
        <w:tc>
          <w:tcPr>
            <w:tcW w:w="5406" w:type="dxa"/>
            <w:shd w:val="clear" w:color="auto" w:fill="auto"/>
          </w:tcPr>
          <w:p w:rsidR="00A6106E" w:rsidRPr="00DC4EEA" w:rsidRDefault="00A6106E" w:rsidP="00A6106E">
            <w:pPr>
              <w:jc w:val="left"/>
              <w:rPr>
                <w:szCs w:val="24"/>
                <w:lang w:val="en-US"/>
              </w:rPr>
            </w:pPr>
          </w:p>
          <w:p w:rsidR="006C4DE7" w:rsidRPr="00DC4EEA" w:rsidRDefault="006C4DE7" w:rsidP="00A6106E">
            <w:pPr>
              <w:jc w:val="left"/>
              <w:rPr>
                <w:szCs w:val="24"/>
                <w:lang w:val="en-US"/>
              </w:rPr>
            </w:pPr>
          </w:p>
          <w:p w:rsidR="00A6106E" w:rsidRPr="00DC4EEA" w:rsidRDefault="001439C7" w:rsidP="00A6106E">
            <w:pPr>
              <w:jc w:val="left"/>
              <w:rPr>
                <w:b/>
                <w:szCs w:val="24"/>
              </w:rPr>
            </w:pPr>
            <w:r w:rsidRPr="00DC4EEA">
              <w:rPr>
                <w:b/>
                <w:szCs w:val="24"/>
              </w:rPr>
              <w:t>Отворени поступак</w:t>
            </w:r>
          </w:p>
        </w:tc>
      </w:tr>
    </w:tbl>
    <w:p w:rsidR="00760252" w:rsidRPr="00DC4EEA" w:rsidRDefault="00760252" w:rsidP="00760252">
      <w:pPr>
        <w:pStyle w:val="Standard"/>
        <w:rPr>
          <w:color w:val="auto"/>
          <w:lang w:val="ru-RU"/>
        </w:rPr>
      </w:pPr>
    </w:p>
    <w:p w:rsidR="00760252" w:rsidRPr="00DC4EEA" w:rsidRDefault="00760252" w:rsidP="00C17960">
      <w:pPr>
        <w:pStyle w:val="Standard"/>
        <w:jc w:val="right"/>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rPr>
          <w:color w:val="auto"/>
          <w:lang w:val="sr-Cyrl-CS"/>
        </w:rPr>
      </w:pPr>
      <w:r w:rsidRPr="00DC4EEA">
        <w:rPr>
          <w:color w:val="auto"/>
          <w:lang w:val="sr-Cyrl-CS"/>
        </w:rPr>
        <w:tab/>
      </w:r>
      <w:r w:rsidRPr="00DC4EEA">
        <w:rPr>
          <w:color w:val="auto"/>
          <w:lang w:val="sr-Cyrl-CS"/>
        </w:rPr>
        <w:tab/>
      </w:r>
      <w:r w:rsidRPr="00DC4EEA">
        <w:rPr>
          <w:color w:val="auto"/>
          <w:lang w:val="sr-Cyrl-CS"/>
        </w:rPr>
        <w:tab/>
      </w:r>
      <w:r w:rsidRPr="00DC4EEA">
        <w:rPr>
          <w:color w:val="auto"/>
          <w:lang w:val="sr-Cyrl-CS"/>
        </w:rPr>
        <w:tab/>
      </w:r>
      <w:r w:rsidRPr="00DC4EEA">
        <w:rPr>
          <w:color w:val="auto"/>
          <w:lang w:val="sr-Cyrl-CS"/>
        </w:rPr>
        <w:tab/>
      </w:r>
      <w:r w:rsidRPr="00DC4EEA">
        <w:rPr>
          <w:color w:val="auto"/>
          <w:lang w:val="sr-Cyrl-CS"/>
        </w:rPr>
        <w:tab/>
      </w:r>
    </w:p>
    <w:p w:rsidR="005F44DF" w:rsidRPr="00DC4EEA" w:rsidRDefault="00760252" w:rsidP="001F33C3">
      <w:pPr>
        <w:spacing w:beforeLines="50" w:before="120" w:after="120"/>
        <w:ind w:firstLine="720"/>
        <w:rPr>
          <w:szCs w:val="24"/>
        </w:rPr>
      </w:pPr>
      <w:r w:rsidRPr="00DC4EEA">
        <w:rPr>
          <w:szCs w:val="24"/>
        </w:rPr>
        <w:tab/>
      </w:r>
    </w:p>
    <w:p w:rsidR="00760252" w:rsidRPr="00DC4EEA" w:rsidRDefault="00760252" w:rsidP="00760252">
      <w:pPr>
        <w:pStyle w:val="Standard"/>
        <w:outlineLvl w:val="0"/>
        <w:rPr>
          <w:color w:val="auto"/>
          <w:lang w:val="sr-Cyrl-CS"/>
        </w:rPr>
      </w:pPr>
      <w:r w:rsidRPr="00DC4EEA">
        <w:rPr>
          <w:color w:val="auto"/>
          <w:lang w:val="sr-Cyrl-CS"/>
        </w:rPr>
        <w:tab/>
      </w:r>
      <w:r w:rsidRPr="00DC4EEA">
        <w:rPr>
          <w:color w:val="auto"/>
          <w:lang w:val="sr-Cyrl-CS"/>
        </w:rPr>
        <w:tab/>
      </w:r>
      <w:r w:rsidRPr="00DC4EEA">
        <w:rPr>
          <w:color w:val="auto"/>
          <w:lang w:val="sr-Cyrl-CS"/>
        </w:rPr>
        <w:tab/>
      </w:r>
      <w:r w:rsidRPr="00DC4EEA">
        <w:rPr>
          <w:color w:val="auto"/>
          <w:lang w:val="sr-Cyrl-CS"/>
        </w:rPr>
        <w:tab/>
      </w:r>
      <w:r w:rsidRPr="00DC4EEA">
        <w:rPr>
          <w:color w:val="auto"/>
          <w:lang w:val="sr-Cyrl-CS"/>
        </w:rPr>
        <w:tab/>
      </w:r>
      <w:r w:rsidRPr="00DC4EEA">
        <w:rPr>
          <w:color w:val="auto"/>
          <w:lang w:val="sr-Cyrl-CS"/>
        </w:rPr>
        <w:tab/>
        <w:t xml:space="preserve"> </w:t>
      </w:r>
    </w:p>
    <w:p w:rsidR="00760252" w:rsidRPr="00DC4EEA" w:rsidRDefault="00760252" w:rsidP="00760252">
      <w:pPr>
        <w:pStyle w:val="Standard"/>
        <w:rPr>
          <w:color w:val="auto"/>
          <w:lang w:val="sr-Cyrl-CS"/>
        </w:rPr>
      </w:pPr>
    </w:p>
    <w:p w:rsidR="00760252" w:rsidRPr="00DC4EEA" w:rsidRDefault="00760252" w:rsidP="00760252">
      <w:pPr>
        <w:pStyle w:val="Standard"/>
        <w:jc w:val="center"/>
        <w:rPr>
          <w:color w:val="auto"/>
          <w:lang w:val="sr-Cyrl-CS"/>
        </w:rPr>
      </w:pPr>
    </w:p>
    <w:p w:rsidR="00760252" w:rsidRPr="00DC4EEA" w:rsidRDefault="00760252" w:rsidP="00760252">
      <w:pPr>
        <w:pStyle w:val="Standard"/>
        <w:jc w:val="center"/>
        <w:rPr>
          <w:color w:val="auto"/>
          <w:lang w:val="sr-Cyrl-CS"/>
        </w:rPr>
      </w:pPr>
      <w:r w:rsidRPr="00DC4EEA">
        <w:rPr>
          <w:color w:val="auto"/>
          <w:lang w:val="sr-Cyrl-CS"/>
        </w:rPr>
        <w:t xml:space="preserve">                                                                            </w:t>
      </w:r>
    </w:p>
    <w:p w:rsidR="00C74E55" w:rsidRPr="00DC4EEA" w:rsidRDefault="00C74E55" w:rsidP="00C74E55">
      <w:pPr>
        <w:rPr>
          <w:szCs w:val="24"/>
          <w:lang w:val="en-US"/>
        </w:rPr>
      </w:pPr>
    </w:p>
    <w:p w:rsidR="00C74E55" w:rsidRPr="00DC4EEA" w:rsidRDefault="00C74E55" w:rsidP="001439C7">
      <w:pPr>
        <w:rPr>
          <w:szCs w:val="24"/>
        </w:rPr>
      </w:pPr>
      <w:r w:rsidRPr="00DC4EEA">
        <w:rPr>
          <w:szCs w:val="24"/>
          <w:lang w:val="en-US"/>
        </w:rPr>
        <w:tab/>
      </w:r>
      <w:r w:rsidRPr="00DC4EEA">
        <w:rPr>
          <w:szCs w:val="24"/>
          <w:lang w:val="en-US"/>
        </w:rPr>
        <w:tab/>
      </w:r>
      <w:r w:rsidRPr="00DC4EEA">
        <w:rPr>
          <w:szCs w:val="24"/>
          <w:lang w:val="en-US"/>
        </w:rPr>
        <w:tab/>
      </w:r>
      <w:r w:rsidRPr="00DC4EEA">
        <w:rPr>
          <w:szCs w:val="24"/>
          <w:lang w:val="en-US"/>
        </w:rPr>
        <w:tab/>
      </w:r>
      <w:r w:rsidRPr="00DC4EEA">
        <w:rPr>
          <w:szCs w:val="24"/>
          <w:lang w:val="en-US"/>
        </w:rPr>
        <w:tab/>
      </w:r>
      <w:r w:rsidRPr="00DC4EEA">
        <w:rPr>
          <w:szCs w:val="24"/>
          <w:lang w:val="en-US"/>
        </w:rPr>
        <w:tab/>
      </w:r>
      <w:r w:rsidRPr="00DC4EEA">
        <w:rPr>
          <w:szCs w:val="24"/>
          <w:lang w:val="en-US"/>
        </w:rPr>
        <w:tab/>
      </w:r>
    </w:p>
    <w:p w:rsidR="00760252" w:rsidRPr="00DC4EEA" w:rsidRDefault="00760252" w:rsidP="00760252">
      <w:pPr>
        <w:pStyle w:val="Standard"/>
        <w:jc w:val="center"/>
        <w:rPr>
          <w:color w:val="auto"/>
          <w:lang w:val="sr-Cyrl-CS"/>
        </w:rPr>
      </w:pPr>
    </w:p>
    <w:p w:rsidR="00760252" w:rsidRPr="00DC4EEA" w:rsidRDefault="00760252" w:rsidP="00760252">
      <w:pPr>
        <w:pStyle w:val="Standard"/>
        <w:pageBreakBefore/>
        <w:jc w:val="center"/>
        <w:outlineLvl w:val="0"/>
        <w:rPr>
          <w:b/>
          <w:color w:val="auto"/>
          <w:lang w:val="sr-Cyrl-CS"/>
        </w:rPr>
      </w:pPr>
      <w:r w:rsidRPr="00DC4EEA">
        <w:rPr>
          <w:b/>
          <w:color w:val="auto"/>
        </w:rPr>
        <w:lastRenderedPageBreak/>
        <w:t>I</w:t>
      </w:r>
    </w:p>
    <w:p w:rsidR="00760252" w:rsidRPr="00DC4EEA" w:rsidRDefault="00760252" w:rsidP="00760252">
      <w:pPr>
        <w:pStyle w:val="Standard"/>
        <w:jc w:val="center"/>
        <w:rPr>
          <w:b/>
          <w:color w:val="auto"/>
          <w:lang w:val="sr-Cyrl-CS"/>
        </w:rPr>
      </w:pPr>
    </w:p>
    <w:p w:rsidR="00760252" w:rsidRPr="00DC4EEA" w:rsidRDefault="00760252" w:rsidP="00760252">
      <w:pPr>
        <w:pStyle w:val="Standard"/>
        <w:jc w:val="center"/>
        <w:outlineLvl w:val="0"/>
        <w:rPr>
          <w:color w:val="auto"/>
          <w:lang w:val="sr-Cyrl-CS"/>
        </w:rPr>
      </w:pPr>
      <w:r w:rsidRPr="00DC4EEA">
        <w:rPr>
          <w:b/>
          <w:color w:val="auto"/>
        </w:rPr>
        <w:t>O</w:t>
      </w:r>
      <w:r w:rsidRPr="00DC4EEA">
        <w:rPr>
          <w:b/>
          <w:color w:val="auto"/>
          <w:lang w:val="sr-Cyrl-CS"/>
        </w:rPr>
        <w:t xml:space="preserve"> П Ш Т И</w:t>
      </w:r>
    </w:p>
    <w:p w:rsidR="00760252" w:rsidRPr="00DC4EEA" w:rsidRDefault="00760252" w:rsidP="00760252">
      <w:pPr>
        <w:pStyle w:val="Standard"/>
        <w:jc w:val="center"/>
        <w:rPr>
          <w:b/>
          <w:color w:val="auto"/>
          <w:lang w:val="ru-RU"/>
        </w:rPr>
      </w:pPr>
      <w:r w:rsidRPr="00DC4EEA">
        <w:rPr>
          <w:b/>
          <w:color w:val="auto"/>
          <w:lang w:val="ru-RU"/>
        </w:rPr>
        <w:t>ПОДАЦИ О ЈАВНОЈ НАБАВЦИ</w:t>
      </w: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rPr>
          <w:b/>
          <w:color w:val="auto"/>
          <w:lang w:val="ru-RU"/>
        </w:rPr>
      </w:pPr>
    </w:p>
    <w:p w:rsidR="00760252" w:rsidRPr="00DC4EEA" w:rsidRDefault="00760252" w:rsidP="00760252">
      <w:pPr>
        <w:pStyle w:val="Standard"/>
        <w:rPr>
          <w:i/>
          <w:color w:val="auto"/>
          <w:lang w:val="ru-RU"/>
        </w:rPr>
      </w:pPr>
    </w:p>
    <w:p w:rsidR="00760252" w:rsidRPr="00DC4EEA" w:rsidRDefault="00760252" w:rsidP="00760252">
      <w:pPr>
        <w:pStyle w:val="Standard"/>
        <w:rPr>
          <w:b/>
          <w:color w:val="auto"/>
          <w:lang w:val="ru-RU"/>
        </w:rPr>
      </w:pPr>
      <w:r w:rsidRPr="00DC4EEA">
        <w:rPr>
          <w:b/>
          <w:color w:val="auto"/>
          <w:lang w:val="ru-RU"/>
        </w:rPr>
        <w:tab/>
        <w:t>1. Подаци о Наручиоцу:</w:t>
      </w:r>
    </w:p>
    <w:p w:rsidR="00760252" w:rsidRPr="00DC4EEA" w:rsidRDefault="00760252" w:rsidP="00760252">
      <w:pPr>
        <w:pStyle w:val="Standard"/>
        <w:rPr>
          <w:color w:val="auto"/>
          <w:lang w:val="ru-RU"/>
        </w:rPr>
      </w:pPr>
      <w:r w:rsidRPr="00DC4EEA">
        <w:rPr>
          <w:b/>
          <w:color w:val="auto"/>
          <w:lang w:val="ru-RU"/>
        </w:rPr>
        <w:tab/>
        <w:t>-  Република Србија, Министарство финансија, Управа царина,</w:t>
      </w:r>
    </w:p>
    <w:p w:rsidR="00760252" w:rsidRPr="00DC4EEA" w:rsidRDefault="00760252" w:rsidP="00760252">
      <w:pPr>
        <w:pStyle w:val="Standard"/>
        <w:rPr>
          <w:color w:val="auto"/>
          <w:lang w:val="ru-RU"/>
        </w:rPr>
      </w:pPr>
      <w:r w:rsidRPr="00DC4EEA">
        <w:rPr>
          <w:color w:val="auto"/>
          <w:lang w:val="ru-RU"/>
        </w:rPr>
        <w:tab/>
      </w:r>
      <w:r w:rsidRPr="00DC4EEA">
        <w:rPr>
          <w:b/>
          <w:color w:val="auto"/>
          <w:lang w:val="ru-RU"/>
        </w:rPr>
        <w:t xml:space="preserve">- </w:t>
      </w:r>
      <w:r w:rsidRPr="00DC4EEA">
        <w:rPr>
          <w:color w:val="auto"/>
          <w:lang w:val="ru-RU"/>
        </w:rPr>
        <w:t xml:space="preserve"> Нови Београд, Булевар Зорана Ђинђића 155а</w:t>
      </w:r>
    </w:p>
    <w:p w:rsidR="00760252" w:rsidRPr="00DC4EEA" w:rsidRDefault="00760252" w:rsidP="00760252">
      <w:pPr>
        <w:pStyle w:val="Standard"/>
        <w:rPr>
          <w:color w:val="auto"/>
          <w:lang w:val="ru-RU"/>
        </w:rPr>
      </w:pPr>
      <w:r w:rsidRPr="00DC4EEA">
        <w:rPr>
          <w:color w:val="auto"/>
          <w:lang w:val="ru-RU"/>
        </w:rPr>
        <w:tab/>
      </w:r>
      <w:r w:rsidRPr="00DC4EEA">
        <w:rPr>
          <w:b/>
          <w:color w:val="auto"/>
          <w:lang w:val="ru-RU"/>
        </w:rPr>
        <w:t>-</w:t>
      </w:r>
      <w:r w:rsidRPr="00DC4EEA">
        <w:rPr>
          <w:color w:val="auto"/>
          <w:lang w:val="ru-RU"/>
        </w:rPr>
        <w:t xml:space="preserve">  ПИБ 101685102</w:t>
      </w:r>
    </w:p>
    <w:p w:rsidR="00760252" w:rsidRPr="00DC4EEA" w:rsidRDefault="00760252" w:rsidP="00760252">
      <w:pPr>
        <w:pStyle w:val="Standard"/>
        <w:rPr>
          <w:color w:val="auto"/>
          <w:lang w:val="ru-RU"/>
        </w:rPr>
      </w:pPr>
      <w:r w:rsidRPr="00DC4EEA">
        <w:rPr>
          <w:color w:val="auto"/>
          <w:lang w:val="ru-RU"/>
        </w:rPr>
        <w:tab/>
      </w:r>
      <w:r w:rsidRPr="00DC4EEA">
        <w:rPr>
          <w:b/>
          <w:color w:val="auto"/>
          <w:lang w:val="ru-RU"/>
        </w:rPr>
        <w:t>-</w:t>
      </w:r>
      <w:r w:rsidRPr="00DC4EEA">
        <w:rPr>
          <w:color w:val="auto"/>
          <w:lang w:val="ru-RU"/>
        </w:rPr>
        <w:t xml:space="preserve">  Матични број: 17862146</w:t>
      </w:r>
    </w:p>
    <w:p w:rsidR="00760252" w:rsidRPr="00DC4EEA" w:rsidRDefault="00760252" w:rsidP="00760252">
      <w:pPr>
        <w:pStyle w:val="Standard"/>
        <w:rPr>
          <w:color w:val="auto"/>
          <w:lang w:val="ru-RU"/>
        </w:rPr>
      </w:pPr>
      <w:r w:rsidRPr="00DC4EEA">
        <w:rPr>
          <w:color w:val="auto"/>
          <w:lang w:val="ru-RU"/>
        </w:rPr>
        <w:tab/>
        <w:t>-  Текући рачун: 840-1620-21</w:t>
      </w:r>
    </w:p>
    <w:p w:rsidR="00760252" w:rsidRPr="00DC4EEA" w:rsidRDefault="00760252" w:rsidP="00760252">
      <w:pPr>
        <w:pStyle w:val="Standard"/>
        <w:rPr>
          <w:color w:val="auto"/>
          <w:lang w:val="ru-RU"/>
        </w:rPr>
      </w:pPr>
      <w:r w:rsidRPr="00DC4EEA">
        <w:rPr>
          <w:color w:val="auto"/>
          <w:lang w:val="ru-RU"/>
        </w:rPr>
        <w:tab/>
        <w:t xml:space="preserve">-  </w:t>
      </w:r>
      <w:hyperlink r:id="rId12" w:history="1">
        <w:r w:rsidRPr="00DC4EEA">
          <w:rPr>
            <w:color w:val="auto"/>
          </w:rPr>
          <w:t>www</w:t>
        </w:r>
      </w:hyperlink>
      <w:hyperlink r:id="rId13" w:history="1">
        <w:r w:rsidRPr="00DC4EEA">
          <w:rPr>
            <w:color w:val="auto"/>
            <w:lang w:val="ru-RU"/>
          </w:rPr>
          <w:t>.</w:t>
        </w:r>
      </w:hyperlink>
      <w:hyperlink r:id="rId14" w:history="1">
        <w:r w:rsidRPr="00DC4EEA">
          <w:rPr>
            <w:color w:val="auto"/>
          </w:rPr>
          <w:t>upravacarina</w:t>
        </w:r>
      </w:hyperlink>
      <w:hyperlink r:id="rId15" w:history="1">
        <w:r w:rsidRPr="00DC4EEA">
          <w:rPr>
            <w:color w:val="auto"/>
            <w:lang w:val="ru-RU"/>
          </w:rPr>
          <w:t>.</w:t>
        </w:r>
      </w:hyperlink>
      <w:hyperlink r:id="rId16" w:history="1">
        <w:r w:rsidRPr="00DC4EEA">
          <w:rPr>
            <w:color w:val="auto"/>
          </w:rPr>
          <w:t>rs</w:t>
        </w:r>
      </w:hyperlink>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p>
    <w:p w:rsidR="003E384E" w:rsidRPr="00DC4EEA" w:rsidRDefault="003E384E" w:rsidP="003E384E">
      <w:pPr>
        <w:outlineLvl w:val="0"/>
        <w:rPr>
          <w:b/>
          <w:szCs w:val="24"/>
        </w:rPr>
      </w:pPr>
      <w:r w:rsidRPr="00DC4EEA">
        <w:rPr>
          <w:szCs w:val="24"/>
        </w:rPr>
        <w:tab/>
      </w:r>
      <w:r w:rsidRPr="00DC4EEA">
        <w:rPr>
          <w:b/>
          <w:szCs w:val="24"/>
        </w:rPr>
        <w:t>2. Врста поступка</w:t>
      </w:r>
    </w:p>
    <w:p w:rsidR="003E384E" w:rsidRPr="00DC4EEA" w:rsidRDefault="003E384E" w:rsidP="003E384E">
      <w:pPr>
        <w:rPr>
          <w:i/>
          <w:szCs w:val="24"/>
        </w:rPr>
      </w:pPr>
      <w:r w:rsidRPr="00DC4EEA">
        <w:rPr>
          <w:i/>
          <w:szCs w:val="24"/>
        </w:rPr>
        <w:tab/>
      </w:r>
      <w:r w:rsidRPr="00DC4EEA">
        <w:rPr>
          <w:szCs w:val="24"/>
        </w:rPr>
        <w:t>Јавна набавка спроводи се у отвореном поступку у складу са Законом о јавним набавкама („Службени гласник Републике Србије”, бр. 124/2012, 14/2015 и 68/2015).</w:t>
      </w:r>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r w:rsidRPr="00DC4EEA">
        <w:rPr>
          <w:color w:val="auto"/>
          <w:lang w:val="ru-RU"/>
        </w:rPr>
        <w:tab/>
      </w:r>
      <w:r w:rsidRPr="00DC4EEA">
        <w:rPr>
          <w:b/>
          <w:color w:val="auto"/>
          <w:lang w:val="ru-RU"/>
        </w:rPr>
        <w:t>3. Предмет</w:t>
      </w:r>
      <w:r w:rsidR="00A6106E" w:rsidRPr="00DC4EEA">
        <w:rPr>
          <w:b/>
          <w:color w:val="auto"/>
          <w:lang w:val="ru-RU"/>
        </w:rPr>
        <w:t xml:space="preserve"> јавне набавке је набавка </w:t>
      </w:r>
      <w:r w:rsidR="00A6106E" w:rsidRPr="00DC4EEA">
        <w:rPr>
          <w:b/>
          <w:color w:val="auto"/>
          <w:lang w:val="sr-Cyrl-CS"/>
        </w:rPr>
        <w:t>радова</w:t>
      </w:r>
      <w:r w:rsidRPr="00DC4EEA">
        <w:rPr>
          <w:b/>
          <w:color w:val="auto"/>
          <w:lang w:val="ru-RU"/>
        </w:rPr>
        <w:t>.</w:t>
      </w:r>
    </w:p>
    <w:p w:rsidR="00760252" w:rsidRPr="00DC4EEA" w:rsidRDefault="00760252" w:rsidP="00760252">
      <w:pPr>
        <w:pStyle w:val="Standard"/>
        <w:rPr>
          <w:color w:val="auto"/>
          <w:lang w:val="ru-RU"/>
        </w:rPr>
      </w:pPr>
      <w:r w:rsidRPr="00DC4EEA">
        <w:rPr>
          <w:color w:val="auto"/>
          <w:lang w:val="ru-RU"/>
        </w:rPr>
        <w:tab/>
      </w:r>
    </w:p>
    <w:p w:rsidR="00760252" w:rsidRPr="00DC4EEA" w:rsidRDefault="00760252" w:rsidP="00760252">
      <w:pPr>
        <w:pStyle w:val="Standard"/>
        <w:rPr>
          <w:color w:val="auto"/>
          <w:lang w:val="ru-RU"/>
        </w:rPr>
      </w:pPr>
    </w:p>
    <w:p w:rsidR="003E384E" w:rsidRPr="00DC4EEA" w:rsidRDefault="003E384E" w:rsidP="003E384E">
      <w:pPr>
        <w:outlineLvl w:val="0"/>
        <w:rPr>
          <w:b/>
          <w:szCs w:val="24"/>
        </w:rPr>
      </w:pPr>
      <w:r w:rsidRPr="00DC4EEA">
        <w:rPr>
          <w:b/>
          <w:szCs w:val="24"/>
        </w:rPr>
        <w:tab/>
        <w:t>4. Циљ поступка</w:t>
      </w:r>
    </w:p>
    <w:p w:rsidR="003E384E" w:rsidRPr="00DC4EEA" w:rsidRDefault="003E384E" w:rsidP="003E384E">
      <w:pPr>
        <w:rPr>
          <w:b/>
          <w:szCs w:val="24"/>
        </w:rPr>
      </w:pPr>
      <w:r w:rsidRPr="00DC4EEA">
        <w:rPr>
          <w:szCs w:val="24"/>
        </w:rPr>
        <w:tab/>
        <w:t>Поступак јавне набавке спроводи се ради закључења уговора о јавној набавци.</w:t>
      </w:r>
      <w:r w:rsidRPr="00DC4EEA">
        <w:rPr>
          <w:b/>
          <w:szCs w:val="24"/>
        </w:rPr>
        <w:t xml:space="preserve"> </w:t>
      </w:r>
    </w:p>
    <w:p w:rsidR="003E384E" w:rsidRPr="00DC4EEA" w:rsidRDefault="003E384E" w:rsidP="003E384E">
      <w:pPr>
        <w:rPr>
          <w:szCs w:val="24"/>
          <w:lang w:val="ru-RU"/>
        </w:rPr>
      </w:pPr>
    </w:p>
    <w:p w:rsidR="003E384E" w:rsidRPr="00DC4EEA" w:rsidRDefault="003E384E" w:rsidP="003E384E">
      <w:pPr>
        <w:outlineLvl w:val="0"/>
        <w:rPr>
          <w:szCs w:val="24"/>
        </w:rPr>
      </w:pPr>
      <w:r w:rsidRPr="00DC4EEA">
        <w:rPr>
          <w:szCs w:val="24"/>
        </w:rPr>
        <w:tab/>
      </w:r>
      <w:r w:rsidRPr="00DC4EEA">
        <w:rPr>
          <w:b/>
          <w:szCs w:val="24"/>
        </w:rPr>
        <w:t>5. Рок за доношење одлуке о додели уговора</w:t>
      </w:r>
    </w:p>
    <w:p w:rsidR="003E384E" w:rsidRPr="00DC4EEA" w:rsidRDefault="003E384E" w:rsidP="003E384E">
      <w:pPr>
        <w:rPr>
          <w:szCs w:val="24"/>
        </w:rPr>
      </w:pPr>
      <w:r w:rsidRPr="00DC4EEA">
        <w:rPr>
          <w:szCs w:val="24"/>
        </w:rPr>
        <w:tab/>
        <w:t xml:space="preserve">Одлука о додели </w:t>
      </w:r>
      <w:r w:rsidR="006608B8" w:rsidRPr="00DC4EEA">
        <w:rPr>
          <w:szCs w:val="24"/>
        </w:rPr>
        <w:t xml:space="preserve">уговора биће донета у року од </w:t>
      </w:r>
      <w:r w:rsidR="006C4DE7" w:rsidRPr="00DC4EEA">
        <w:rPr>
          <w:szCs w:val="24"/>
        </w:rPr>
        <w:t>осам (</w:t>
      </w:r>
      <w:r w:rsidR="006608B8" w:rsidRPr="00DC4EEA">
        <w:rPr>
          <w:szCs w:val="24"/>
        </w:rPr>
        <w:t>8</w:t>
      </w:r>
      <w:r w:rsidR="006C4DE7" w:rsidRPr="00DC4EEA">
        <w:rPr>
          <w:szCs w:val="24"/>
        </w:rPr>
        <w:t>)</w:t>
      </w:r>
      <w:r w:rsidRPr="00DC4EEA">
        <w:rPr>
          <w:szCs w:val="24"/>
        </w:rPr>
        <w:t xml:space="preserve"> дана, од дана јавног отварања понуда.</w:t>
      </w:r>
    </w:p>
    <w:p w:rsidR="00760252" w:rsidRPr="00DC4EEA" w:rsidRDefault="00760252" w:rsidP="00760252">
      <w:pPr>
        <w:pStyle w:val="Standard"/>
        <w:ind w:left="1440"/>
        <w:rPr>
          <w:color w:val="auto"/>
          <w:lang w:val="ru-RU"/>
        </w:rPr>
      </w:pPr>
    </w:p>
    <w:p w:rsidR="00760252" w:rsidRPr="00DC4EEA" w:rsidRDefault="00760252" w:rsidP="00760252">
      <w:pPr>
        <w:pStyle w:val="Standard"/>
        <w:ind w:left="1440"/>
        <w:rPr>
          <w:color w:val="auto"/>
          <w:lang w:val="ru-RU"/>
        </w:rPr>
      </w:pPr>
    </w:p>
    <w:p w:rsidR="00760252" w:rsidRPr="00DC4EEA" w:rsidRDefault="00760252" w:rsidP="00760252">
      <w:pPr>
        <w:pStyle w:val="Standard"/>
        <w:spacing w:before="60"/>
        <w:rPr>
          <w:color w:val="auto"/>
          <w:lang w:val="ru-RU"/>
        </w:rPr>
      </w:pPr>
      <w:r w:rsidRPr="00DC4EEA">
        <w:rPr>
          <w:b/>
          <w:color w:val="auto"/>
          <w:lang w:val="ru-RU"/>
        </w:rPr>
        <w:tab/>
        <w:t>6. Контакт</w:t>
      </w:r>
    </w:p>
    <w:p w:rsidR="00FC7D88" w:rsidRPr="00DC4EEA" w:rsidRDefault="00FC7D88" w:rsidP="00FC7D88">
      <w:pPr>
        <w:tabs>
          <w:tab w:val="clear" w:pos="1440"/>
        </w:tabs>
        <w:ind w:firstLine="1440"/>
        <w:rPr>
          <w:szCs w:val="24"/>
        </w:rPr>
      </w:pPr>
      <w:r w:rsidRPr="00DC4EEA">
        <w:rPr>
          <w:szCs w:val="24"/>
        </w:rPr>
        <w:t>Лице за контакт: Зоран Михаиловић, телeфон 011/319-19</w:t>
      </w:r>
      <w:r w:rsidR="00B57E05" w:rsidRPr="00DC4EEA">
        <w:rPr>
          <w:szCs w:val="24"/>
          <w:lang w:val="sr-Latn-CS"/>
        </w:rPr>
        <w:t>-</w:t>
      </w:r>
      <w:r w:rsidRPr="00DC4EEA">
        <w:rPr>
          <w:szCs w:val="24"/>
        </w:rPr>
        <w:t>10.</w:t>
      </w:r>
    </w:p>
    <w:p w:rsidR="00760252" w:rsidRPr="00DC4EEA" w:rsidRDefault="00760252" w:rsidP="00760252">
      <w:pPr>
        <w:pStyle w:val="BodyTextIndent3"/>
        <w:tabs>
          <w:tab w:val="left" w:pos="1418"/>
        </w:tabs>
        <w:ind w:right="2"/>
        <w:rPr>
          <w:rFonts w:ascii="Times New Roman" w:hAnsi="Times New Roman"/>
          <w:b/>
          <w:sz w:val="24"/>
          <w:szCs w:val="24"/>
        </w:rPr>
      </w:pPr>
    </w:p>
    <w:p w:rsidR="00760252" w:rsidRPr="00DC4EEA" w:rsidRDefault="00760252" w:rsidP="00760252">
      <w:pPr>
        <w:pStyle w:val="Standard"/>
        <w:rPr>
          <w:color w:val="auto"/>
          <w:lang w:val="ru-RU"/>
        </w:rPr>
      </w:pPr>
    </w:p>
    <w:p w:rsidR="00760252" w:rsidRPr="00DC4EEA" w:rsidRDefault="00760252" w:rsidP="00760252">
      <w:pPr>
        <w:pStyle w:val="Standard"/>
        <w:pageBreakBefore/>
        <w:jc w:val="center"/>
        <w:outlineLvl w:val="0"/>
        <w:rPr>
          <w:b/>
          <w:color w:val="auto"/>
          <w:lang w:val="ru-RU"/>
        </w:rPr>
      </w:pPr>
      <w:r w:rsidRPr="00DC4EEA">
        <w:rPr>
          <w:b/>
          <w:color w:val="auto"/>
        </w:rPr>
        <w:lastRenderedPageBreak/>
        <w:t>II</w:t>
      </w: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outlineLvl w:val="0"/>
        <w:rPr>
          <w:b/>
          <w:color w:val="auto"/>
          <w:lang w:val="ru-RU"/>
        </w:rPr>
      </w:pPr>
      <w:r w:rsidRPr="00DC4EEA">
        <w:rPr>
          <w:b/>
          <w:color w:val="auto"/>
          <w:lang w:val="ru-RU"/>
        </w:rPr>
        <w:t>П О Д А Ц И</w:t>
      </w:r>
    </w:p>
    <w:p w:rsidR="00760252" w:rsidRPr="00DC4EEA" w:rsidRDefault="00760252" w:rsidP="00760252">
      <w:pPr>
        <w:pStyle w:val="Standard"/>
        <w:jc w:val="center"/>
        <w:rPr>
          <w:b/>
          <w:color w:val="auto"/>
          <w:lang w:val="ru-RU"/>
        </w:rPr>
      </w:pPr>
      <w:r w:rsidRPr="00DC4EEA">
        <w:rPr>
          <w:b/>
          <w:color w:val="auto"/>
          <w:lang w:val="ru-RU"/>
        </w:rPr>
        <w:t>О ПРЕДМЕТУ ЈАВНЕ НАБАВКЕ</w:t>
      </w: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rPr>
          <w:b/>
          <w:color w:val="auto"/>
          <w:lang w:val="ru-RU"/>
        </w:rPr>
      </w:pPr>
    </w:p>
    <w:p w:rsidR="00760252" w:rsidRPr="00DC4EEA" w:rsidRDefault="00760252" w:rsidP="00760252">
      <w:pPr>
        <w:pStyle w:val="Standard"/>
        <w:outlineLvl w:val="0"/>
        <w:rPr>
          <w:b/>
          <w:color w:val="auto"/>
          <w:lang w:val="ru-RU"/>
        </w:rPr>
      </w:pPr>
      <w:r w:rsidRPr="00DC4EEA">
        <w:rPr>
          <w:b/>
          <w:color w:val="auto"/>
          <w:lang w:val="sr-Cyrl-CS"/>
        </w:rPr>
        <w:tab/>
      </w:r>
    </w:p>
    <w:p w:rsidR="00760252" w:rsidRPr="00DC4EEA" w:rsidRDefault="00760252" w:rsidP="00760252">
      <w:pPr>
        <w:pStyle w:val="Standard"/>
        <w:ind w:left="1440"/>
        <w:rPr>
          <w:b/>
          <w:color w:val="auto"/>
          <w:lang w:val="ru-RU"/>
        </w:rPr>
      </w:pPr>
    </w:p>
    <w:p w:rsidR="00FC7D88" w:rsidRPr="00DC4EEA" w:rsidRDefault="00FC7D88" w:rsidP="006C4DE7">
      <w:pPr>
        <w:ind w:left="1440"/>
        <w:rPr>
          <w:b/>
          <w:szCs w:val="24"/>
        </w:rPr>
      </w:pPr>
      <w:r w:rsidRPr="00DC4EEA">
        <w:rPr>
          <w:b/>
          <w:szCs w:val="24"/>
        </w:rPr>
        <w:t>Опис предмета набавке</w:t>
      </w:r>
    </w:p>
    <w:p w:rsidR="00FC7D88" w:rsidRPr="00DC4EEA" w:rsidRDefault="00FC7D88" w:rsidP="00FC7D88">
      <w:pPr>
        <w:ind w:left="1440"/>
        <w:rPr>
          <w:b/>
          <w:szCs w:val="24"/>
        </w:rPr>
      </w:pPr>
    </w:p>
    <w:p w:rsidR="00FC7D88" w:rsidRPr="00DC4EEA" w:rsidRDefault="00FC7D88" w:rsidP="00FC7D88">
      <w:pPr>
        <w:tabs>
          <w:tab w:val="clear" w:pos="1440"/>
          <w:tab w:val="left" w:pos="4200"/>
        </w:tabs>
        <w:ind w:firstLine="1440"/>
        <w:rPr>
          <w:szCs w:val="24"/>
        </w:rPr>
      </w:pPr>
      <w:r w:rsidRPr="00DC4EEA">
        <w:rPr>
          <w:szCs w:val="24"/>
        </w:rPr>
        <w:t xml:space="preserve">Предмет јавне набавке је набавка </w:t>
      </w:r>
      <w:r w:rsidRPr="00DC4EEA">
        <w:rPr>
          <w:szCs w:val="24"/>
          <w:lang w:val="ru-RU"/>
        </w:rPr>
        <w:t>радова –</w:t>
      </w:r>
      <w:r w:rsidR="00B57E05" w:rsidRPr="00DC4EEA">
        <w:rPr>
          <w:szCs w:val="24"/>
          <w:lang w:val="sr-Latn-CS"/>
        </w:rPr>
        <w:t xml:space="preserve"> </w:t>
      </w:r>
      <w:r w:rsidR="006608B8" w:rsidRPr="00DC4EEA">
        <w:rPr>
          <w:szCs w:val="24"/>
        </w:rPr>
        <w:t xml:space="preserve"> </w:t>
      </w:r>
      <w:r w:rsidR="001439C7" w:rsidRPr="00DC4EEA">
        <w:rPr>
          <w:szCs w:val="24"/>
        </w:rPr>
        <w:t>изградња граничног прелаза Сот.</w:t>
      </w:r>
    </w:p>
    <w:p w:rsidR="006C4DE7" w:rsidRPr="00DC4EEA" w:rsidRDefault="006C4DE7" w:rsidP="00FC7D88">
      <w:pPr>
        <w:tabs>
          <w:tab w:val="clear" w:pos="1440"/>
          <w:tab w:val="left" w:pos="4200"/>
        </w:tabs>
        <w:ind w:firstLine="1440"/>
        <w:rPr>
          <w:szCs w:val="24"/>
          <w:lang w:val="ru-RU"/>
        </w:rPr>
      </w:pPr>
    </w:p>
    <w:p w:rsidR="00760252" w:rsidRPr="00DC4EEA" w:rsidRDefault="00FC7D88" w:rsidP="00FC7D88">
      <w:pPr>
        <w:tabs>
          <w:tab w:val="clear" w:pos="1440"/>
          <w:tab w:val="left" w:pos="4200"/>
        </w:tabs>
        <w:ind w:firstLine="1440"/>
        <w:rPr>
          <w:szCs w:val="24"/>
        </w:rPr>
      </w:pPr>
      <w:r w:rsidRPr="00DC4EEA">
        <w:rPr>
          <w:b/>
          <w:szCs w:val="24"/>
          <w:lang w:val="ru-RU"/>
        </w:rPr>
        <w:t>Назив и ознака из општег речника:</w:t>
      </w:r>
      <w:r w:rsidR="0048060C" w:rsidRPr="00DC4EEA">
        <w:rPr>
          <w:b/>
          <w:szCs w:val="24"/>
          <w:lang w:val="ru-RU"/>
        </w:rPr>
        <w:t xml:space="preserve"> </w:t>
      </w:r>
      <w:r w:rsidR="0092068B" w:rsidRPr="00DC4EEA">
        <w:rPr>
          <w:szCs w:val="24"/>
        </w:rPr>
        <w:t>45000000-7</w:t>
      </w:r>
      <w:r w:rsidR="0048060C" w:rsidRPr="00DC4EEA">
        <w:rPr>
          <w:szCs w:val="24"/>
        </w:rPr>
        <w:t xml:space="preserve"> – Грађевинск</w:t>
      </w:r>
      <w:r w:rsidR="0092068B" w:rsidRPr="00DC4EEA">
        <w:rPr>
          <w:szCs w:val="24"/>
        </w:rPr>
        <w:t>и</w:t>
      </w:r>
      <w:r w:rsidR="0048060C" w:rsidRPr="00DC4EEA">
        <w:rPr>
          <w:szCs w:val="24"/>
        </w:rPr>
        <w:t xml:space="preserve"> </w:t>
      </w:r>
      <w:r w:rsidR="0092068B" w:rsidRPr="00DC4EEA">
        <w:rPr>
          <w:szCs w:val="24"/>
        </w:rPr>
        <w:t>радови</w:t>
      </w:r>
    </w:p>
    <w:p w:rsidR="00760252" w:rsidRPr="00DC4EEA" w:rsidRDefault="00760252" w:rsidP="00760252">
      <w:pPr>
        <w:pStyle w:val="Standard"/>
        <w:rPr>
          <w:color w:val="auto"/>
          <w:lang w:val="ru-RU"/>
        </w:rPr>
      </w:pPr>
      <w:r w:rsidRPr="00DC4EEA">
        <w:rPr>
          <w:color w:val="auto"/>
          <w:lang w:val="ru-RU"/>
        </w:rPr>
        <w:tab/>
      </w:r>
    </w:p>
    <w:p w:rsidR="001E3239" w:rsidRPr="00DC4EEA" w:rsidRDefault="0092068B" w:rsidP="001E3239">
      <w:pPr>
        <w:outlineLvl w:val="0"/>
        <w:rPr>
          <w:szCs w:val="24"/>
          <w:lang w:val="ru-RU"/>
        </w:rPr>
      </w:pPr>
      <w:r w:rsidRPr="00DC4EEA">
        <w:rPr>
          <w:szCs w:val="24"/>
          <w:lang w:val="ru-RU"/>
        </w:rPr>
        <w:t xml:space="preserve"> </w:t>
      </w:r>
    </w:p>
    <w:p w:rsidR="001E3239" w:rsidRPr="00DC4EEA" w:rsidRDefault="001E3239" w:rsidP="001E3239">
      <w:pPr>
        <w:outlineLvl w:val="0"/>
        <w:rPr>
          <w:szCs w:val="24"/>
        </w:rPr>
      </w:pPr>
      <w:r w:rsidRPr="00DC4EEA">
        <w:rPr>
          <w:szCs w:val="24"/>
          <w:lang w:val="ru-RU"/>
        </w:rPr>
        <w:tab/>
      </w:r>
      <w:r w:rsidRPr="00DC4EEA">
        <w:rPr>
          <w:szCs w:val="24"/>
        </w:rPr>
        <w:t>Врста и опис предмета јавне набавке саставни је део конкурсне документације.</w:t>
      </w:r>
    </w:p>
    <w:p w:rsidR="00760252" w:rsidRPr="00DC4EEA" w:rsidRDefault="00760252" w:rsidP="00760252">
      <w:pPr>
        <w:pStyle w:val="Standard"/>
        <w:rPr>
          <w:b/>
          <w:color w:val="auto"/>
          <w:lang w:val="ru-RU"/>
        </w:rPr>
      </w:pP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760252" w:rsidRPr="00DC4EEA" w:rsidRDefault="00760252" w:rsidP="00760252">
      <w:pPr>
        <w:pStyle w:val="Standard"/>
        <w:jc w:val="center"/>
        <w:rPr>
          <w:color w:val="auto"/>
          <w:lang w:val="ru-RU"/>
        </w:rPr>
      </w:pPr>
    </w:p>
    <w:p w:rsidR="00FC7D88" w:rsidRPr="00DC4EEA" w:rsidRDefault="00FC7D88" w:rsidP="00760252">
      <w:pPr>
        <w:pStyle w:val="Standard"/>
        <w:jc w:val="center"/>
        <w:rPr>
          <w:color w:val="auto"/>
          <w:lang w:val="ru-RU"/>
        </w:rPr>
      </w:pPr>
    </w:p>
    <w:p w:rsidR="00FC7D88" w:rsidRPr="00DC4EEA" w:rsidRDefault="00FC7D88" w:rsidP="00760252">
      <w:pPr>
        <w:pStyle w:val="Standard"/>
        <w:jc w:val="center"/>
        <w:rPr>
          <w:color w:val="auto"/>
          <w:lang w:val="ru-RU"/>
        </w:rPr>
      </w:pPr>
    </w:p>
    <w:p w:rsidR="00FC7D88" w:rsidRPr="00DC4EEA" w:rsidRDefault="00FC7D88" w:rsidP="00760252">
      <w:pPr>
        <w:pStyle w:val="Standard"/>
        <w:jc w:val="center"/>
        <w:rPr>
          <w:color w:val="auto"/>
          <w:lang w:val="ru-RU"/>
        </w:rPr>
      </w:pPr>
    </w:p>
    <w:p w:rsidR="00FC7D88" w:rsidRPr="00DC4EEA" w:rsidRDefault="00FC7D88" w:rsidP="00760252">
      <w:pPr>
        <w:pStyle w:val="Standard"/>
        <w:jc w:val="center"/>
        <w:rPr>
          <w:color w:val="auto"/>
          <w:lang w:val="ru-RU"/>
        </w:rPr>
      </w:pPr>
    </w:p>
    <w:p w:rsidR="00760252" w:rsidRPr="00DC4EEA" w:rsidRDefault="00760252" w:rsidP="00760252">
      <w:pPr>
        <w:pStyle w:val="Standard"/>
        <w:keepNext/>
        <w:keepLines/>
        <w:jc w:val="center"/>
        <w:outlineLvl w:val="0"/>
        <w:rPr>
          <w:b/>
          <w:color w:val="auto"/>
          <w:lang w:val="ru-RU"/>
        </w:rPr>
      </w:pPr>
      <w:r w:rsidRPr="00DC4EEA">
        <w:rPr>
          <w:b/>
          <w:color w:val="auto"/>
        </w:rPr>
        <w:t>III</w:t>
      </w:r>
    </w:p>
    <w:p w:rsidR="00760252" w:rsidRPr="00DC4EEA" w:rsidRDefault="00760252" w:rsidP="00760252">
      <w:pPr>
        <w:pStyle w:val="Standard"/>
        <w:keepNext/>
        <w:keepLines/>
        <w:rPr>
          <w:b/>
          <w:color w:val="auto"/>
          <w:lang w:val="ru-RU"/>
        </w:rPr>
      </w:pPr>
    </w:p>
    <w:p w:rsidR="00760252" w:rsidRPr="00DC4EEA" w:rsidRDefault="00760252" w:rsidP="00760252">
      <w:pPr>
        <w:pStyle w:val="Standard"/>
        <w:keepNext/>
        <w:keepLines/>
        <w:jc w:val="center"/>
        <w:outlineLvl w:val="0"/>
        <w:rPr>
          <w:b/>
          <w:color w:val="auto"/>
          <w:lang w:val="ru-RU"/>
        </w:rPr>
      </w:pPr>
      <w:r w:rsidRPr="00DC4EEA">
        <w:rPr>
          <w:b/>
          <w:color w:val="auto"/>
          <w:lang w:val="ru-RU"/>
        </w:rPr>
        <w:t>ТЕХНИЧКЕ КАРАКТЕРИСТИКЕ</w:t>
      </w:r>
    </w:p>
    <w:p w:rsidR="00760252" w:rsidRPr="00DC4EEA" w:rsidRDefault="00760252" w:rsidP="00760252">
      <w:pPr>
        <w:pStyle w:val="Standard"/>
        <w:keepNext/>
        <w:keepLines/>
        <w:jc w:val="center"/>
        <w:rPr>
          <w:b/>
          <w:color w:val="auto"/>
          <w:lang w:val="ru-RU"/>
        </w:rPr>
      </w:pPr>
    </w:p>
    <w:p w:rsidR="00760252" w:rsidRPr="00DC4EEA" w:rsidRDefault="00760252" w:rsidP="00760252">
      <w:pPr>
        <w:pStyle w:val="Standard"/>
        <w:tabs>
          <w:tab w:val="clear" w:pos="1440"/>
        </w:tabs>
        <w:ind w:firstLine="1440"/>
        <w:rPr>
          <w:color w:val="auto"/>
          <w:lang w:val="ru-RU"/>
        </w:rPr>
      </w:pPr>
    </w:p>
    <w:p w:rsidR="00B57E05" w:rsidRPr="00DC4EEA" w:rsidRDefault="00B57E05" w:rsidP="00B57E05">
      <w:pPr>
        <w:rPr>
          <w:szCs w:val="24"/>
          <w:lang w:val="ru-RU"/>
        </w:rPr>
      </w:pPr>
      <w:r w:rsidRPr="00DC4EEA">
        <w:rPr>
          <w:b/>
          <w:szCs w:val="24"/>
        </w:rPr>
        <w:t>И</w:t>
      </w:r>
      <w:r w:rsidRPr="00DC4EEA">
        <w:rPr>
          <w:b/>
          <w:szCs w:val="24"/>
          <w:lang w:val="ru-RU"/>
        </w:rPr>
        <w:t>нвеститор:</w:t>
      </w:r>
      <w:r w:rsidRPr="00DC4EEA">
        <w:rPr>
          <w:szCs w:val="24"/>
          <w:lang w:val="ru-RU"/>
        </w:rPr>
        <w:t xml:space="preserve"> Република Србија </w:t>
      </w:r>
      <w:r w:rsidRPr="00DC4EEA">
        <w:rPr>
          <w:b/>
          <w:szCs w:val="24"/>
          <w:lang w:val="ru-RU"/>
        </w:rPr>
        <w:t>-</w:t>
      </w:r>
      <w:r w:rsidRPr="00DC4EEA">
        <w:rPr>
          <w:szCs w:val="24"/>
          <w:lang w:val="ru-RU"/>
        </w:rPr>
        <w:t xml:space="preserve"> Министарство финансија, Управа царина.</w:t>
      </w:r>
    </w:p>
    <w:p w:rsidR="00B57E05" w:rsidRPr="00DC4EEA" w:rsidRDefault="00B57E05" w:rsidP="00B57E05">
      <w:pPr>
        <w:rPr>
          <w:szCs w:val="24"/>
        </w:rPr>
      </w:pPr>
      <w:r w:rsidRPr="00DC4EEA">
        <w:rPr>
          <w:b/>
          <w:szCs w:val="24"/>
        </w:rPr>
        <w:t>Локација:</w:t>
      </w:r>
      <w:r w:rsidRPr="00DC4EEA">
        <w:rPr>
          <w:szCs w:val="24"/>
        </w:rPr>
        <w:t>.</w:t>
      </w:r>
      <w:r w:rsidR="00BC48A5" w:rsidRPr="00DC4EEA">
        <w:rPr>
          <w:szCs w:val="24"/>
        </w:rPr>
        <w:t xml:space="preserve"> Укупна површина будућег комплекса граничног прелаза, према границама обухвата Плана детаљне регулације за </w:t>
      </w:r>
      <w:r w:rsidR="00BC48A5" w:rsidRPr="00DC4EEA">
        <w:rPr>
          <w:b/>
          <w:szCs w:val="24"/>
        </w:rPr>
        <w:t>ГП “Сот” је 0,66 ха.</w:t>
      </w:r>
      <w:r w:rsidR="00BC48A5" w:rsidRPr="00DC4EEA">
        <w:rPr>
          <w:szCs w:val="24"/>
        </w:rPr>
        <w:t xml:space="preserve"> Парцеле се налазе у општини Шид, на граничном прелазу између Републике Србије и Републике Хрватскe. Путничко-царински терминал ће бити лоциран на парцели број 3306/2 К.О. Сот. </w:t>
      </w:r>
      <w:r w:rsidRPr="00DC4EEA">
        <w:rPr>
          <w:szCs w:val="24"/>
        </w:rPr>
        <w:t xml:space="preserve"> </w:t>
      </w:r>
    </w:p>
    <w:p w:rsidR="006608B8" w:rsidRPr="00DC4EEA" w:rsidRDefault="00B57E05" w:rsidP="006608B8">
      <w:pPr>
        <w:outlineLvl w:val="0"/>
        <w:rPr>
          <w:szCs w:val="24"/>
        </w:rPr>
      </w:pPr>
      <w:r w:rsidRPr="00DC4EEA">
        <w:rPr>
          <w:b/>
          <w:bCs/>
          <w:noProof/>
          <w:szCs w:val="24"/>
        </w:rPr>
        <w:t>Задатак:</w:t>
      </w:r>
      <w:r w:rsidRPr="00DC4EEA">
        <w:rPr>
          <w:rFonts w:eastAsia="Batang"/>
          <w:szCs w:val="24"/>
        </w:rPr>
        <w:t xml:space="preserve"> </w:t>
      </w:r>
      <w:r w:rsidR="0092068B" w:rsidRPr="00DC4EEA">
        <w:rPr>
          <w:szCs w:val="24"/>
        </w:rPr>
        <w:t>Изградња граничног прелаза Сот</w:t>
      </w:r>
    </w:p>
    <w:p w:rsidR="00B57E05" w:rsidRPr="00DC4EEA" w:rsidRDefault="006608B8" w:rsidP="006608B8">
      <w:pPr>
        <w:outlineLvl w:val="0"/>
        <w:rPr>
          <w:szCs w:val="24"/>
        </w:rPr>
      </w:pPr>
      <w:r w:rsidRPr="00DC4EEA">
        <w:rPr>
          <w:b/>
          <w:szCs w:val="24"/>
        </w:rPr>
        <w:t xml:space="preserve"> </w:t>
      </w:r>
      <w:r w:rsidR="00B57E05" w:rsidRPr="00DC4EEA">
        <w:rPr>
          <w:b/>
          <w:szCs w:val="24"/>
        </w:rPr>
        <w:t xml:space="preserve">Рок : </w:t>
      </w:r>
      <w:r w:rsidR="00B57E05" w:rsidRPr="00DC4EEA">
        <w:rPr>
          <w:noProof/>
          <w:szCs w:val="24"/>
          <w:lang w:val="ru-RU"/>
        </w:rPr>
        <w:t>Рок за</w:t>
      </w:r>
      <w:r w:rsidR="00B57E05" w:rsidRPr="00DC4EEA">
        <w:rPr>
          <w:szCs w:val="24"/>
        </w:rPr>
        <w:t xml:space="preserve"> извођење </w:t>
      </w:r>
      <w:r w:rsidR="00B57E05" w:rsidRPr="00DC4EEA">
        <w:rPr>
          <w:szCs w:val="24"/>
          <w:lang w:val="ru-RU"/>
        </w:rPr>
        <w:t xml:space="preserve">радова је </w:t>
      </w:r>
      <w:r w:rsidR="0092068B" w:rsidRPr="00DC4EEA">
        <w:rPr>
          <w:szCs w:val="24"/>
        </w:rPr>
        <w:t>18 месеци  у календарским данима</w:t>
      </w:r>
      <w:r w:rsidR="00B57E05" w:rsidRPr="00DC4EEA">
        <w:rPr>
          <w:szCs w:val="24"/>
          <w:lang w:val="ru-RU"/>
        </w:rPr>
        <w:t xml:space="preserve"> </w:t>
      </w:r>
      <w:r w:rsidR="00B57E05" w:rsidRPr="00DC4EEA">
        <w:rPr>
          <w:szCs w:val="24"/>
        </w:rPr>
        <w:t>рачунајући од дана увођења у посао од стране Наручиоца.</w:t>
      </w:r>
      <w:r w:rsidR="001F33C3" w:rsidRPr="00DC4EEA">
        <w:rPr>
          <w:szCs w:val="24"/>
        </w:rPr>
        <w:t xml:space="preserve"> Почетак радова се очекује у другој половини 2017.године.</w:t>
      </w:r>
    </w:p>
    <w:p w:rsidR="00B57E05" w:rsidRPr="00DC4EEA" w:rsidRDefault="00B57E05" w:rsidP="00B57E05">
      <w:pPr>
        <w:outlineLvl w:val="0"/>
        <w:rPr>
          <w:b/>
          <w:szCs w:val="24"/>
        </w:rPr>
      </w:pPr>
      <w:r w:rsidRPr="00DC4EEA">
        <w:rPr>
          <w:b/>
          <w:szCs w:val="24"/>
        </w:rPr>
        <w:t>Опис:</w:t>
      </w:r>
    </w:p>
    <w:p w:rsidR="00B70A3B" w:rsidRPr="00DC4EEA" w:rsidRDefault="00B70A3B" w:rsidP="00B70A3B">
      <w:pPr>
        <w:rPr>
          <w:b/>
          <w:szCs w:val="24"/>
        </w:rPr>
      </w:pPr>
    </w:p>
    <w:p w:rsidR="00B70A3B" w:rsidRPr="00DC4EEA" w:rsidRDefault="00B70A3B" w:rsidP="00B70A3B">
      <w:pPr>
        <w:widowControl/>
        <w:numPr>
          <w:ilvl w:val="0"/>
          <w:numId w:val="21"/>
        </w:numPr>
        <w:tabs>
          <w:tab w:val="clear" w:pos="1440"/>
        </w:tabs>
        <w:suppressAutoHyphens/>
        <w:jc w:val="left"/>
        <w:rPr>
          <w:b/>
          <w:i/>
          <w:szCs w:val="24"/>
        </w:rPr>
      </w:pPr>
      <w:r w:rsidRPr="00DC4EEA">
        <w:rPr>
          <w:b/>
          <w:i/>
          <w:szCs w:val="24"/>
        </w:rPr>
        <w:t>Постојеће стање</w:t>
      </w:r>
    </w:p>
    <w:p w:rsidR="00BC48A5" w:rsidRPr="00DC4EEA" w:rsidRDefault="00BC48A5" w:rsidP="00BC48A5">
      <w:pPr>
        <w:pStyle w:val="BodyText1"/>
        <w:ind w:left="360"/>
        <w:rPr>
          <w:sz w:val="24"/>
          <w:szCs w:val="24"/>
        </w:rPr>
      </w:pPr>
      <w:r w:rsidRPr="00DC4EEA">
        <w:rPr>
          <w:sz w:val="24"/>
          <w:szCs w:val="24"/>
        </w:rPr>
        <w:t xml:space="preserve">Постојећи гранични прелаз "Сот" се сврстава у међународне граничне прелазе између Републике Србије и Републике Хрватскe; тангенцијалног је типа; формално је пуштен у рад 1992.године. Гранични прелаз "“Сот”" налази се на територији општине </w:t>
      </w:r>
      <w:r w:rsidRPr="00DC4EEA">
        <w:rPr>
          <w:sz w:val="24"/>
          <w:szCs w:val="24"/>
          <w:lang w:val="sr-Cyrl-CS"/>
        </w:rPr>
        <w:t>Шид</w:t>
      </w:r>
      <w:r w:rsidRPr="00DC4EEA">
        <w:rPr>
          <w:sz w:val="24"/>
          <w:szCs w:val="24"/>
        </w:rPr>
        <w:t xml:space="preserve"> и удаљен је </w:t>
      </w:r>
      <w:r w:rsidRPr="00DC4EEA">
        <w:rPr>
          <w:sz w:val="24"/>
          <w:szCs w:val="24"/>
          <w:lang w:val="sr-Cyrl-CS"/>
        </w:rPr>
        <w:t>3,6</w:t>
      </w:r>
      <w:r w:rsidRPr="00DC4EEA">
        <w:rPr>
          <w:sz w:val="24"/>
          <w:szCs w:val="24"/>
        </w:rPr>
        <w:t xml:space="preserve"> км од насеља “Сот” у Србији и </w:t>
      </w:r>
      <w:r w:rsidRPr="00DC4EEA">
        <w:rPr>
          <w:sz w:val="24"/>
          <w:szCs w:val="24"/>
          <w:lang w:val="sr-Cyrl-CS"/>
        </w:rPr>
        <w:t>2,7</w:t>
      </w:r>
      <w:r w:rsidRPr="00DC4EEA">
        <w:rPr>
          <w:sz w:val="24"/>
          <w:szCs w:val="24"/>
        </w:rPr>
        <w:t xml:space="preserve"> км од насеља </w:t>
      </w:r>
      <w:r w:rsidRPr="00DC4EEA">
        <w:rPr>
          <w:sz w:val="24"/>
          <w:szCs w:val="24"/>
          <w:lang w:val="sr-Cyrl-CS"/>
        </w:rPr>
        <w:t>Принциповац</w:t>
      </w:r>
      <w:r w:rsidRPr="00DC4EEA">
        <w:rPr>
          <w:sz w:val="24"/>
          <w:szCs w:val="24"/>
        </w:rPr>
        <w:t xml:space="preserve"> у Хрватској и за саобраћај је отворен од 1995. године.</w:t>
      </w:r>
    </w:p>
    <w:p w:rsidR="00BC48A5" w:rsidRPr="00DC4EEA" w:rsidRDefault="00BC48A5" w:rsidP="00BC48A5">
      <w:pPr>
        <w:pStyle w:val="BodyText1"/>
        <w:ind w:left="360"/>
        <w:rPr>
          <w:sz w:val="24"/>
          <w:szCs w:val="24"/>
        </w:rPr>
      </w:pPr>
      <w:r w:rsidRPr="00DC4EEA">
        <w:rPr>
          <w:sz w:val="24"/>
          <w:szCs w:val="24"/>
        </w:rPr>
        <w:t xml:space="preserve">У зони граничног прелаза изграђени су монтажни објекти минималних капацитета за потребе царине, полиције и других корисника, чије се службе налазе на граничном прелазу. Објекти МУП-а и УЦ-а су контејнерског типа. Контролна кабина не постоји, надстрешница не постоји, као ни мокри чвор ( тоалет ). </w:t>
      </w:r>
    </w:p>
    <w:p w:rsidR="00BC48A5" w:rsidRPr="00DC4EEA" w:rsidRDefault="00BC48A5" w:rsidP="00BC48A5">
      <w:pPr>
        <w:pStyle w:val="BodyText1"/>
        <w:ind w:left="360"/>
        <w:rPr>
          <w:sz w:val="24"/>
          <w:szCs w:val="24"/>
        </w:rPr>
      </w:pPr>
      <w:r w:rsidRPr="00DC4EEA">
        <w:rPr>
          <w:sz w:val="24"/>
          <w:szCs w:val="24"/>
        </w:rPr>
        <w:t>Објекат на граничном прелазу „Сот“ је контејнерског типа димензија 6 х 2,5 метара и власништво је МУП-а  Србије. У њему су смештени полицијски службеници Станице граничне полиције Шид, док су службеници Републичке управе царина смештени у свом објекту, такође контејнерског типа, који је смештен непосредно поред објекта МУП-а.</w:t>
      </w:r>
    </w:p>
    <w:p w:rsidR="00BC48A5" w:rsidRPr="00DC4EEA" w:rsidRDefault="00BC48A5" w:rsidP="00BC48A5">
      <w:pPr>
        <w:pStyle w:val="BodyText1"/>
        <w:ind w:left="360"/>
        <w:rPr>
          <w:sz w:val="24"/>
          <w:szCs w:val="24"/>
        </w:rPr>
      </w:pPr>
      <w:r w:rsidRPr="00DC4EEA">
        <w:rPr>
          <w:sz w:val="24"/>
          <w:szCs w:val="24"/>
        </w:rPr>
        <w:t>Преко овог граничног прелаза одвија се промет путника у међународном саобраћају, као и промет путника у пограничном саобраћају са Републиком Хрватском.</w:t>
      </w:r>
    </w:p>
    <w:p w:rsidR="00BC48A5" w:rsidRPr="00DC4EEA" w:rsidRDefault="00BC48A5" w:rsidP="00BC48A5">
      <w:pPr>
        <w:pStyle w:val="BodyText1"/>
        <w:ind w:left="360"/>
        <w:rPr>
          <w:sz w:val="24"/>
          <w:szCs w:val="24"/>
        </w:rPr>
      </w:pPr>
      <w:r w:rsidRPr="00DC4EEA">
        <w:rPr>
          <w:sz w:val="24"/>
          <w:szCs w:val="24"/>
        </w:rPr>
        <w:t> </w:t>
      </w:r>
    </w:p>
    <w:p w:rsidR="00B70A3B" w:rsidRPr="00DC4EEA" w:rsidRDefault="00BC48A5" w:rsidP="00BC48A5">
      <w:pPr>
        <w:pStyle w:val="BodyText1"/>
        <w:ind w:left="360"/>
        <w:rPr>
          <w:sz w:val="24"/>
          <w:szCs w:val="24"/>
        </w:rPr>
      </w:pPr>
      <w:r w:rsidRPr="00DC4EEA">
        <w:rPr>
          <w:sz w:val="24"/>
          <w:szCs w:val="24"/>
        </w:rPr>
        <w:t xml:space="preserve"> Целокупан путнички саобраћај се обавља преко две саобраћајне траке. Стање саобраћајница је незадовољавајуће и недовољне је ширине. Не постоје посебне траке за камионски превоз, нити постоје паркинзи ( ни за путничка ни за теретна возила ). Тренутно је ГП "“Сот”" отворен само за путничка возила и комбије док  саобраћај теретним возилима са робом није дозвољен. Могу да прелазе само празна теретна возила. Инспекцијске службе на прелазу не постоје, већ само царина и полиција. Радно време прелаза је 24 часа.  Према подацима Управе царина, у 2014. години је преко ГП "“Сот”" прешло 12.705 теретних возила, 105.373 путничких возила и  297.873  путника. За првих 9 месеци 2015 године преко ГП "“Сот”" прешло 15.136 теретних возила, 77.894 путничких возила и  215.617  путника.</w:t>
      </w:r>
    </w:p>
    <w:p w:rsidR="00B70A3B" w:rsidRPr="00DC4EEA" w:rsidRDefault="00B70A3B" w:rsidP="00B70A3B">
      <w:pPr>
        <w:rPr>
          <w:szCs w:val="24"/>
        </w:rPr>
      </w:pPr>
    </w:p>
    <w:p w:rsidR="001F33C3" w:rsidRPr="00DC4EEA" w:rsidRDefault="001F33C3" w:rsidP="00B70A3B">
      <w:pPr>
        <w:rPr>
          <w:szCs w:val="24"/>
        </w:rPr>
      </w:pPr>
    </w:p>
    <w:p w:rsidR="001F33C3" w:rsidRPr="00DC4EEA" w:rsidRDefault="001F33C3" w:rsidP="00B70A3B">
      <w:pPr>
        <w:rPr>
          <w:szCs w:val="24"/>
        </w:rPr>
      </w:pPr>
    </w:p>
    <w:p w:rsidR="001F33C3" w:rsidRPr="00DC4EEA" w:rsidRDefault="001F33C3" w:rsidP="00B70A3B">
      <w:pPr>
        <w:rPr>
          <w:szCs w:val="24"/>
        </w:rPr>
      </w:pPr>
    </w:p>
    <w:p w:rsidR="00B70A3B" w:rsidRPr="00DC4EEA" w:rsidRDefault="00B70A3B" w:rsidP="00B70A3B">
      <w:pPr>
        <w:widowControl/>
        <w:numPr>
          <w:ilvl w:val="0"/>
          <w:numId w:val="21"/>
        </w:numPr>
        <w:tabs>
          <w:tab w:val="clear" w:pos="1440"/>
        </w:tabs>
        <w:suppressAutoHyphens/>
        <w:jc w:val="left"/>
        <w:rPr>
          <w:b/>
          <w:i/>
          <w:szCs w:val="24"/>
        </w:rPr>
      </w:pPr>
      <w:r w:rsidRPr="00DC4EEA">
        <w:rPr>
          <w:b/>
          <w:i/>
          <w:szCs w:val="24"/>
        </w:rPr>
        <w:t>Новопројектовано</w:t>
      </w:r>
    </w:p>
    <w:p w:rsidR="00B70A3B" w:rsidRPr="00DC4EEA" w:rsidRDefault="00B70A3B" w:rsidP="00B70A3B">
      <w:pPr>
        <w:ind w:left="720"/>
        <w:rPr>
          <w:b/>
          <w:i/>
          <w:szCs w:val="24"/>
        </w:rPr>
      </w:pPr>
    </w:p>
    <w:p w:rsidR="00B70A3B" w:rsidRPr="00DC4EEA" w:rsidRDefault="00B70A3B" w:rsidP="00B70A3B">
      <w:pPr>
        <w:ind w:left="1440"/>
        <w:rPr>
          <w:b/>
          <w:i/>
          <w:szCs w:val="24"/>
        </w:rPr>
      </w:pPr>
    </w:p>
    <w:p w:rsidR="00E30BA5" w:rsidRPr="00DC4EEA" w:rsidRDefault="00E30BA5" w:rsidP="00E30BA5">
      <w:pPr>
        <w:rPr>
          <w:szCs w:val="24"/>
        </w:rPr>
      </w:pPr>
      <w:r w:rsidRPr="00DC4EEA">
        <w:rPr>
          <w:szCs w:val="24"/>
        </w:rPr>
        <w:t>У оквиру комплекса су предвиђени следећи објекти:</w:t>
      </w:r>
    </w:p>
    <w:p w:rsidR="00E30BA5" w:rsidRPr="00DC4EEA" w:rsidRDefault="00E30BA5" w:rsidP="00E30BA5">
      <w:pPr>
        <w:rPr>
          <w:szCs w:val="24"/>
        </w:rPr>
      </w:pPr>
      <w:r w:rsidRPr="00DC4EEA">
        <w:rPr>
          <w:szCs w:val="24"/>
        </w:rPr>
        <w:t>1. објекат МУП и СУЦ,</w:t>
      </w:r>
    </w:p>
    <w:p w:rsidR="00E30BA5" w:rsidRPr="00DC4EEA" w:rsidRDefault="00E30BA5" w:rsidP="00E30BA5">
      <w:pPr>
        <w:rPr>
          <w:szCs w:val="24"/>
        </w:rPr>
      </w:pPr>
      <w:r w:rsidRPr="00DC4EEA">
        <w:rPr>
          <w:szCs w:val="24"/>
        </w:rPr>
        <w:t>2. кабине са рампама</w:t>
      </w:r>
    </w:p>
    <w:p w:rsidR="00E30BA5" w:rsidRPr="00DC4EEA" w:rsidRDefault="00E30BA5" w:rsidP="00E30BA5">
      <w:pPr>
        <w:rPr>
          <w:szCs w:val="24"/>
        </w:rPr>
      </w:pPr>
      <w:r w:rsidRPr="00DC4EEA">
        <w:rPr>
          <w:szCs w:val="24"/>
        </w:rPr>
        <w:t>3. надстрешница</w:t>
      </w:r>
    </w:p>
    <w:p w:rsidR="00E30BA5" w:rsidRPr="00DC4EEA" w:rsidRDefault="00E30BA5" w:rsidP="00E30BA5">
      <w:pPr>
        <w:rPr>
          <w:szCs w:val="24"/>
        </w:rPr>
      </w:pPr>
      <w:r w:rsidRPr="00DC4EEA">
        <w:rPr>
          <w:szCs w:val="24"/>
        </w:rPr>
        <w:t xml:space="preserve">4. објекат АМСС, банке, поште и шпедиције </w:t>
      </w:r>
    </w:p>
    <w:p w:rsidR="00E30BA5" w:rsidRPr="00DC4EEA" w:rsidRDefault="00E30BA5" w:rsidP="00E30BA5">
      <w:pPr>
        <w:rPr>
          <w:szCs w:val="24"/>
        </w:rPr>
      </w:pPr>
      <w:r w:rsidRPr="00DC4EEA">
        <w:rPr>
          <w:szCs w:val="24"/>
        </w:rPr>
        <w:t xml:space="preserve">5. дизел агрегат контејнерског типа </w:t>
      </w:r>
    </w:p>
    <w:p w:rsidR="00E30BA5" w:rsidRPr="00DC4EEA" w:rsidRDefault="00E30BA5" w:rsidP="00E30BA5">
      <w:pPr>
        <w:rPr>
          <w:szCs w:val="24"/>
        </w:rPr>
      </w:pPr>
      <w:r w:rsidRPr="00DC4EEA">
        <w:rPr>
          <w:szCs w:val="24"/>
        </w:rPr>
        <w:t>6. енергетски блок — машинска просторија</w:t>
      </w:r>
    </w:p>
    <w:p w:rsidR="00E30BA5" w:rsidRPr="00DC4EEA" w:rsidRDefault="00E30BA5" w:rsidP="00E30BA5">
      <w:pPr>
        <w:rPr>
          <w:szCs w:val="24"/>
        </w:rPr>
      </w:pPr>
      <w:r w:rsidRPr="00DC4EEA">
        <w:rPr>
          <w:szCs w:val="24"/>
        </w:rPr>
        <w:t>7. санитарни блок</w:t>
      </w:r>
    </w:p>
    <w:p w:rsidR="00E30BA5" w:rsidRPr="00DC4EEA" w:rsidRDefault="00E30BA5" w:rsidP="00E30BA5">
      <w:pPr>
        <w:rPr>
          <w:szCs w:val="24"/>
        </w:rPr>
      </w:pPr>
      <w:r w:rsidRPr="00DC4EEA">
        <w:rPr>
          <w:szCs w:val="24"/>
        </w:rPr>
        <w:t>8. колска вага</w:t>
      </w:r>
    </w:p>
    <w:p w:rsidR="00E30BA5" w:rsidRPr="00DC4EEA" w:rsidRDefault="00E30BA5" w:rsidP="00E30BA5">
      <w:pPr>
        <w:rPr>
          <w:szCs w:val="24"/>
        </w:rPr>
      </w:pPr>
      <w:r w:rsidRPr="00DC4EEA">
        <w:rPr>
          <w:szCs w:val="24"/>
        </w:rPr>
        <w:t>8а. објекат колске ваге</w:t>
      </w:r>
    </w:p>
    <w:p w:rsidR="00E30BA5" w:rsidRPr="00DC4EEA" w:rsidRDefault="00E30BA5" w:rsidP="00E30BA5">
      <w:pPr>
        <w:rPr>
          <w:szCs w:val="24"/>
        </w:rPr>
      </w:pPr>
      <w:r w:rsidRPr="00DC4EEA">
        <w:rPr>
          <w:szCs w:val="24"/>
        </w:rPr>
        <w:t>9. паркинг путничких возила</w:t>
      </w:r>
    </w:p>
    <w:p w:rsidR="00E30BA5" w:rsidRPr="00DC4EEA" w:rsidRDefault="00E30BA5" w:rsidP="00E30BA5">
      <w:pPr>
        <w:rPr>
          <w:szCs w:val="24"/>
        </w:rPr>
      </w:pPr>
      <w:r w:rsidRPr="00DC4EEA">
        <w:rPr>
          <w:szCs w:val="24"/>
        </w:rPr>
        <w:t>10. паркинг теретних возила</w:t>
      </w:r>
    </w:p>
    <w:p w:rsidR="00E30BA5" w:rsidRPr="00DC4EEA" w:rsidRDefault="00E30BA5" w:rsidP="00E30BA5">
      <w:pPr>
        <w:rPr>
          <w:szCs w:val="24"/>
        </w:rPr>
      </w:pPr>
      <w:r w:rsidRPr="00DC4EEA">
        <w:rPr>
          <w:szCs w:val="24"/>
        </w:rPr>
        <w:t>11. јарболи</w:t>
      </w:r>
    </w:p>
    <w:p w:rsidR="00E30BA5" w:rsidRPr="00DC4EEA" w:rsidRDefault="00E30BA5" w:rsidP="00E30BA5">
      <w:pPr>
        <w:rPr>
          <w:szCs w:val="24"/>
        </w:rPr>
      </w:pPr>
      <w:r w:rsidRPr="00DC4EEA">
        <w:rPr>
          <w:szCs w:val="24"/>
        </w:rPr>
        <w:t>12. место за контејнере</w:t>
      </w:r>
    </w:p>
    <w:p w:rsidR="00E30BA5" w:rsidRPr="00DC4EEA" w:rsidRDefault="00E30BA5" w:rsidP="00E30BA5">
      <w:pPr>
        <w:rPr>
          <w:szCs w:val="24"/>
        </w:rPr>
      </w:pPr>
      <w:r w:rsidRPr="00DC4EEA">
        <w:rPr>
          <w:szCs w:val="24"/>
        </w:rPr>
        <w:t>13. приступне рампе колске ваге</w:t>
      </w:r>
    </w:p>
    <w:p w:rsidR="00E30BA5" w:rsidRPr="00DC4EEA" w:rsidRDefault="00E30BA5" w:rsidP="00E30BA5">
      <w:pPr>
        <w:rPr>
          <w:szCs w:val="24"/>
        </w:rPr>
      </w:pPr>
      <w:r w:rsidRPr="00DC4EEA">
        <w:rPr>
          <w:szCs w:val="24"/>
        </w:rPr>
        <w:t>14. антенски стуб</w:t>
      </w:r>
    </w:p>
    <w:p w:rsidR="00E30BA5" w:rsidRPr="00DC4EEA" w:rsidRDefault="00E30BA5" w:rsidP="00E30BA5">
      <w:pPr>
        <w:rPr>
          <w:szCs w:val="24"/>
        </w:rPr>
      </w:pPr>
      <w:r w:rsidRPr="00DC4EEA">
        <w:rPr>
          <w:szCs w:val="24"/>
        </w:rPr>
        <w:t>15. стубна трафо станица</w:t>
      </w:r>
    </w:p>
    <w:p w:rsidR="00E30BA5" w:rsidRPr="00DC4EEA" w:rsidRDefault="00E30BA5" w:rsidP="00E30BA5">
      <w:pPr>
        <w:rPr>
          <w:szCs w:val="24"/>
        </w:rPr>
      </w:pPr>
      <w:r w:rsidRPr="00DC4EEA">
        <w:rPr>
          <w:szCs w:val="24"/>
        </w:rPr>
        <w:t>16. резервоар за воду V=72m³, водомерни шахт, шахт за бунарску пумпу, шахт за пумпе за повишење притиска</w:t>
      </w:r>
    </w:p>
    <w:p w:rsidR="00E30BA5" w:rsidRPr="00DC4EEA" w:rsidRDefault="00E30BA5" w:rsidP="00E30BA5">
      <w:pPr>
        <w:rPr>
          <w:b/>
          <w:szCs w:val="24"/>
        </w:rPr>
      </w:pPr>
      <w:r w:rsidRPr="00DC4EEA">
        <w:rPr>
          <w:b/>
          <w:szCs w:val="24"/>
        </w:rPr>
        <w:t xml:space="preserve">1. ОБЈЕКАТ МУП-А И СУЦ-А: </w:t>
      </w:r>
    </w:p>
    <w:p w:rsidR="00E30BA5" w:rsidRPr="00DC4EEA" w:rsidRDefault="00E30BA5" w:rsidP="00E30BA5">
      <w:pPr>
        <w:rPr>
          <w:b/>
          <w:szCs w:val="24"/>
        </w:rPr>
      </w:pPr>
      <w:r w:rsidRPr="00DC4EEA">
        <w:rPr>
          <w:b/>
          <w:szCs w:val="24"/>
        </w:rPr>
        <w:t>Функција:</w:t>
      </w:r>
    </w:p>
    <w:p w:rsidR="00E30BA5" w:rsidRPr="00DC4EEA" w:rsidRDefault="00E30BA5" w:rsidP="00E30BA5">
      <w:pPr>
        <w:rPr>
          <w:szCs w:val="24"/>
        </w:rPr>
      </w:pPr>
      <w:r w:rsidRPr="00DC4EEA">
        <w:rPr>
          <w:szCs w:val="24"/>
        </w:rPr>
        <w:t>Објекат је намењен за смештај запосленог особља на граничном прелазу који врши контролу путника и робе. Спољне димензије објекта су у основи 9,7*20 m, бруто површина износи 190,39 m², спратност П, висина етаже је мин. 3.0 m и чини функционалну и визуелну целину са надстрешницом и контролним кабинама. Издигнут је у односу на саобраћајницу и околни тротоар и налази се на релативној коти +0.16 m.Објекат је подељен на две функционалне целине са засебним улазима. Прва целина је прилагођена потребама СУЦ-а и састоји се од:</w:t>
      </w:r>
    </w:p>
    <w:p w:rsidR="00E30BA5" w:rsidRPr="00DC4EEA" w:rsidRDefault="00E30BA5" w:rsidP="00E30BA5">
      <w:pPr>
        <w:rPr>
          <w:szCs w:val="24"/>
        </w:rPr>
      </w:pPr>
      <w:r w:rsidRPr="00DC4EEA">
        <w:rPr>
          <w:szCs w:val="24"/>
        </w:rPr>
        <w:t>-улаза са ветробраном</w:t>
      </w:r>
    </w:p>
    <w:p w:rsidR="00E30BA5" w:rsidRPr="00DC4EEA" w:rsidRDefault="00E30BA5" w:rsidP="00E30BA5">
      <w:pPr>
        <w:rPr>
          <w:szCs w:val="24"/>
        </w:rPr>
      </w:pPr>
      <w:r w:rsidRPr="00DC4EEA">
        <w:rPr>
          <w:szCs w:val="24"/>
        </w:rPr>
        <w:t>-шалтер сале са једним радним местом</w:t>
      </w:r>
    </w:p>
    <w:p w:rsidR="00E30BA5" w:rsidRPr="00DC4EEA" w:rsidRDefault="00E30BA5" w:rsidP="00E30BA5">
      <w:pPr>
        <w:rPr>
          <w:szCs w:val="24"/>
        </w:rPr>
      </w:pPr>
      <w:r w:rsidRPr="00DC4EEA">
        <w:rPr>
          <w:szCs w:val="24"/>
        </w:rPr>
        <w:t>-канцеларије шефа смене</w:t>
      </w:r>
    </w:p>
    <w:p w:rsidR="00E30BA5" w:rsidRPr="00DC4EEA" w:rsidRDefault="00E30BA5" w:rsidP="00E30BA5">
      <w:pPr>
        <w:rPr>
          <w:szCs w:val="24"/>
        </w:rPr>
      </w:pPr>
      <w:r w:rsidRPr="00DC4EEA">
        <w:rPr>
          <w:szCs w:val="24"/>
        </w:rPr>
        <w:t>-канцеларије за царинике</w:t>
      </w:r>
    </w:p>
    <w:p w:rsidR="00E30BA5" w:rsidRPr="00DC4EEA" w:rsidRDefault="00E30BA5" w:rsidP="00E30BA5">
      <w:pPr>
        <w:rPr>
          <w:szCs w:val="24"/>
        </w:rPr>
      </w:pPr>
      <w:r w:rsidRPr="00DC4EEA">
        <w:rPr>
          <w:szCs w:val="24"/>
        </w:rPr>
        <w:t>-помоћних просторија: архива, просторија за РЕК ормар, гардеробе</w:t>
      </w:r>
    </w:p>
    <w:p w:rsidR="00E30BA5" w:rsidRPr="00DC4EEA" w:rsidRDefault="00E30BA5" w:rsidP="00E30BA5">
      <w:pPr>
        <w:rPr>
          <w:szCs w:val="24"/>
        </w:rPr>
      </w:pPr>
      <w:r w:rsidRPr="00DC4EEA">
        <w:rPr>
          <w:szCs w:val="24"/>
        </w:rPr>
        <w:t>-санитарног чвора (посебно мушка и женска кабина)</w:t>
      </w:r>
    </w:p>
    <w:p w:rsidR="00E30BA5" w:rsidRPr="00DC4EEA" w:rsidRDefault="00E30BA5" w:rsidP="00E30BA5">
      <w:pPr>
        <w:rPr>
          <w:szCs w:val="24"/>
        </w:rPr>
      </w:pPr>
      <w:r w:rsidRPr="00DC4EEA">
        <w:rPr>
          <w:szCs w:val="24"/>
        </w:rPr>
        <w:t>Друга целина је прилагођена потребама МУП-а и састоји се од:</w:t>
      </w:r>
    </w:p>
    <w:p w:rsidR="00E30BA5" w:rsidRPr="00DC4EEA" w:rsidRDefault="00E30BA5" w:rsidP="00E30BA5">
      <w:pPr>
        <w:rPr>
          <w:szCs w:val="24"/>
        </w:rPr>
      </w:pPr>
      <w:r w:rsidRPr="00DC4EEA">
        <w:rPr>
          <w:szCs w:val="24"/>
        </w:rPr>
        <w:t>-улаза са ветробраном</w:t>
      </w:r>
    </w:p>
    <w:p w:rsidR="00E30BA5" w:rsidRPr="00DC4EEA" w:rsidRDefault="00E30BA5" w:rsidP="00E30BA5">
      <w:pPr>
        <w:rPr>
          <w:szCs w:val="24"/>
        </w:rPr>
      </w:pPr>
      <w:r w:rsidRPr="00DC4EEA">
        <w:rPr>
          <w:szCs w:val="24"/>
        </w:rPr>
        <w:t>-канцеларије за командира смене</w:t>
      </w:r>
    </w:p>
    <w:p w:rsidR="00E30BA5" w:rsidRPr="00DC4EEA" w:rsidRDefault="00E30BA5" w:rsidP="00E30BA5">
      <w:pPr>
        <w:rPr>
          <w:szCs w:val="24"/>
        </w:rPr>
      </w:pPr>
      <w:r w:rsidRPr="00DC4EEA">
        <w:rPr>
          <w:szCs w:val="24"/>
        </w:rPr>
        <w:t>-канцеларије за шефа смене</w:t>
      </w:r>
    </w:p>
    <w:p w:rsidR="00E30BA5" w:rsidRPr="00DC4EEA" w:rsidRDefault="00E30BA5" w:rsidP="00E30BA5">
      <w:pPr>
        <w:rPr>
          <w:szCs w:val="24"/>
        </w:rPr>
      </w:pPr>
      <w:r w:rsidRPr="00DC4EEA">
        <w:rPr>
          <w:szCs w:val="24"/>
        </w:rPr>
        <w:t>-просторије дежурне службе и средстава везе</w:t>
      </w:r>
    </w:p>
    <w:p w:rsidR="00E30BA5" w:rsidRPr="00DC4EEA" w:rsidRDefault="00E30BA5" w:rsidP="00E30BA5">
      <w:pPr>
        <w:rPr>
          <w:szCs w:val="24"/>
        </w:rPr>
      </w:pPr>
      <w:r w:rsidRPr="00DC4EEA">
        <w:rPr>
          <w:szCs w:val="24"/>
        </w:rPr>
        <w:t>-просторије за детаљан преглед путника</w:t>
      </w:r>
    </w:p>
    <w:p w:rsidR="00E30BA5" w:rsidRPr="00DC4EEA" w:rsidRDefault="00E30BA5" w:rsidP="00E30BA5">
      <w:pPr>
        <w:rPr>
          <w:szCs w:val="24"/>
        </w:rPr>
      </w:pPr>
      <w:r w:rsidRPr="00DC4EEA">
        <w:rPr>
          <w:szCs w:val="24"/>
        </w:rPr>
        <w:t>-просторије за задржавање путника</w:t>
      </w:r>
    </w:p>
    <w:p w:rsidR="00E30BA5" w:rsidRPr="00DC4EEA" w:rsidRDefault="00E30BA5" w:rsidP="00E30BA5">
      <w:pPr>
        <w:rPr>
          <w:szCs w:val="24"/>
        </w:rPr>
      </w:pPr>
      <w:r w:rsidRPr="00DC4EEA">
        <w:rPr>
          <w:szCs w:val="24"/>
        </w:rPr>
        <w:t>-помоћне просторије: архива, просторија за РЕК ормар, магацина оружја, гардеробе</w:t>
      </w:r>
    </w:p>
    <w:p w:rsidR="00E30BA5" w:rsidRPr="00DC4EEA" w:rsidRDefault="00E30BA5" w:rsidP="00E30BA5">
      <w:pPr>
        <w:rPr>
          <w:szCs w:val="24"/>
        </w:rPr>
      </w:pPr>
      <w:r w:rsidRPr="00DC4EEA">
        <w:rPr>
          <w:szCs w:val="24"/>
        </w:rPr>
        <w:t>-санитарног чвора</w:t>
      </w:r>
    </w:p>
    <w:p w:rsidR="00E30BA5" w:rsidRPr="00DC4EEA" w:rsidRDefault="00E30BA5" w:rsidP="00E30BA5">
      <w:pPr>
        <w:rPr>
          <w:szCs w:val="24"/>
        </w:rPr>
      </w:pPr>
      <w:r w:rsidRPr="00DC4EEA">
        <w:rPr>
          <w:szCs w:val="24"/>
        </w:rPr>
        <w:t>Заједнички простори су чајна кухиња и сала за састанке (са 5 седећих места). У објекту за смештај МУП-а СУЦ-а потребно је урадити на захтев Инвеститора одвојења мерења потрошње струје и воде.</w:t>
      </w:r>
    </w:p>
    <w:p w:rsidR="00E30BA5" w:rsidRPr="00DC4EEA" w:rsidRDefault="00E30BA5" w:rsidP="00E30BA5">
      <w:pPr>
        <w:rPr>
          <w:b/>
          <w:szCs w:val="24"/>
        </w:rPr>
      </w:pPr>
      <w:r w:rsidRPr="00DC4EEA">
        <w:rPr>
          <w:b/>
          <w:szCs w:val="24"/>
        </w:rPr>
        <w:t>Обликовање, конструкција и материјализација:</w:t>
      </w:r>
    </w:p>
    <w:p w:rsidR="00E30BA5" w:rsidRPr="00DC4EEA" w:rsidRDefault="00E30BA5" w:rsidP="00E30BA5">
      <w:pPr>
        <w:rPr>
          <w:szCs w:val="24"/>
        </w:rPr>
      </w:pPr>
      <w:r w:rsidRPr="00DC4EEA">
        <w:rPr>
          <w:szCs w:val="24"/>
        </w:rPr>
        <w:lastRenderedPageBreak/>
        <w:t>Архитектонско обликовање и конструктивни систем су условњени наменом простора. Облик објекта МУП-а и СУЦ-а произишао је из функционалних захтева као и захтева комфора (светлосног, звучног и термичког) потребног за рад и боравак корисника. Приликом пројектовања и примене материјала у обзир су узети и економски аспекти, аспект експолатације и одржавања. Носећу конструкцију управе чине крути подужни и попречни челични оквири. Стубови оквира имају квадратни попречни  пресек HOP [] 110 x 110 x 5, и круто су повезани са темељном конструкцијом и челичним риглама пресека   HOP [] 160 x 100 x 5. Управно на челичне оквире у правцу бројчаних оса, постављене су челичне рожњаче  од HOP [] 120 x 80 x 4. Кровни покривач је сендвич панел дебљине d=15 cm. Попречни оквири у правцу бројних оса имају косо постављену челичну риглу која дефинише једноводан кров.</w:t>
      </w:r>
    </w:p>
    <w:p w:rsidR="00E30BA5" w:rsidRPr="00DC4EEA" w:rsidRDefault="00E30BA5" w:rsidP="00E30BA5">
      <w:pPr>
        <w:rPr>
          <w:szCs w:val="24"/>
        </w:rPr>
      </w:pPr>
      <w:r w:rsidRPr="00DC4EEA">
        <w:rPr>
          <w:szCs w:val="24"/>
        </w:rPr>
        <w:t>Фасада је предвиђена од фасадних вертикалних панела дебљине d=15 cm ослоњених на хоризонтале греде фасадних челичних рамова. Фундирање овог дела објекта је предвиђено преко плитке армиранобетонске темељне плоче ПОС-ТП дебљине d=25 cm.</w:t>
      </w:r>
    </w:p>
    <w:p w:rsidR="00E30BA5" w:rsidRPr="00DC4EEA" w:rsidRDefault="00E30BA5" w:rsidP="00E30BA5">
      <w:pPr>
        <w:rPr>
          <w:szCs w:val="24"/>
        </w:rPr>
      </w:pPr>
      <w:r w:rsidRPr="00DC4EEA">
        <w:rPr>
          <w:szCs w:val="24"/>
        </w:rPr>
        <w:t xml:space="preserve">По ободу управе предвиђене су атике које сакривају једноводан кров објекта и лежећи олук. При изградњи објекта узети су у обзир важећи прописи. Делови објекта намењени јавном коришћењу, као и прилази до истих  урађени су у складу са Правилником о условима за планирање и пројектовање објеката у вези са несметаним кретањем деце, старих, хендикепираних и инвалидних лица. </w:t>
      </w:r>
      <w:r w:rsidRPr="00DC4EEA">
        <w:rPr>
          <w:szCs w:val="24"/>
        </w:rPr>
        <w:tab/>
      </w:r>
    </w:p>
    <w:p w:rsidR="00E30BA5" w:rsidRPr="00DC4EEA" w:rsidRDefault="00E30BA5" w:rsidP="00E30BA5">
      <w:pPr>
        <w:rPr>
          <w:szCs w:val="24"/>
        </w:rPr>
      </w:pPr>
    </w:p>
    <w:p w:rsidR="00E30BA5" w:rsidRPr="00DC4EEA" w:rsidRDefault="00E30BA5" w:rsidP="00E30BA5">
      <w:pPr>
        <w:rPr>
          <w:b/>
          <w:szCs w:val="24"/>
        </w:rPr>
      </w:pPr>
      <w:r w:rsidRPr="00DC4EEA">
        <w:rPr>
          <w:b/>
          <w:szCs w:val="24"/>
        </w:rPr>
        <w:t>2. КАБИНЕ СА РАМПАМА</w:t>
      </w:r>
    </w:p>
    <w:p w:rsidR="00E30BA5" w:rsidRPr="00DC4EEA" w:rsidRDefault="00E30BA5" w:rsidP="00E30BA5">
      <w:pPr>
        <w:rPr>
          <w:b/>
          <w:szCs w:val="24"/>
        </w:rPr>
      </w:pPr>
      <w:r w:rsidRPr="00DC4EEA">
        <w:rPr>
          <w:b/>
          <w:szCs w:val="24"/>
        </w:rPr>
        <w:t>Функција:</w:t>
      </w:r>
    </w:p>
    <w:p w:rsidR="00E30BA5" w:rsidRPr="00DC4EEA" w:rsidRDefault="00E30BA5" w:rsidP="00E30BA5">
      <w:pPr>
        <w:rPr>
          <w:szCs w:val="24"/>
        </w:rPr>
      </w:pPr>
      <w:r w:rsidRPr="00DC4EEA">
        <w:rPr>
          <w:szCs w:val="24"/>
        </w:rPr>
        <w:t xml:space="preserve">Саставни део надстрешнице чини острво на коме су смештене контролне кабине за преглед, са по две саобраћајне траке са обе стране кабина. Из кабина се успоставља директна веза запослених, возача и унутрашњости возила, током прегледа и контроле путничких возила. Укупне димензија 2,50x5,50 m. Димензије острва су 14,3x3,00 m. Под објекта је на коти +0.16 од коте терена. </w:t>
      </w:r>
    </w:p>
    <w:p w:rsidR="00E30BA5" w:rsidRPr="00DC4EEA" w:rsidRDefault="00E30BA5" w:rsidP="00E30BA5">
      <w:pPr>
        <w:rPr>
          <w:szCs w:val="24"/>
        </w:rPr>
      </w:pPr>
      <w:r w:rsidRPr="00DC4EEA">
        <w:rPr>
          <w:szCs w:val="24"/>
        </w:rPr>
        <w:t>Обликовање, конструкција и материјализација:</w:t>
      </w:r>
    </w:p>
    <w:p w:rsidR="00E30BA5" w:rsidRPr="00DC4EEA" w:rsidRDefault="00E30BA5" w:rsidP="00E30BA5">
      <w:pPr>
        <w:rPr>
          <w:szCs w:val="24"/>
        </w:rPr>
      </w:pPr>
      <w:r w:rsidRPr="00DC4EEA">
        <w:rPr>
          <w:szCs w:val="24"/>
        </w:rPr>
        <w:t>Кабине су пројектоване као објекти контејнерског типа (монтажно – демонтажни), конструкција челична, обложена ТИ панелима са испуном од минералне вуне. Кровни покривач је такође термоизолациони панел са једноводним падом. Фундирање контејнера је на тракастим темељима, који су повезани подном плочом. Под кабине је термо и хидро изолован, издигнут од коте острва, завршна ПВЦ подна облога. На контејнерима је алуминијумска или пвц браварија (зависи од произвођача): улазна врата и клизни шалтер прозори са сигурносним стаклом (каљеним или ламелираним).</w:t>
      </w:r>
    </w:p>
    <w:p w:rsidR="00E30BA5" w:rsidRPr="00DC4EEA" w:rsidRDefault="00E30BA5" w:rsidP="00E30BA5">
      <w:pPr>
        <w:rPr>
          <w:szCs w:val="24"/>
        </w:rPr>
      </w:pPr>
    </w:p>
    <w:p w:rsidR="00E30BA5" w:rsidRPr="00DC4EEA" w:rsidRDefault="00E30BA5" w:rsidP="00E30BA5">
      <w:pPr>
        <w:rPr>
          <w:b/>
          <w:szCs w:val="24"/>
        </w:rPr>
      </w:pPr>
      <w:r w:rsidRPr="00DC4EEA">
        <w:rPr>
          <w:b/>
          <w:szCs w:val="24"/>
        </w:rPr>
        <w:t>3. НАДСТРЕШНИЦА</w:t>
      </w:r>
    </w:p>
    <w:p w:rsidR="00E30BA5" w:rsidRPr="00DC4EEA" w:rsidRDefault="00E30BA5" w:rsidP="00E30BA5">
      <w:pPr>
        <w:rPr>
          <w:b/>
          <w:szCs w:val="24"/>
        </w:rPr>
      </w:pPr>
      <w:r w:rsidRPr="00DC4EEA">
        <w:rPr>
          <w:b/>
          <w:szCs w:val="24"/>
        </w:rPr>
        <w:t>Функција:</w:t>
      </w:r>
    </w:p>
    <w:p w:rsidR="00E30BA5" w:rsidRPr="00DC4EEA" w:rsidRDefault="00E30BA5" w:rsidP="00E30BA5">
      <w:pPr>
        <w:rPr>
          <w:szCs w:val="24"/>
        </w:rPr>
      </w:pPr>
      <w:r w:rsidRPr="00DC4EEA">
        <w:rPr>
          <w:szCs w:val="24"/>
        </w:rPr>
        <w:t>Објекат је намењен заштити запослених и путника од неповољних атмосферских прилика, при преласку граничног прелаза. Надстрешница чини визуелну целину са објектом МУП-а и СУЦ-а, а саставни део надстрешнице чини острво на коме су смештене кабине са рампама. Димензија надстрешнице је 19*19,6 m. Чиста висина надстрешнице износи 5.50 m, што задовољава пролаз свих возила, осим вангабаритних.</w:t>
      </w:r>
    </w:p>
    <w:p w:rsidR="00E30BA5" w:rsidRPr="00DC4EEA" w:rsidRDefault="00E30BA5" w:rsidP="00E30BA5">
      <w:pPr>
        <w:rPr>
          <w:szCs w:val="24"/>
        </w:rPr>
      </w:pPr>
      <w:r w:rsidRPr="00DC4EEA">
        <w:rPr>
          <w:szCs w:val="24"/>
        </w:rPr>
        <w:t>Бруто површина коју покрива надстрешница износи 372,40m².</w:t>
      </w:r>
    </w:p>
    <w:p w:rsidR="00E30BA5" w:rsidRPr="00DC4EEA" w:rsidRDefault="00E30BA5" w:rsidP="00E30BA5">
      <w:pPr>
        <w:rPr>
          <w:b/>
          <w:szCs w:val="24"/>
        </w:rPr>
      </w:pPr>
      <w:r w:rsidRPr="00DC4EEA">
        <w:rPr>
          <w:b/>
          <w:szCs w:val="24"/>
        </w:rPr>
        <w:t>Обликовање, конструкција и материјализација:</w:t>
      </w:r>
    </w:p>
    <w:p w:rsidR="00E30BA5" w:rsidRPr="00DC4EEA" w:rsidRDefault="00E30BA5" w:rsidP="00E30BA5">
      <w:pPr>
        <w:rPr>
          <w:szCs w:val="24"/>
        </w:rPr>
      </w:pPr>
      <w:r w:rsidRPr="00DC4EEA">
        <w:rPr>
          <w:szCs w:val="24"/>
        </w:rPr>
        <w:t xml:space="preserve">Волумен надстрешнице и платформе је произишао из функционалних захтева терминала и комфора потребног за рад и боравак корисника. Значајни фактори при </w:t>
      </w:r>
      <w:r w:rsidRPr="00DC4EEA">
        <w:rPr>
          <w:szCs w:val="24"/>
        </w:rPr>
        <w:lastRenderedPageBreak/>
        <w:t xml:space="preserve">избору конструкције и примењених материјала били су економски, аспект експлоатације и одржавања. Надстрешница је пројектована као отворен објекат. Конструкција челичне надстрешнице је састављена од секундарне конструкције челичних рожњача ПОС-Р које у нивоу горњег појаса повезују седам типских челичних решеткастастих носача ПОС-ЧР постављених на растеру од λ=3,0 м. Решеткасти носачи распона L= 19,65 m имају горњи појас који обликује двоводан кров и својим крајевима се ослањају на главне пуне челичне носаче ПОС-ГН који ослоначке реакције предају темељној конструкцији и тлу преко армиранобетонских и челичних стубова. Стубови ПОС-С1 и ПОС-С2 су  рмиранобетонски са квадратним попречним пресеком странице а=60 cm и налазе се у унутрашњости приземног дела управе, док преостала два стуба ПОС-С3 и ПОС С4 имају обрнути V облик сачињен од готових челичних профила са завареним вертикалним челичним лимовима. Челичне рожњаче су предвиђене од HOP U 100x60x4 и ослоњене су у чворовима горњег појаса решеткастог носача. Решеткасти носачи имају доњи и горњи појас од  кутијастог профила квадратног попречног пресека HOP [] 80 x 80 x 5 и испуне од HOP [] 50 x 50 x 3. За ослањање спуштеног плафона у нивоу доњег појаса решеткастог носача предвиђена је подконструкција која има и улогу смањења дужине извијања доњег појаса услед сишућег дејства ветра који делује на кровну конструкцију. Главни челични носачи статичког система греде са обостраним препустима имају вишеделни сандучасти пресек формиран од два IPE-450 профила заварена међусобно на месту додиривања њихових фланши (ножица).  Из архитектонских разлога, по контури челичне надстрешнице предвиђена је челична конструкција атике у којој су сакривени лежећи олуци двоводног крова нагиба од 4º. </w:t>
      </w:r>
    </w:p>
    <w:p w:rsidR="00E30BA5" w:rsidRPr="00DC4EEA" w:rsidRDefault="00E30BA5" w:rsidP="00E30BA5">
      <w:pPr>
        <w:rPr>
          <w:szCs w:val="24"/>
        </w:rPr>
      </w:pPr>
      <w:r w:rsidRPr="00DC4EEA">
        <w:rPr>
          <w:szCs w:val="24"/>
        </w:rPr>
        <w:t>Кровни покривач надстрешнице је трапезни челични пластифицирани лим. Фундирање конструкције надстрешнице је предвиђено на темељима самцима чије су димензије у основи 2,5x2,5 m. Заштиту челичних елемената надстрешнице извршити фарбањем – наношењем основних и завршних слојева. Захтевани век заштите је дефинисан као „H” - преко 15 година, са категоријом антикорозивне заштите „C4-H”.</w:t>
      </w:r>
    </w:p>
    <w:p w:rsidR="00E30BA5" w:rsidRPr="00DC4EEA" w:rsidRDefault="00E30BA5" w:rsidP="00E30BA5">
      <w:pPr>
        <w:rPr>
          <w:szCs w:val="24"/>
        </w:rPr>
      </w:pPr>
    </w:p>
    <w:p w:rsidR="00E30BA5" w:rsidRPr="00DC4EEA" w:rsidRDefault="00E30BA5" w:rsidP="00E30BA5">
      <w:pPr>
        <w:rPr>
          <w:b/>
          <w:szCs w:val="24"/>
        </w:rPr>
      </w:pPr>
      <w:r w:rsidRPr="00DC4EEA">
        <w:rPr>
          <w:b/>
          <w:szCs w:val="24"/>
        </w:rPr>
        <w:t>4. и 5. OБЈЕКАТ ИНСПЕКЦИЈЕ, АМСС, БАНКА, ПОШТА И ШПЕДИЦИЈА</w:t>
      </w:r>
    </w:p>
    <w:p w:rsidR="00E30BA5" w:rsidRPr="00DC4EEA" w:rsidRDefault="00E30BA5" w:rsidP="00E30BA5">
      <w:pPr>
        <w:rPr>
          <w:b/>
          <w:szCs w:val="24"/>
        </w:rPr>
      </w:pPr>
    </w:p>
    <w:p w:rsidR="00E30BA5" w:rsidRPr="00DC4EEA" w:rsidRDefault="00E30BA5" w:rsidP="00E30BA5">
      <w:pPr>
        <w:rPr>
          <w:b/>
          <w:szCs w:val="24"/>
        </w:rPr>
      </w:pPr>
      <w:r w:rsidRPr="00DC4EEA">
        <w:rPr>
          <w:b/>
          <w:szCs w:val="24"/>
        </w:rPr>
        <w:t>Функција:</w:t>
      </w:r>
    </w:p>
    <w:p w:rsidR="00E30BA5" w:rsidRPr="00DC4EEA" w:rsidRDefault="00E30BA5" w:rsidP="00E30BA5">
      <w:pPr>
        <w:rPr>
          <w:szCs w:val="24"/>
        </w:rPr>
      </w:pPr>
      <w:r w:rsidRPr="00DC4EEA">
        <w:rPr>
          <w:szCs w:val="24"/>
        </w:rPr>
        <w:t>Предметни објекат је намењен за смештај пратећих помоћних и сервисних активности, у циљу обезбеђивања адекватног простора за обављање пратећих садржаја неопходних за функционисање граничног прелаза. Објекат се састоји из 5 целине и то:</w:t>
      </w:r>
    </w:p>
    <w:p w:rsidR="00E30BA5" w:rsidRPr="00DC4EEA" w:rsidRDefault="00E30BA5" w:rsidP="00E30BA5">
      <w:pPr>
        <w:rPr>
          <w:szCs w:val="24"/>
        </w:rPr>
      </w:pPr>
      <w:r w:rsidRPr="00DC4EEA">
        <w:rPr>
          <w:szCs w:val="24"/>
        </w:rPr>
        <w:t xml:space="preserve">- Канцеларија АМСС, </w:t>
      </w:r>
    </w:p>
    <w:p w:rsidR="00E30BA5" w:rsidRPr="00DC4EEA" w:rsidRDefault="00E30BA5" w:rsidP="00E30BA5">
      <w:pPr>
        <w:rPr>
          <w:szCs w:val="24"/>
        </w:rPr>
      </w:pPr>
      <w:r w:rsidRPr="00DC4EEA">
        <w:rPr>
          <w:szCs w:val="24"/>
        </w:rPr>
        <w:t xml:space="preserve">- Шалтер сала банке и поште, </w:t>
      </w:r>
    </w:p>
    <w:p w:rsidR="00E30BA5" w:rsidRPr="00DC4EEA" w:rsidRDefault="00E30BA5" w:rsidP="00E30BA5">
      <w:pPr>
        <w:rPr>
          <w:szCs w:val="24"/>
        </w:rPr>
      </w:pPr>
      <w:r w:rsidRPr="00DC4EEA">
        <w:rPr>
          <w:szCs w:val="24"/>
        </w:rPr>
        <w:t>- Канцеларија шпедиције,</w:t>
      </w:r>
    </w:p>
    <w:p w:rsidR="00E30BA5" w:rsidRPr="00DC4EEA" w:rsidRDefault="00E30BA5" w:rsidP="00E30BA5">
      <w:pPr>
        <w:rPr>
          <w:szCs w:val="24"/>
        </w:rPr>
      </w:pPr>
      <w:r w:rsidRPr="00DC4EEA">
        <w:rPr>
          <w:szCs w:val="24"/>
        </w:rPr>
        <w:t>- Канцеларија инспекције</w:t>
      </w:r>
    </w:p>
    <w:p w:rsidR="00E30BA5" w:rsidRPr="00DC4EEA" w:rsidRDefault="00E30BA5" w:rsidP="00E30BA5">
      <w:pPr>
        <w:rPr>
          <w:szCs w:val="24"/>
        </w:rPr>
      </w:pPr>
      <w:r w:rsidRPr="00DC4EEA">
        <w:rPr>
          <w:szCs w:val="24"/>
        </w:rPr>
        <w:t>- Заједнички санитарни чвор за запослене</w:t>
      </w:r>
    </w:p>
    <w:p w:rsidR="00E30BA5" w:rsidRPr="00DC4EEA" w:rsidRDefault="00E30BA5" w:rsidP="00E30BA5">
      <w:pPr>
        <w:rPr>
          <w:szCs w:val="24"/>
        </w:rPr>
      </w:pPr>
      <w:r w:rsidRPr="00DC4EEA">
        <w:rPr>
          <w:szCs w:val="24"/>
        </w:rPr>
        <w:t>Спратност објекта је П, димензије макс.30*4 m, минимална висина етаже је 3,0 m, а максимална 4,5 m. Конструкција објекта је челична са термоизолационим панелима (монтажно-демонтажни).</w:t>
      </w:r>
    </w:p>
    <w:p w:rsidR="00E30BA5" w:rsidRPr="00DC4EEA" w:rsidRDefault="00E30BA5" w:rsidP="00E30BA5">
      <w:pPr>
        <w:rPr>
          <w:b/>
          <w:szCs w:val="24"/>
        </w:rPr>
      </w:pPr>
      <w:r w:rsidRPr="00DC4EEA">
        <w:rPr>
          <w:b/>
          <w:szCs w:val="24"/>
        </w:rPr>
        <w:t>Обликовање, конструкција и материјализација:</w:t>
      </w:r>
    </w:p>
    <w:p w:rsidR="00E30BA5" w:rsidRPr="00DC4EEA" w:rsidRDefault="00E30BA5" w:rsidP="00E30BA5">
      <w:pPr>
        <w:rPr>
          <w:szCs w:val="24"/>
        </w:rPr>
      </w:pPr>
      <w:r w:rsidRPr="00DC4EEA">
        <w:rPr>
          <w:szCs w:val="24"/>
        </w:rPr>
        <w:t>Обликовање и конструктивни систем условљени су наменом простора. Димензије и облик објекта произишао је из функционалних и захтева комфора које је потребно остварити за рад и боравак корисника. Значајни фактори при обликовању и у избору примењених материјала су економски, аспект експлоатације и одржавања.</w:t>
      </w:r>
    </w:p>
    <w:p w:rsidR="00E30BA5" w:rsidRPr="00DC4EEA" w:rsidRDefault="00E30BA5" w:rsidP="00E30BA5">
      <w:pPr>
        <w:rPr>
          <w:szCs w:val="24"/>
        </w:rPr>
      </w:pPr>
      <w:r w:rsidRPr="00DC4EEA">
        <w:rPr>
          <w:szCs w:val="24"/>
        </w:rPr>
        <w:lastRenderedPageBreak/>
        <w:t>Објекат је монтажно – демонтажни, скелетни, челични. Челични стубови су фундирани на АБ темељима самцима, повезаним подном плочом. Облога носећег скелета је од термоизолационих панела са испуном од минералне вуне. Дебљина панела је 12 cm. Кровни покривач  је такође од термоизолационих панела.  Под у објекту је термо и хидро изолован, завршно обложен ПВЦ подном облогом дебљине 4mm или керамичким плочицама у санитарним чворовима.</w:t>
      </w:r>
    </w:p>
    <w:p w:rsidR="00E30BA5" w:rsidRPr="00DC4EEA" w:rsidRDefault="00E30BA5" w:rsidP="00E30BA5">
      <w:pPr>
        <w:rPr>
          <w:b/>
          <w:szCs w:val="24"/>
        </w:rPr>
      </w:pPr>
      <w:r w:rsidRPr="00DC4EEA">
        <w:rPr>
          <w:b/>
          <w:szCs w:val="24"/>
        </w:rPr>
        <w:t>6. ЕНЕРГЕТСКИ БЛОК – просторија за смештај машинске опреме:</w:t>
      </w:r>
    </w:p>
    <w:p w:rsidR="00E30BA5" w:rsidRPr="00DC4EEA" w:rsidRDefault="00E30BA5" w:rsidP="00E30BA5">
      <w:pPr>
        <w:rPr>
          <w:szCs w:val="24"/>
        </w:rPr>
      </w:pPr>
      <w:r w:rsidRPr="00DC4EEA">
        <w:rPr>
          <w:szCs w:val="24"/>
        </w:rPr>
        <w:t>Објекат пројектовати као челична констр. Димензија машинске просторије је 4.5*4 m , мин. светла висина објекта 3 m . Под објекта је на коти +16 cm од коте терена.</w:t>
      </w:r>
    </w:p>
    <w:p w:rsidR="00E30BA5" w:rsidRPr="00DC4EEA" w:rsidRDefault="00E30BA5" w:rsidP="00E30BA5">
      <w:pPr>
        <w:rPr>
          <w:b/>
          <w:szCs w:val="24"/>
        </w:rPr>
      </w:pPr>
      <w:r w:rsidRPr="00DC4EEA">
        <w:rPr>
          <w:b/>
          <w:szCs w:val="24"/>
        </w:rPr>
        <w:t>7. САНИТАРНИ ЧВОР</w:t>
      </w:r>
    </w:p>
    <w:p w:rsidR="00E30BA5" w:rsidRPr="00DC4EEA" w:rsidRDefault="00E30BA5" w:rsidP="00E30BA5">
      <w:pPr>
        <w:rPr>
          <w:szCs w:val="24"/>
        </w:rPr>
      </w:pPr>
      <w:r w:rsidRPr="00DC4EEA">
        <w:rPr>
          <w:szCs w:val="24"/>
        </w:rPr>
        <w:t>Функција:</w:t>
      </w:r>
    </w:p>
    <w:p w:rsidR="00E30BA5" w:rsidRPr="00DC4EEA" w:rsidRDefault="00E30BA5" w:rsidP="00E30BA5">
      <w:pPr>
        <w:rPr>
          <w:szCs w:val="24"/>
        </w:rPr>
      </w:pPr>
      <w:r w:rsidRPr="00DC4EEA">
        <w:rPr>
          <w:szCs w:val="24"/>
        </w:rPr>
        <w:t>Објекат опслужује кориснике граничног прелаза (путничких аутомобила и аутобуса) у ситуацијама дужег одржавања – чекања на прелазу. У склопу санитарног чвора предвиђене су следеће целине:</w:t>
      </w:r>
    </w:p>
    <w:p w:rsidR="00E30BA5" w:rsidRPr="00DC4EEA" w:rsidRDefault="00E30BA5" w:rsidP="00E30BA5">
      <w:pPr>
        <w:rPr>
          <w:szCs w:val="24"/>
        </w:rPr>
      </w:pPr>
      <w:r w:rsidRPr="00DC4EEA">
        <w:rPr>
          <w:szCs w:val="24"/>
        </w:rPr>
        <w:t>-санитарни чвор (мушки) – 1 кабинама (вц + предпростор за умиваоник)</w:t>
      </w:r>
    </w:p>
    <w:p w:rsidR="00E30BA5" w:rsidRPr="00DC4EEA" w:rsidRDefault="00E30BA5" w:rsidP="00E30BA5">
      <w:pPr>
        <w:rPr>
          <w:szCs w:val="24"/>
        </w:rPr>
      </w:pPr>
      <w:r w:rsidRPr="00DC4EEA">
        <w:rPr>
          <w:szCs w:val="24"/>
        </w:rPr>
        <w:t>-санитарни чвор (женски) – 1 кабинама (вц + предпростор за умиваоник)</w:t>
      </w:r>
    </w:p>
    <w:p w:rsidR="00E30BA5" w:rsidRPr="00DC4EEA" w:rsidRDefault="00E30BA5" w:rsidP="00E30BA5">
      <w:pPr>
        <w:rPr>
          <w:szCs w:val="24"/>
        </w:rPr>
      </w:pPr>
      <w:r w:rsidRPr="00DC4EEA">
        <w:rPr>
          <w:szCs w:val="24"/>
        </w:rPr>
        <w:t>-санитарни чвор за особе са смањеном покретљивошћу са рампом макс. нагиба 8º – 1кабина</w:t>
      </w:r>
    </w:p>
    <w:p w:rsidR="00E30BA5" w:rsidRPr="00DC4EEA" w:rsidRDefault="00E30BA5" w:rsidP="00E30BA5">
      <w:pPr>
        <w:rPr>
          <w:szCs w:val="24"/>
        </w:rPr>
      </w:pPr>
      <w:r w:rsidRPr="00DC4EEA">
        <w:rPr>
          <w:szCs w:val="24"/>
        </w:rPr>
        <w:t>-остава / трокадеро</w:t>
      </w:r>
    </w:p>
    <w:p w:rsidR="00E30BA5" w:rsidRPr="00DC4EEA" w:rsidRDefault="00E30BA5" w:rsidP="00E30BA5">
      <w:pPr>
        <w:rPr>
          <w:b/>
          <w:szCs w:val="24"/>
        </w:rPr>
      </w:pPr>
      <w:r w:rsidRPr="00DC4EEA">
        <w:rPr>
          <w:b/>
          <w:szCs w:val="24"/>
        </w:rPr>
        <w:t>Обликовање, конструкција и материјализација:</w:t>
      </w:r>
    </w:p>
    <w:p w:rsidR="00E30BA5" w:rsidRPr="00DC4EEA" w:rsidRDefault="00E30BA5" w:rsidP="00E30BA5">
      <w:pPr>
        <w:rPr>
          <w:szCs w:val="24"/>
        </w:rPr>
      </w:pPr>
      <w:r w:rsidRPr="00DC4EEA">
        <w:rPr>
          <w:szCs w:val="24"/>
        </w:rPr>
        <w:t>Објекат пројектовати као зидани или челична констр. са ТИ панелима. Дебљина панела је 12 cm. Кровни покривач  је такође од термоизолационих панела. Димензије санитарног блока су 4.8*4 m, мин. светла висина објекта 3 m. Под објекта је на коти +16 cm од коте терена. За улаз у тоалет за особе са посебним потребама предвидети рампу макс. нагиба до 8º.  Подови санитарног чвора су термо и хидроизоловани, са завршном облогом од керамичких плочица. Керамичким плочицама се облажу и зидови санитарних просторија у висини од 1.8 m.</w:t>
      </w:r>
    </w:p>
    <w:p w:rsidR="00E30BA5" w:rsidRPr="00DC4EEA" w:rsidRDefault="00E30BA5" w:rsidP="00E30BA5">
      <w:pPr>
        <w:rPr>
          <w:szCs w:val="24"/>
        </w:rPr>
      </w:pPr>
    </w:p>
    <w:p w:rsidR="00E30BA5" w:rsidRPr="00DC4EEA" w:rsidRDefault="00E30BA5" w:rsidP="00E30BA5">
      <w:pPr>
        <w:rPr>
          <w:b/>
          <w:szCs w:val="24"/>
        </w:rPr>
      </w:pPr>
      <w:r w:rsidRPr="00DC4EEA">
        <w:rPr>
          <w:b/>
          <w:szCs w:val="24"/>
        </w:rPr>
        <w:t>8, 8а и 13. КОЛСКА ВАГА СА ПРИСТУПНИМ РАМПАМА И ОБЈЕКАТ КОЛСКЕ ВАГЕ</w:t>
      </w:r>
    </w:p>
    <w:p w:rsidR="00E30BA5" w:rsidRPr="00DC4EEA" w:rsidRDefault="00E30BA5" w:rsidP="00E30BA5">
      <w:pPr>
        <w:rPr>
          <w:szCs w:val="24"/>
        </w:rPr>
      </w:pPr>
      <w:r w:rsidRPr="00DC4EEA">
        <w:rPr>
          <w:szCs w:val="24"/>
        </w:rPr>
        <w:t>Функција:</w:t>
      </w:r>
    </w:p>
    <w:p w:rsidR="00E30BA5" w:rsidRPr="00DC4EEA" w:rsidRDefault="00E30BA5" w:rsidP="00E30BA5">
      <w:pPr>
        <w:rPr>
          <w:szCs w:val="24"/>
        </w:rPr>
      </w:pPr>
      <w:r w:rsidRPr="00DC4EEA">
        <w:rPr>
          <w:szCs w:val="24"/>
        </w:rPr>
        <w:t>Колскa вагa je битaн елемент технолошко производног процеса и користи се за контролно мерење масе. Електронски мерни инструменти омогућују аутоматску обраду и електронски пренос података. Особине колских вага могу бити следеће, зависно од захтева Инвеститора.</w:t>
      </w:r>
    </w:p>
    <w:p w:rsidR="00E30BA5" w:rsidRPr="00DC4EEA" w:rsidRDefault="00E30BA5" w:rsidP="00E30BA5">
      <w:pPr>
        <w:rPr>
          <w:szCs w:val="24"/>
        </w:rPr>
      </w:pPr>
      <w:r w:rsidRPr="00DC4EEA">
        <w:rPr>
          <w:szCs w:val="24"/>
        </w:rPr>
        <w:t>Вага је састављена од 3 основна елемента:</w:t>
      </w:r>
    </w:p>
    <w:p w:rsidR="00E30BA5" w:rsidRPr="00DC4EEA" w:rsidRDefault="00E30BA5" w:rsidP="00E30BA5">
      <w:pPr>
        <w:rPr>
          <w:szCs w:val="24"/>
        </w:rPr>
      </w:pPr>
      <w:r w:rsidRPr="00DC4EEA">
        <w:rPr>
          <w:szCs w:val="24"/>
        </w:rPr>
        <w:t>-пријемник терета</w:t>
      </w:r>
    </w:p>
    <w:p w:rsidR="00E30BA5" w:rsidRPr="00DC4EEA" w:rsidRDefault="00E30BA5" w:rsidP="00E30BA5">
      <w:pPr>
        <w:rPr>
          <w:szCs w:val="24"/>
        </w:rPr>
      </w:pPr>
      <w:r w:rsidRPr="00DC4EEA">
        <w:rPr>
          <w:szCs w:val="24"/>
        </w:rPr>
        <w:t>-мерне ћелије</w:t>
      </w:r>
    </w:p>
    <w:p w:rsidR="00E30BA5" w:rsidRPr="00DC4EEA" w:rsidRDefault="00E30BA5" w:rsidP="00E30BA5">
      <w:pPr>
        <w:rPr>
          <w:szCs w:val="24"/>
        </w:rPr>
      </w:pPr>
      <w:r w:rsidRPr="00DC4EEA">
        <w:rPr>
          <w:szCs w:val="24"/>
        </w:rPr>
        <w:t>-електронске мерне направе (терминала)</w:t>
      </w:r>
    </w:p>
    <w:p w:rsidR="00E30BA5" w:rsidRPr="00DC4EEA" w:rsidRDefault="00E30BA5" w:rsidP="00E30BA5">
      <w:pPr>
        <w:rPr>
          <w:szCs w:val="24"/>
        </w:rPr>
      </w:pPr>
      <w:r w:rsidRPr="00DC4EEA">
        <w:rPr>
          <w:szCs w:val="24"/>
        </w:rPr>
        <w:t>Носивост ваге може бити до 60 тона, са мерним подељком од 5-50 kg (зависно од носивости ваге). Израђују се у дужинама од 5 до 22 метара (по пројекту је предвиђена колска вага дужине 18 m). Метални делови су специјално заштићени од корозије, електрични елементи су заштићени уземљењем. Мерни терминали омогућују следеће операције: мерење тежине, тарирање, мерење бруто и нето, редослед, датум и време вагања, шифру возила, код материјала,… Вага може бити повезана са PC рачунаром и одговарајућим програмом у јединствен информациони систем.</w:t>
      </w:r>
    </w:p>
    <w:p w:rsidR="00E30BA5" w:rsidRPr="00DC4EEA" w:rsidRDefault="00E30BA5" w:rsidP="00E30BA5">
      <w:pPr>
        <w:rPr>
          <w:b/>
          <w:szCs w:val="24"/>
        </w:rPr>
      </w:pPr>
      <w:r w:rsidRPr="00DC4EEA">
        <w:rPr>
          <w:b/>
          <w:szCs w:val="24"/>
        </w:rPr>
        <w:t>Основне карактеристике конструкције:</w:t>
      </w:r>
    </w:p>
    <w:p w:rsidR="00E30BA5" w:rsidRPr="00DC4EEA" w:rsidRDefault="00E30BA5" w:rsidP="00E30BA5">
      <w:pPr>
        <w:rPr>
          <w:szCs w:val="24"/>
        </w:rPr>
      </w:pPr>
      <w:r w:rsidRPr="00DC4EEA">
        <w:rPr>
          <w:szCs w:val="24"/>
        </w:rPr>
        <w:t xml:space="preserve">Мост ваге је комбинација бетонских плоча изливених у челичним оквирима који представљају истовремено и оплату приликом изливања. Плоче су димензија 6x3 </w:t>
      </w:r>
      <w:r w:rsidRPr="00DC4EEA">
        <w:rPr>
          <w:szCs w:val="24"/>
        </w:rPr>
        <w:lastRenderedPageBreak/>
        <w:t>метара,  за наведене карактеристике мерила од 18x3 метра међусобно су повезане у три сегмента и чине јединствену целину за пријем оптерећења.</w:t>
      </w:r>
    </w:p>
    <w:p w:rsidR="00E30BA5" w:rsidRPr="00DC4EEA" w:rsidRDefault="00E30BA5" w:rsidP="00E30BA5">
      <w:pPr>
        <w:rPr>
          <w:szCs w:val="24"/>
        </w:rPr>
      </w:pPr>
      <w:r w:rsidRPr="00DC4EEA">
        <w:rPr>
          <w:szCs w:val="24"/>
        </w:rPr>
        <w:t>Ослања се на осам електромеханичких мерних претварача.</w:t>
      </w:r>
    </w:p>
    <w:p w:rsidR="00E30BA5" w:rsidRPr="00DC4EEA" w:rsidRDefault="00E30BA5" w:rsidP="00E30BA5">
      <w:pPr>
        <w:rPr>
          <w:szCs w:val="24"/>
        </w:rPr>
      </w:pPr>
      <w:r w:rsidRPr="00DC4EEA">
        <w:rPr>
          <w:szCs w:val="24"/>
        </w:rPr>
        <w:t>Мостна конструкција може бити смештена у плитку бетонску јаму или на равну бетонску површину.</w:t>
      </w:r>
    </w:p>
    <w:p w:rsidR="00E30BA5" w:rsidRPr="00DC4EEA" w:rsidRDefault="00E30BA5" w:rsidP="00E30BA5">
      <w:pPr>
        <w:rPr>
          <w:szCs w:val="24"/>
        </w:rPr>
      </w:pPr>
      <w:r w:rsidRPr="00DC4EEA">
        <w:rPr>
          <w:szCs w:val="24"/>
        </w:rPr>
        <w:t xml:space="preserve">Дубина јаме (или висина навоза ако је на равној површини) је 500 mm. </w:t>
      </w:r>
    </w:p>
    <w:p w:rsidR="00E30BA5" w:rsidRPr="00DC4EEA" w:rsidRDefault="00E30BA5" w:rsidP="00E30BA5">
      <w:pPr>
        <w:rPr>
          <w:szCs w:val="24"/>
        </w:rPr>
      </w:pPr>
      <w:r w:rsidRPr="00DC4EEA">
        <w:rPr>
          <w:szCs w:val="24"/>
        </w:rPr>
        <w:t>Ослањање ваге: Темељ ваге чини осам ослоничних стопа (за мерне претвараче) повезаних опречним и подужним везним гредама. Код јамске варијанте у дно испод сваког сегмента грађен је сливник за атмосферске воде који је повезан са централном атмосферском анализацијом. Код уградње на равној плочи одвод воде је обезбеђен благим падом воде према споља. То омогућава да се атмосферска вода не задржава испод ваге а истовремено олакшава чишћење моста и простора испод њега воденим млазом без негативног утицаја на мерне претвараче који су херметички затворени и резистентни на влагу. Конструкција ваге и прорачуни темеља морају бити урађени тако да обезбеђују максималну трајност и функционалност уз минималне трошкове одржавања.</w:t>
      </w:r>
    </w:p>
    <w:p w:rsidR="00E30BA5" w:rsidRPr="00DC4EEA" w:rsidRDefault="00E30BA5" w:rsidP="00E30BA5">
      <w:pPr>
        <w:rPr>
          <w:szCs w:val="24"/>
        </w:rPr>
      </w:pPr>
      <w:r w:rsidRPr="00DC4EEA">
        <w:rPr>
          <w:szCs w:val="24"/>
        </w:rPr>
        <w:t>Прилазне рампе су у минималној дужини од осам метара, или са максималним нагибом од 5% ако је у питању надземни тип ваге – по пројекту је превиђена колска вага у равни терена.</w:t>
      </w:r>
    </w:p>
    <w:p w:rsidR="00E30BA5" w:rsidRPr="00DC4EEA" w:rsidRDefault="00E30BA5" w:rsidP="00E30BA5">
      <w:pPr>
        <w:rPr>
          <w:szCs w:val="24"/>
        </w:rPr>
      </w:pPr>
      <w:r w:rsidRPr="00DC4EEA">
        <w:rPr>
          <w:szCs w:val="24"/>
        </w:rPr>
        <w:t>Свака вага повезана је са рачунаром који се добија заједно са специјално израђеним програмом за ову намену који памти (и штампа по потреби) све одваге, рачуна разлику између пуног и празног (истовареног) камиона и сл...</w:t>
      </w:r>
    </w:p>
    <w:p w:rsidR="00E30BA5" w:rsidRPr="00DC4EEA" w:rsidRDefault="00E30BA5" w:rsidP="00E30BA5">
      <w:pPr>
        <w:rPr>
          <w:szCs w:val="24"/>
        </w:rPr>
      </w:pPr>
    </w:p>
    <w:p w:rsidR="00E30BA5" w:rsidRPr="00DC4EEA" w:rsidRDefault="00E30BA5" w:rsidP="00E30BA5">
      <w:pPr>
        <w:rPr>
          <w:b/>
          <w:szCs w:val="24"/>
          <w:u w:val="single"/>
        </w:rPr>
      </w:pPr>
      <w:r w:rsidRPr="00DC4EEA">
        <w:rPr>
          <w:b/>
          <w:szCs w:val="24"/>
          <w:u w:val="single"/>
        </w:rPr>
        <w:t>ОСТАЛИ ОБЈЕКТИ:</w:t>
      </w:r>
    </w:p>
    <w:p w:rsidR="00E30BA5" w:rsidRPr="00DC4EEA" w:rsidRDefault="00E30BA5" w:rsidP="00E30BA5">
      <w:pPr>
        <w:rPr>
          <w:szCs w:val="24"/>
        </w:rPr>
      </w:pPr>
    </w:p>
    <w:p w:rsidR="00E30BA5" w:rsidRPr="00DC4EEA" w:rsidRDefault="00E30BA5" w:rsidP="00E30BA5">
      <w:pPr>
        <w:rPr>
          <w:b/>
          <w:szCs w:val="24"/>
        </w:rPr>
      </w:pPr>
      <w:r w:rsidRPr="00DC4EEA">
        <w:rPr>
          <w:b/>
          <w:szCs w:val="24"/>
        </w:rPr>
        <w:t>11. Јарбол макс. висине 12 m</w:t>
      </w:r>
    </w:p>
    <w:p w:rsidR="00E30BA5" w:rsidRPr="00DC4EEA" w:rsidRDefault="00E30BA5" w:rsidP="00E30BA5">
      <w:pPr>
        <w:rPr>
          <w:szCs w:val="24"/>
        </w:rPr>
      </w:pPr>
      <w:r w:rsidRPr="00DC4EEA">
        <w:rPr>
          <w:szCs w:val="24"/>
        </w:rPr>
        <w:t>Јарбол је лоциран југоисточно од објекта МУП-а и СУЦ-а, уз паркинг за путничка,</w:t>
      </w:r>
    </w:p>
    <w:p w:rsidR="00E30BA5" w:rsidRPr="00DC4EEA" w:rsidRDefault="00E30BA5" w:rsidP="00E30BA5">
      <w:pPr>
        <w:rPr>
          <w:szCs w:val="24"/>
        </w:rPr>
      </w:pPr>
      <w:r w:rsidRPr="00DC4EEA">
        <w:rPr>
          <w:szCs w:val="24"/>
        </w:rPr>
        <w:t>службена возила. Префабрикован стуб за заставе, макс. висине 12 m, од поцинкованог</w:t>
      </w:r>
    </w:p>
    <w:p w:rsidR="00E30BA5" w:rsidRPr="00DC4EEA" w:rsidRDefault="00E30BA5" w:rsidP="00E30BA5">
      <w:pPr>
        <w:rPr>
          <w:szCs w:val="24"/>
        </w:rPr>
      </w:pPr>
      <w:r w:rsidRPr="00DC4EEA">
        <w:rPr>
          <w:szCs w:val="24"/>
        </w:rPr>
        <w:t>челика у боји по избору Инвеститора. Јарбол се преко анкер плоча везује за аб темељ, у свему према статичком прорачуну.</w:t>
      </w:r>
    </w:p>
    <w:p w:rsidR="00E30BA5" w:rsidRPr="00DC4EEA" w:rsidRDefault="00E30BA5" w:rsidP="00E30BA5">
      <w:pPr>
        <w:rPr>
          <w:b/>
          <w:szCs w:val="24"/>
        </w:rPr>
      </w:pPr>
      <w:r w:rsidRPr="00DC4EEA">
        <w:rPr>
          <w:b/>
          <w:szCs w:val="24"/>
        </w:rPr>
        <w:t>12. Место за контејнере</w:t>
      </w:r>
    </w:p>
    <w:p w:rsidR="00E30BA5" w:rsidRPr="00DC4EEA" w:rsidRDefault="00E30BA5" w:rsidP="00E30BA5">
      <w:pPr>
        <w:rPr>
          <w:szCs w:val="24"/>
        </w:rPr>
      </w:pPr>
      <w:r w:rsidRPr="00DC4EEA">
        <w:rPr>
          <w:szCs w:val="24"/>
        </w:rPr>
        <w:t>У оквиру комплекса је предвиђено место за контејнере, уз паркинг путничких возила у југозападном делу парцеле у правцу Шида. Предвиђен је бетонски плато, у равни са саобраћајницом, димензија у основи 3*1.5 m, ограђен по захтеву Инвеститора.</w:t>
      </w:r>
    </w:p>
    <w:p w:rsidR="00E30BA5" w:rsidRPr="00DC4EEA" w:rsidRDefault="00E30BA5" w:rsidP="00E30BA5">
      <w:pPr>
        <w:rPr>
          <w:b/>
          <w:szCs w:val="24"/>
        </w:rPr>
      </w:pPr>
      <w:r w:rsidRPr="00DC4EEA">
        <w:rPr>
          <w:b/>
          <w:szCs w:val="24"/>
        </w:rPr>
        <w:t>14. Антенски самоносећи стуб, макс.висине 18 m уз објекат МУП-а и СУЦ-а</w:t>
      </w:r>
    </w:p>
    <w:p w:rsidR="00E30BA5" w:rsidRPr="00DC4EEA" w:rsidRDefault="00E30BA5" w:rsidP="00E30BA5">
      <w:pPr>
        <w:rPr>
          <w:szCs w:val="24"/>
        </w:rPr>
      </w:pPr>
      <w:r w:rsidRPr="00DC4EEA">
        <w:rPr>
          <w:szCs w:val="24"/>
        </w:rPr>
        <w:t>Према захтевима пројектног задатка челични антенски стуб је лоциран северо-источно од објекта МУП-а и СУЦ-а и служи за  ношење опреме, антена, делова конструкције за антене и водове. Функција антенског стуба је обезбеђивање комуникације органа МУП а и СУЦ-а. Стуб је предвиђен да буде просторна, четворопојасна, слободостојећа конзолна  онструкција, укљештена у темељ. Предвиђено је да се стуб изводи из монтажних сегмента чије су појединачне дужине ограничене димензијама каде за топло цинковање ( L=6 m). Ради лакшегодржавања и постављања антена на стубу треба предвидети радне платформе на висино од 10 и 16 m. За вертикалну комуникацију предвидети пењалице.</w:t>
      </w:r>
    </w:p>
    <w:p w:rsidR="00E30BA5" w:rsidRPr="00DC4EEA" w:rsidRDefault="00E30BA5" w:rsidP="00E30BA5">
      <w:pPr>
        <w:rPr>
          <w:b/>
          <w:szCs w:val="24"/>
          <w:u w:val="single"/>
        </w:rPr>
      </w:pPr>
      <w:r w:rsidRPr="00DC4EEA">
        <w:rPr>
          <w:b/>
          <w:szCs w:val="24"/>
          <w:u w:val="single"/>
        </w:rPr>
        <w:t>Инфраструктура:</w:t>
      </w:r>
    </w:p>
    <w:p w:rsidR="00E30BA5" w:rsidRPr="00DC4EEA" w:rsidRDefault="00E30BA5" w:rsidP="00E30BA5">
      <w:pPr>
        <w:rPr>
          <w:b/>
          <w:szCs w:val="24"/>
          <w:u w:val="single"/>
        </w:rPr>
      </w:pPr>
      <w:r w:rsidRPr="00DC4EEA">
        <w:rPr>
          <w:b/>
          <w:szCs w:val="24"/>
          <w:u w:val="single"/>
        </w:rPr>
        <w:t>Водовод и канализација:</w:t>
      </w:r>
    </w:p>
    <w:p w:rsidR="00E30BA5" w:rsidRPr="00DC4EEA" w:rsidRDefault="00E30BA5" w:rsidP="00E30BA5">
      <w:pPr>
        <w:rPr>
          <w:szCs w:val="24"/>
        </w:rPr>
      </w:pPr>
      <w:r w:rsidRPr="00DC4EEA">
        <w:rPr>
          <w:szCs w:val="24"/>
        </w:rPr>
        <w:t xml:space="preserve">У оквиру комплекса потребно је испројектовати следеће инфраструктурне објекте, ради функционисања прелаза: бунар за воду и  резервоар, таложник или сепаратор, </w:t>
      </w:r>
      <w:r w:rsidRPr="00DC4EEA">
        <w:rPr>
          <w:szCs w:val="24"/>
        </w:rPr>
        <w:lastRenderedPageBreak/>
        <w:t>септичку јаму, јавну чесму са техничком водом.</w:t>
      </w:r>
    </w:p>
    <w:p w:rsidR="00E30BA5" w:rsidRPr="00DC4EEA" w:rsidRDefault="00E30BA5" w:rsidP="00E30BA5">
      <w:pPr>
        <w:rPr>
          <w:szCs w:val="24"/>
        </w:rPr>
      </w:pPr>
      <w:r w:rsidRPr="00DC4EEA">
        <w:rPr>
          <w:szCs w:val="24"/>
        </w:rPr>
        <w:t xml:space="preserve">- За снабдевање водом граничног прелаза „Сот“ предвиђено је бушење бунара пречника бушења минимум 500 mm, очекиване издашности од 2,0 до 4,0 l/s и армирано-бетонски полуукопани резервоар минималне запремине 72 m³ који ће служити за случај покривања „шпицева“ вршне потрошње и за противпожарну заштиту. </w:t>
      </w:r>
    </w:p>
    <w:p w:rsidR="00E30BA5" w:rsidRPr="00DC4EEA" w:rsidRDefault="00E30BA5" w:rsidP="00E30BA5">
      <w:pPr>
        <w:rPr>
          <w:szCs w:val="24"/>
        </w:rPr>
      </w:pPr>
      <w:r w:rsidRPr="00DC4EEA">
        <w:rPr>
          <w:szCs w:val="24"/>
        </w:rPr>
        <w:t>- Дистрибутивна водоводна мрежа пројектована од цеви од тврдог полиетилена пречника минимум 100 mm.</w:t>
      </w:r>
    </w:p>
    <w:p w:rsidR="00E30BA5" w:rsidRPr="00DC4EEA" w:rsidRDefault="00E30BA5" w:rsidP="00E30BA5">
      <w:pPr>
        <w:rPr>
          <w:szCs w:val="24"/>
        </w:rPr>
      </w:pPr>
      <w:r w:rsidRPr="00DC4EEA">
        <w:rPr>
          <w:szCs w:val="24"/>
        </w:rPr>
        <w:t>- Распоред надземних противпожарних хидраната извршиће се према важећој законској регулативи.</w:t>
      </w:r>
    </w:p>
    <w:p w:rsidR="00E30BA5" w:rsidRPr="00DC4EEA" w:rsidRDefault="00E30BA5" w:rsidP="00E30BA5">
      <w:pPr>
        <w:rPr>
          <w:szCs w:val="24"/>
        </w:rPr>
      </w:pPr>
      <w:r w:rsidRPr="00DC4EEA">
        <w:rPr>
          <w:szCs w:val="24"/>
        </w:rPr>
        <w:t xml:space="preserve">- Пројектовати сепаратни тип канализационе мреже, посебно за сакупљање условно чистих атмосферских, посебно загађених атмосферских вода и посебно санитарно-фекалних отпадних вода. Условно чисте атмосферске воде чији квалитет одговара II класи вода, могу се без пречишћавања одвести на зелене површине, путни канал, ригол и сл., путем уређених испуста који су осигурани од ерозије. Атмосферске воде са зауљених и запрљаних површина (паркинг и сл.) пре испуста у путни канал одвести до сепаратора уља и таложника. </w:t>
      </w:r>
    </w:p>
    <w:p w:rsidR="00E30BA5" w:rsidRPr="00DC4EEA" w:rsidRDefault="00E30BA5" w:rsidP="00E30BA5">
      <w:pPr>
        <w:rPr>
          <w:szCs w:val="24"/>
        </w:rPr>
      </w:pPr>
      <w:r w:rsidRPr="00DC4EEA">
        <w:rPr>
          <w:szCs w:val="24"/>
        </w:rPr>
        <w:t>- Санитарно-фекалне отпадне воде ће се испуштати у вишекоморну водонепропусну армирано-бетонску септичку јаму, одговарајуће запремине, без упојног бунара. Септичка јама димензионисана тако да се њено пражњење врши једном месечно, од стране надлежног комуналног предузећа.</w:t>
      </w:r>
    </w:p>
    <w:p w:rsidR="00E30BA5" w:rsidRPr="00DC4EEA" w:rsidRDefault="00E30BA5" w:rsidP="00E30BA5">
      <w:pPr>
        <w:rPr>
          <w:szCs w:val="24"/>
        </w:rPr>
      </w:pPr>
    </w:p>
    <w:p w:rsidR="00E30BA5" w:rsidRPr="00DC4EEA" w:rsidRDefault="00E30BA5" w:rsidP="00E30BA5">
      <w:pPr>
        <w:rPr>
          <w:b/>
          <w:szCs w:val="24"/>
          <w:u w:val="single"/>
        </w:rPr>
      </w:pPr>
      <w:r w:rsidRPr="00DC4EEA">
        <w:rPr>
          <w:b/>
          <w:szCs w:val="24"/>
          <w:u w:val="single"/>
        </w:rPr>
        <w:t>Електроенергетска инфраструктура:</w:t>
      </w:r>
    </w:p>
    <w:p w:rsidR="00E30BA5" w:rsidRPr="00DC4EEA" w:rsidRDefault="00E30BA5" w:rsidP="00E30BA5">
      <w:pPr>
        <w:rPr>
          <w:b/>
          <w:szCs w:val="24"/>
          <w:u w:val="single"/>
        </w:rPr>
      </w:pPr>
    </w:p>
    <w:p w:rsidR="00E30BA5" w:rsidRPr="00DC4EEA" w:rsidRDefault="00E30BA5" w:rsidP="00E30BA5">
      <w:pPr>
        <w:rPr>
          <w:szCs w:val="24"/>
        </w:rPr>
      </w:pPr>
      <w:r w:rsidRPr="00DC4EEA">
        <w:rPr>
          <w:szCs w:val="24"/>
        </w:rPr>
        <w:t>Да би се створили услови за прикључење објеката у оквиру будућег граничног прелаза "Сот" потребно је изградити следеће електроенергетске објекте:</w:t>
      </w:r>
    </w:p>
    <w:p w:rsidR="00E30BA5" w:rsidRPr="00DC4EEA" w:rsidRDefault="00E30BA5" w:rsidP="00E30BA5">
      <w:pPr>
        <w:rPr>
          <w:szCs w:val="24"/>
        </w:rPr>
      </w:pPr>
      <w:r w:rsidRPr="00DC4EEA">
        <w:rPr>
          <w:szCs w:val="24"/>
        </w:rPr>
        <w:t>- Кабловски вод 20kV, XHE 49A 3x(1x159) mm2 дужине око 1km  од новог ГРС-а (са линијским растављачем) у непосредној близини постојеће СТС "Зараван" до будуће СТС "ГП СОТ",</w:t>
      </w:r>
    </w:p>
    <w:p w:rsidR="00E30BA5" w:rsidRPr="00DC4EEA" w:rsidRDefault="00E30BA5" w:rsidP="00E30BA5">
      <w:pPr>
        <w:rPr>
          <w:szCs w:val="24"/>
        </w:rPr>
      </w:pPr>
      <w:r w:rsidRPr="00DC4EEA">
        <w:rPr>
          <w:szCs w:val="24"/>
        </w:rPr>
        <w:t>- СТС 20(10)/0,4kV "ГП СОТ", типа EV-3 подтип 101, са ЕТ преносног односа  20(10)/0,4kV , Рк, номиналне снаге Sn=250kVA. СТС лоцирати на предвиђено место у складу са планом детаљне регулације.</w:t>
      </w:r>
    </w:p>
    <w:p w:rsidR="00E30BA5" w:rsidRPr="00DC4EEA" w:rsidRDefault="00E30BA5" w:rsidP="00E30BA5">
      <w:pPr>
        <w:rPr>
          <w:b/>
          <w:szCs w:val="24"/>
        </w:rPr>
      </w:pPr>
      <w:r w:rsidRPr="00DC4EEA">
        <w:rPr>
          <w:b/>
          <w:szCs w:val="24"/>
        </w:rPr>
        <w:t>Биланс снага</w:t>
      </w:r>
    </w:p>
    <w:p w:rsidR="00E30BA5" w:rsidRPr="00DC4EEA" w:rsidRDefault="00E30BA5" w:rsidP="00E30BA5">
      <w:pPr>
        <w:rPr>
          <w:szCs w:val="24"/>
        </w:rPr>
      </w:pPr>
      <w:r w:rsidRPr="00DC4EEA">
        <w:rPr>
          <w:szCs w:val="24"/>
        </w:rPr>
        <w:t>Према условима надлеже ЕД одобрене су следеће снаге</w:t>
      </w:r>
    </w:p>
    <w:p w:rsidR="00E30BA5" w:rsidRPr="00DC4EEA" w:rsidRDefault="00E30BA5" w:rsidP="00E30BA5">
      <w:pPr>
        <w:rPr>
          <w:szCs w:val="24"/>
        </w:rPr>
      </w:pPr>
      <w:r w:rsidRPr="00DC4EEA">
        <w:rPr>
          <w:szCs w:val="24"/>
        </w:rPr>
        <w:t>Управа царина P = 40kW</w:t>
      </w:r>
    </w:p>
    <w:p w:rsidR="00E30BA5" w:rsidRPr="00DC4EEA" w:rsidRDefault="00E30BA5" w:rsidP="00E30BA5">
      <w:pPr>
        <w:rPr>
          <w:szCs w:val="24"/>
        </w:rPr>
      </w:pPr>
      <w:r w:rsidRPr="00DC4EEA">
        <w:rPr>
          <w:szCs w:val="24"/>
        </w:rPr>
        <w:t>МУП P = 40kW</w:t>
      </w:r>
    </w:p>
    <w:p w:rsidR="00E30BA5" w:rsidRPr="00DC4EEA" w:rsidRDefault="00E30BA5" w:rsidP="00E30BA5">
      <w:pPr>
        <w:rPr>
          <w:szCs w:val="24"/>
        </w:rPr>
      </w:pPr>
      <w:r w:rsidRPr="00DC4EEA">
        <w:rPr>
          <w:szCs w:val="24"/>
        </w:rPr>
        <w:t>Остали пословни простори по P = 11.04kW</w:t>
      </w:r>
    </w:p>
    <w:p w:rsidR="00E30BA5" w:rsidRPr="00DC4EEA" w:rsidRDefault="00E30BA5" w:rsidP="00E30BA5">
      <w:pPr>
        <w:rPr>
          <w:b/>
          <w:szCs w:val="24"/>
        </w:rPr>
      </w:pPr>
      <w:r w:rsidRPr="00DC4EEA">
        <w:rPr>
          <w:b/>
          <w:szCs w:val="24"/>
        </w:rPr>
        <w:t>Опис прикључка до мерног места</w:t>
      </w:r>
    </w:p>
    <w:p w:rsidR="00E30BA5" w:rsidRPr="00DC4EEA" w:rsidRDefault="00E30BA5" w:rsidP="00E30BA5">
      <w:pPr>
        <w:rPr>
          <w:szCs w:val="24"/>
        </w:rPr>
      </w:pPr>
      <w:r w:rsidRPr="00DC4EEA">
        <w:rPr>
          <w:szCs w:val="24"/>
        </w:rPr>
        <w:t>- За потребе објеката МУП-а и СУЦ-а: од СТС са НН извода бр.1 положити кабловски вод PP00-YA 4x150 mm2 до два KPK EV-1P/400 (на доње контакте осигурача) у САБП600 лоцирана уз ообјекат бр.1. Од  KPK EV-1P/400 са горњих контаката осигурача до ПОММ-4 урадити везу каблом PP00-YA  4x95 mm2</w:t>
      </w:r>
    </w:p>
    <w:p w:rsidR="00E30BA5" w:rsidRPr="00DC4EEA" w:rsidRDefault="00E30BA5" w:rsidP="00E30BA5">
      <w:pPr>
        <w:rPr>
          <w:szCs w:val="24"/>
        </w:rPr>
      </w:pPr>
      <w:r w:rsidRPr="00DC4EEA">
        <w:rPr>
          <w:szCs w:val="24"/>
        </w:rPr>
        <w:t>- За потребе осталих пословних простора (банка, пошта, АМСС, инспекција, шпедиција): Од СТС са НН извода бр.2 PP00-YA 4x150 mm2 до два KPK EV-2P/600 (на доње контакте осигурача) у САБП800 лоциране уз објекат бр.4. Прикључење оба ПОММ-6 извести из КПК са горњих контаката осигурача каблом типа PP00-Y  4x25 mm2. Урадити међу-везу између КПК EV-2P/600 и  КПК EV-1P/400 каблом типа PP00-YA 4x150 mm2.</w:t>
      </w:r>
    </w:p>
    <w:p w:rsidR="00E30BA5" w:rsidRPr="00DC4EEA" w:rsidRDefault="00E30BA5" w:rsidP="00E30BA5">
      <w:pPr>
        <w:rPr>
          <w:szCs w:val="24"/>
        </w:rPr>
      </w:pPr>
      <w:r w:rsidRPr="00DC4EEA">
        <w:rPr>
          <w:szCs w:val="24"/>
        </w:rPr>
        <w:t>Према условима надлежне ЕД, Инвеститор прикључка са орманом мерног места је ЕД "Сремска Митровица", у складу са важећим прописима.</w:t>
      </w:r>
    </w:p>
    <w:p w:rsidR="00E30BA5" w:rsidRPr="00DC4EEA" w:rsidRDefault="00E30BA5" w:rsidP="00E30BA5">
      <w:pPr>
        <w:rPr>
          <w:b/>
          <w:szCs w:val="24"/>
        </w:rPr>
      </w:pPr>
      <w:r w:rsidRPr="00DC4EEA">
        <w:rPr>
          <w:b/>
          <w:szCs w:val="24"/>
        </w:rPr>
        <w:t>Опис простора и положај мерног места:</w:t>
      </w:r>
    </w:p>
    <w:p w:rsidR="00E30BA5" w:rsidRPr="00DC4EEA" w:rsidRDefault="00E30BA5" w:rsidP="00E30BA5">
      <w:pPr>
        <w:rPr>
          <w:szCs w:val="24"/>
        </w:rPr>
      </w:pPr>
      <w:r w:rsidRPr="00DC4EEA">
        <w:rPr>
          <w:szCs w:val="24"/>
        </w:rPr>
        <w:lastRenderedPageBreak/>
        <w:t>- За потребе објеката МУП-а и СУЦ-а предвидети два ПОММ-4 на САБП600 са КПК ЕВ-1П/400 лоцирана уз објекат бр.1.</w:t>
      </w:r>
    </w:p>
    <w:p w:rsidR="00E30BA5" w:rsidRPr="00DC4EEA" w:rsidRDefault="00E30BA5" w:rsidP="00E30BA5">
      <w:pPr>
        <w:rPr>
          <w:szCs w:val="24"/>
        </w:rPr>
      </w:pPr>
      <w:r w:rsidRPr="00DC4EEA">
        <w:rPr>
          <w:szCs w:val="24"/>
        </w:rPr>
        <w:t>- За потребе осталих пословних простора (банка, пошта, АМСС, инспекција, шпедиција) предвидети два ПОММ-6 на САБП800 са једним КПК ЕВ-2П/600 лоцираних уз објекат бр.4.</w:t>
      </w:r>
    </w:p>
    <w:p w:rsidR="00E30BA5" w:rsidRPr="00DC4EEA" w:rsidRDefault="00E30BA5" w:rsidP="00E30BA5">
      <w:pPr>
        <w:rPr>
          <w:szCs w:val="24"/>
        </w:rPr>
      </w:pPr>
      <w:r w:rsidRPr="00DC4EEA">
        <w:rPr>
          <w:szCs w:val="24"/>
        </w:rPr>
        <w:t>Од ормана мерног места (ОММ) до разводних табли/ормана предметних објеката предвидети кабловске водове максималног пресека 70 mm2 одговарајућег типа.</w:t>
      </w:r>
    </w:p>
    <w:p w:rsidR="00E30BA5" w:rsidRPr="00DC4EEA" w:rsidRDefault="00E30BA5" w:rsidP="00E30BA5">
      <w:pPr>
        <w:rPr>
          <w:szCs w:val="24"/>
        </w:rPr>
      </w:pPr>
      <w:r w:rsidRPr="00DC4EEA">
        <w:rPr>
          <w:szCs w:val="24"/>
        </w:rPr>
        <w:t>Место прикључења објеката је мерни ормани, иза мерног места.</w:t>
      </w:r>
    </w:p>
    <w:p w:rsidR="00E30BA5" w:rsidRPr="00DC4EEA" w:rsidRDefault="00E30BA5" w:rsidP="00E30BA5">
      <w:pPr>
        <w:rPr>
          <w:szCs w:val="24"/>
        </w:rPr>
      </w:pPr>
      <w:r w:rsidRPr="00DC4EEA">
        <w:rPr>
          <w:szCs w:val="24"/>
        </w:rPr>
        <w:t>Место повезивања прикључака на систем је будућа СТС 20(10)/0,4kV "ГП СОТ", НН изводи бр.1 и бр.2.</w:t>
      </w:r>
    </w:p>
    <w:p w:rsidR="00E30BA5" w:rsidRPr="00DC4EEA" w:rsidRDefault="00E30BA5" w:rsidP="00E30BA5">
      <w:pPr>
        <w:rPr>
          <w:b/>
          <w:szCs w:val="24"/>
        </w:rPr>
      </w:pPr>
      <w:r w:rsidRPr="00DC4EEA">
        <w:rPr>
          <w:b/>
          <w:szCs w:val="24"/>
        </w:rPr>
        <w:t>ДЕА</w:t>
      </w:r>
    </w:p>
    <w:p w:rsidR="00E30BA5" w:rsidRPr="00DC4EEA" w:rsidRDefault="00E30BA5" w:rsidP="00E30BA5">
      <w:pPr>
        <w:rPr>
          <w:szCs w:val="24"/>
        </w:rPr>
      </w:pPr>
      <w:r w:rsidRPr="00DC4EEA">
        <w:rPr>
          <w:szCs w:val="24"/>
        </w:rPr>
        <w:t>Обезбедити дизел агрегат контејнерског типа, уз новопројектовану трафо станицу, а у близини објекта МУП-а и СУЦ-а.</w:t>
      </w:r>
    </w:p>
    <w:p w:rsidR="00E30BA5" w:rsidRPr="00DC4EEA" w:rsidRDefault="00E30BA5" w:rsidP="00E30BA5">
      <w:pPr>
        <w:rPr>
          <w:b/>
          <w:szCs w:val="24"/>
        </w:rPr>
      </w:pPr>
      <w:r w:rsidRPr="00DC4EEA">
        <w:rPr>
          <w:b/>
          <w:szCs w:val="24"/>
        </w:rPr>
        <w:t>Јавна расвета</w:t>
      </w:r>
    </w:p>
    <w:p w:rsidR="00E30BA5" w:rsidRPr="00DC4EEA" w:rsidRDefault="00E30BA5" w:rsidP="00E30BA5">
      <w:pPr>
        <w:rPr>
          <w:szCs w:val="24"/>
        </w:rPr>
      </w:pPr>
      <w:r w:rsidRPr="00DC4EEA">
        <w:rPr>
          <w:szCs w:val="24"/>
        </w:rPr>
        <w:t>Пројектовати посебан блок јавног осветљења са одговарајућом аутоматиком за укључење и искључење истог.</w:t>
      </w:r>
    </w:p>
    <w:p w:rsidR="00E30BA5" w:rsidRPr="00DC4EEA" w:rsidRDefault="00E30BA5" w:rsidP="00E30BA5">
      <w:pPr>
        <w:rPr>
          <w:b/>
          <w:szCs w:val="24"/>
        </w:rPr>
      </w:pPr>
      <w:r w:rsidRPr="00DC4EEA">
        <w:rPr>
          <w:b/>
          <w:szCs w:val="24"/>
        </w:rPr>
        <w:t>Елекетроенергетске инсталације</w:t>
      </w:r>
    </w:p>
    <w:p w:rsidR="00E30BA5" w:rsidRPr="00DC4EEA" w:rsidRDefault="00E30BA5" w:rsidP="00E30BA5">
      <w:pPr>
        <w:rPr>
          <w:szCs w:val="24"/>
        </w:rPr>
      </w:pPr>
      <w:r w:rsidRPr="00DC4EEA">
        <w:rPr>
          <w:szCs w:val="24"/>
        </w:rPr>
        <w:t xml:space="preserve">Електроенергетску инсталацију граничног прелаза извести према властитим потребама, а у складу са важећим техничким прописима. </w:t>
      </w:r>
    </w:p>
    <w:p w:rsidR="00E30BA5" w:rsidRPr="00DC4EEA" w:rsidRDefault="00E30BA5" w:rsidP="00E30BA5">
      <w:pPr>
        <w:rPr>
          <w:szCs w:val="24"/>
        </w:rPr>
      </w:pPr>
      <w:r w:rsidRPr="00DC4EEA">
        <w:rPr>
          <w:szCs w:val="24"/>
        </w:rPr>
        <w:t>За заштиту од индиректног напона додира, преоптерећења и пренапона предвидети TN-C-S систем заштите, осигураче усклађене са осигурачима у СТС, као и заштитне уређаје диференцијалне струје номиналне секундарне струје 0,5А и 0,3А.</w:t>
      </w:r>
    </w:p>
    <w:p w:rsidR="00E30BA5" w:rsidRPr="00DC4EEA" w:rsidRDefault="00E30BA5" w:rsidP="00E30BA5">
      <w:pPr>
        <w:rPr>
          <w:b/>
          <w:szCs w:val="24"/>
          <w:u w:val="single"/>
        </w:rPr>
      </w:pPr>
      <w:r w:rsidRPr="00DC4EEA">
        <w:rPr>
          <w:b/>
          <w:szCs w:val="24"/>
          <w:u w:val="single"/>
        </w:rPr>
        <w:t>Термоенергетска инфраструктура:</w:t>
      </w:r>
    </w:p>
    <w:p w:rsidR="00E30BA5" w:rsidRPr="00DC4EEA" w:rsidRDefault="00E30BA5" w:rsidP="00E30BA5">
      <w:pPr>
        <w:rPr>
          <w:szCs w:val="24"/>
        </w:rPr>
      </w:pPr>
      <w:r w:rsidRPr="00DC4EEA">
        <w:rPr>
          <w:szCs w:val="24"/>
        </w:rPr>
        <w:t>За грејање и хлађење објекта, као извор енергије предвиђен је посебан систем са топлотним пумпама ваздух – вода, а за грејање и хлађење самих просторија предвиђени су вентилатор конвектори у свакој просторији у којој се прорачуном покаже да је неопходно грејати/хладити.</w:t>
      </w:r>
    </w:p>
    <w:p w:rsidR="00E30BA5" w:rsidRPr="00DC4EEA" w:rsidRDefault="00E30BA5" w:rsidP="00E30BA5">
      <w:pPr>
        <w:rPr>
          <w:b/>
          <w:szCs w:val="24"/>
          <w:u w:val="single"/>
        </w:rPr>
      </w:pPr>
      <w:r w:rsidRPr="00DC4EEA">
        <w:rPr>
          <w:b/>
          <w:szCs w:val="24"/>
          <w:u w:val="single"/>
        </w:rPr>
        <w:t>Телекомуникационе инфраструктуре:</w:t>
      </w:r>
    </w:p>
    <w:p w:rsidR="00E30BA5" w:rsidRPr="00DC4EEA" w:rsidRDefault="00E30BA5" w:rsidP="00E30BA5">
      <w:pPr>
        <w:rPr>
          <w:szCs w:val="24"/>
        </w:rPr>
      </w:pPr>
      <w:r w:rsidRPr="00DC4EEA">
        <w:rPr>
          <w:szCs w:val="24"/>
        </w:rPr>
        <w:t>За прикључак објекта на јавну телекомуникациону мрежу потребно је обезбедити прикључни оптички кабл. За предметни објекат треба предвидети приводно окно на погодном месту на јавној површини. Такође је потребно положити PEHD цев Ø110 mm од приводног окна до места прикључења на ТК мрежу.</w:t>
      </w:r>
    </w:p>
    <w:p w:rsidR="00E30BA5" w:rsidRPr="00DC4EEA" w:rsidRDefault="00E30BA5" w:rsidP="00E30BA5">
      <w:pPr>
        <w:rPr>
          <w:szCs w:val="24"/>
        </w:rPr>
      </w:pPr>
      <w:r w:rsidRPr="00DC4EEA">
        <w:rPr>
          <w:szCs w:val="24"/>
        </w:rPr>
        <w:t xml:space="preserve">Од приводног окна до просторије за смештај активне опреме Телекома  предвидети минимално две цеви Ø50мм за накнадно провлачење ТК каблова. </w:t>
      </w:r>
    </w:p>
    <w:p w:rsidR="00E30BA5" w:rsidRPr="00DC4EEA" w:rsidRDefault="00E30BA5" w:rsidP="00E30BA5">
      <w:pPr>
        <w:rPr>
          <w:szCs w:val="24"/>
        </w:rPr>
      </w:pPr>
      <w:r w:rsidRPr="00DC4EEA">
        <w:rPr>
          <w:szCs w:val="24"/>
        </w:rPr>
        <w:t>У објектима у приземљу, на приступачном месту поставити изводне ИТО ормане одговарајућег капацитета. Од окна испред објекта треба положити цев ПЕ Ø50 mm до ИТО ормана односно до конентрације ТК инсталације.</w:t>
      </w:r>
    </w:p>
    <w:p w:rsidR="00E30BA5" w:rsidRPr="00DC4EEA" w:rsidRDefault="00E30BA5" w:rsidP="00E30BA5">
      <w:pPr>
        <w:rPr>
          <w:b/>
          <w:szCs w:val="24"/>
        </w:rPr>
      </w:pPr>
      <w:r w:rsidRPr="00DC4EEA">
        <w:rPr>
          <w:b/>
          <w:szCs w:val="24"/>
        </w:rPr>
        <w:t>САОБРАЋАЈНИЦЕ И СПОЉАШЊЕ УРЕЂЕЊЕ:</w:t>
      </w:r>
    </w:p>
    <w:p w:rsidR="00E30BA5" w:rsidRPr="00DC4EEA" w:rsidRDefault="00E30BA5" w:rsidP="00E30BA5">
      <w:pPr>
        <w:rPr>
          <w:b/>
          <w:szCs w:val="24"/>
          <w:u w:val="single"/>
        </w:rPr>
      </w:pPr>
      <w:r w:rsidRPr="00DC4EEA">
        <w:rPr>
          <w:b/>
          <w:szCs w:val="24"/>
          <w:u w:val="single"/>
        </w:rPr>
        <w:t>Саобраћајнице:</w:t>
      </w:r>
    </w:p>
    <w:p w:rsidR="00E30BA5" w:rsidRPr="00DC4EEA" w:rsidRDefault="00E30BA5" w:rsidP="00E30BA5">
      <w:pPr>
        <w:rPr>
          <w:szCs w:val="24"/>
        </w:rPr>
      </w:pPr>
      <w:r w:rsidRPr="00DC4EEA">
        <w:rPr>
          <w:szCs w:val="24"/>
        </w:rPr>
        <w:t>Предметним пројектом су обухваћени радови на реконструкцији државног пута II A реда - државна граница са Хрватском (гранични прелаз Сот) – Шид -Адашевци –државна граница са Босном и Херцеговином (гранични прелаз Јамена) у зони граничног прелаза.</w:t>
      </w:r>
    </w:p>
    <w:p w:rsidR="00E30BA5" w:rsidRPr="00DC4EEA" w:rsidRDefault="00E30BA5" w:rsidP="00E30BA5">
      <w:pPr>
        <w:rPr>
          <w:szCs w:val="24"/>
        </w:rPr>
      </w:pPr>
      <w:r w:rsidRPr="00DC4EEA">
        <w:rPr>
          <w:szCs w:val="24"/>
        </w:rPr>
        <w:t xml:space="preserve">Радовима ће бити обухватћено ојачање постојећег коловоза и предвиђен нови коловоз у оквиру проширења димензионисан за тешко саобраћајно оптерећење, да може да поднесе осовинско оптерећење од најмање 11,5 тона по осовини.Техничка решења проширења коловоза и формирања нових функционалних елемената саобраћајнице дефинисаће се према важећем Плану детаљне регулације. Пројектом ће бити предвиђено хумузирање банкине ширине 1.50 m, а остали елементи пута (полупречник кривине, уздужни нагиб, ивична трака и сл.) ће бити пројектовани тако да омогуће безбедан саобраћај за веће брзине, а најмање за брзину од 80 km на </w:t>
      </w:r>
      <w:r w:rsidRPr="00DC4EEA">
        <w:rPr>
          <w:szCs w:val="24"/>
        </w:rPr>
        <w:lastRenderedPageBreak/>
        <w:t>час како би се остварио континуитет геометрије предметног државног пута.</w:t>
      </w:r>
    </w:p>
    <w:p w:rsidR="00E30BA5" w:rsidRPr="00DC4EEA" w:rsidRDefault="00E30BA5" w:rsidP="00E30BA5">
      <w:pPr>
        <w:rPr>
          <w:b/>
          <w:szCs w:val="24"/>
          <w:u w:val="single"/>
        </w:rPr>
      </w:pPr>
      <w:r w:rsidRPr="00DC4EEA">
        <w:rPr>
          <w:b/>
          <w:szCs w:val="24"/>
          <w:u w:val="single"/>
        </w:rPr>
        <w:t>Паркинг:</w:t>
      </w:r>
    </w:p>
    <w:p w:rsidR="00E30BA5" w:rsidRPr="00DC4EEA" w:rsidRDefault="00E30BA5" w:rsidP="00E30BA5">
      <w:pPr>
        <w:rPr>
          <w:szCs w:val="24"/>
        </w:rPr>
      </w:pPr>
      <w:r w:rsidRPr="00DC4EEA">
        <w:rPr>
          <w:szCs w:val="24"/>
        </w:rPr>
        <w:t>У оквиру комплекса граничног прелаза предвиђени су следећи паркинг простори:</w:t>
      </w:r>
    </w:p>
    <w:p w:rsidR="00E30BA5" w:rsidRPr="00DC4EEA" w:rsidRDefault="00E30BA5" w:rsidP="00E30BA5">
      <w:pPr>
        <w:rPr>
          <w:szCs w:val="24"/>
        </w:rPr>
      </w:pPr>
      <w:r w:rsidRPr="00DC4EEA">
        <w:rPr>
          <w:szCs w:val="24"/>
        </w:rPr>
        <w:t>-Паркинг просторе за путничка возила (7 места за службена возила и 9 за кориснике граничног прелаза) -Паркинг просторе за теретна возила (3 паркинг места за камионе и 1 за аутобусе) Паркинг простори су предвиђени у еколошкој изведби, тј. у комбинацији са зеленим површинама и урбаним мобилијаром. Минималне димензије по једном месту за стационирање појединих врста моторних возила су:</w:t>
      </w:r>
    </w:p>
    <w:p w:rsidR="00E30BA5" w:rsidRPr="00DC4EEA" w:rsidRDefault="00E30BA5" w:rsidP="00E30BA5">
      <w:pPr>
        <w:rPr>
          <w:szCs w:val="24"/>
        </w:rPr>
      </w:pPr>
      <w:r w:rsidRPr="00DC4EEA">
        <w:rPr>
          <w:szCs w:val="24"/>
        </w:rPr>
        <w:t xml:space="preserve">-За путничка возила 2,5 x 5,0 метара </w:t>
      </w:r>
    </w:p>
    <w:p w:rsidR="00E30BA5" w:rsidRPr="00DC4EEA" w:rsidRDefault="00E30BA5" w:rsidP="00E30BA5">
      <w:pPr>
        <w:rPr>
          <w:szCs w:val="24"/>
        </w:rPr>
      </w:pPr>
      <w:r w:rsidRPr="00DC4EEA">
        <w:rPr>
          <w:szCs w:val="24"/>
        </w:rPr>
        <w:t xml:space="preserve">-За службена возила 2,5 x 5,0 метара </w:t>
      </w:r>
    </w:p>
    <w:p w:rsidR="00E30BA5" w:rsidRPr="00DC4EEA" w:rsidRDefault="00E30BA5" w:rsidP="00E30BA5">
      <w:pPr>
        <w:rPr>
          <w:szCs w:val="24"/>
        </w:rPr>
      </w:pPr>
      <w:r w:rsidRPr="00DC4EEA">
        <w:rPr>
          <w:szCs w:val="24"/>
        </w:rPr>
        <w:t>-За камионе и аутобусе дим. 19.6 x 3,5 метра.</w:t>
      </w:r>
    </w:p>
    <w:p w:rsidR="00E30BA5" w:rsidRPr="00DC4EEA" w:rsidRDefault="00E30BA5" w:rsidP="00E30BA5">
      <w:pPr>
        <w:rPr>
          <w:szCs w:val="24"/>
        </w:rPr>
      </w:pPr>
      <w:r w:rsidRPr="00DC4EEA">
        <w:rPr>
          <w:szCs w:val="24"/>
        </w:rPr>
        <w:t>Нове саобраћајнице ће бити пројектоване у свему према условима за изградњу саобраћајне инфраструктуре из решења о локацијској дозволи. Око објеката су пројектоване пешачке стазе у складу са графичким прилогом ГП Сот – Ситуација уз Идејно решење.</w:t>
      </w:r>
    </w:p>
    <w:p w:rsidR="00E30BA5" w:rsidRPr="00DC4EEA" w:rsidRDefault="00E30BA5" w:rsidP="00E30BA5">
      <w:pPr>
        <w:rPr>
          <w:b/>
          <w:szCs w:val="24"/>
          <w:u w:val="single"/>
        </w:rPr>
      </w:pPr>
      <w:r w:rsidRPr="00DC4EEA">
        <w:rPr>
          <w:b/>
          <w:szCs w:val="24"/>
          <w:u w:val="single"/>
        </w:rPr>
        <w:t>Озелењавање</w:t>
      </w:r>
    </w:p>
    <w:p w:rsidR="00E30BA5" w:rsidRPr="00DC4EEA" w:rsidRDefault="00E30BA5" w:rsidP="00E30BA5">
      <w:pPr>
        <w:rPr>
          <w:szCs w:val="24"/>
        </w:rPr>
      </w:pPr>
      <w:r w:rsidRPr="00DC4EEA">
        <w:rPr>
          <w:szCs w:val="24"/>
        </w:rPr>
        <w:t>Обавезна је израда пројекта спољног уређења који ће детерминисати прецизан избор и количину дендролошког материјала, његов просторни распоред, технику садње, мере неге и заштите, као и предмер и предрачун. Озелењавање ускладити са подземном и надземном инфраструктуром према техничким нормативима за пројектовање зелених површина. Дрвеће и шибље садити на одређеној удаљености од инсталација и то од:</w:t>
      </w:r>
    </w:p>
    <w:p w:rsidR="00E30BA5" w:rsidRPr="00DC4EEA" w:rsidRDefault="00E30BA5" w:rsidP="00E30BA5">
      <w:pPr>
        <w:rPr>
          <w:szCs w:val="24"/>
        </w:rPr>
      </w:pPr>
      <w:r w:rsidRPr="00DC4EEA">
        <w:rPr>
          <w:szCs w:val="24"/>
        </w:rPr>
        <w:tab/>
      </w:r>
      <w:r w:rsidRPr="00DC4EEA">
        <w:rPr>
          <w:szCs w:val="24"/>
        </w:rPr>
        <w:tab/>
      </w:r>
      <w:r w:rsidRPr="00DC4EEA">
        <w:rPr>
          <w:szCs w:val="24"/>
        </w:rPr>
        <w:tab/>
        <w:t>Дрвеће</w:t>
      </w:r>
      <w:r w:rsidRPr="00DC4EEA">
        <w:rPr>
          <w:szCs w:val="24"/>
        </w:rPr>
        <w:tab/>
        <w:t>Шибље</w:t>
      </w:r>
    </w:p>
    <w:p w:rsidR="00E30BA5" w:rsidRPr="00DC4EEA" w:rsidRDefault="00E30BA5" w:rsidP="00E30BA5">
      <w:pPr>
        <w:rPr>
          <w:szCs w:val="24"/>
        </w:rPr>
      </w:pPr>
      <w:r w:rsidRPr="00DC4EEA">
        <w:rPr>
          <w:szCs w:val="24"/>
        </w:rPr>
        <w:t>Водовода</w:t>
      </w:r>
      <w:r w:rsidRPr="00DC4EEA">
        <w:rPr>
          <w:szCs w:val="24"/>
        </w:rPr>
        <w:tab/>
      </w:r>
      <w:r w:rsidRPr="00DC4EEA">
        <w:rPr>
          <w:szCs w:val="24"/>
        </w:rPr>
        <w:tab/>
        <w:t>1,5м</w:t>
      </w:r>
      <w:r w:rsidRPr="00DC4EEA">
        <w:rPr>
          <w:szCs w:val="24"/>
        </w:rPr>
        <w:tab/>
      </w:r>
    </w:p>
    <w:p w:rsidR="00E30BA5" w:rsidRPr="00DC4EEA" w:rsidRDefault="00E30BA5" w:rsidP="00E30BA5">
      <w:pPr>
        <w:rPr>
          <w:szCs w:val="24"/>
        </w:rPr>
      </w:pPr>
      <w:r w:rsidRPr="00DC4EEA">
        <w:rPr>
          <w:szCs w:val="24"/>
        </w:rPr>
        <w:t>Канализације</w:t>
      </w:r>
      <w:r w:rsidRPr="00DC4EEA">
        <w:rPr>
          <w:szCs w:val="24"/>
        </w:rPr>
        <w:tab/>
      </w:r>
      <w:r w:rsidRPr="00DC4EEA">
        <w:rPr>
          <w:szCs w:val="24"/>
        </w:rPr>
        <w:tab/>
        <w:t>1,5м</w:t>
      </w:r>
      <w:r w:rsidRPr="00DC4EEA">
        <w:rPr>
          <w:szCs w:val="24"/>
        </w:rPr>
        <w:tab/>
      </w:r>
    </w:p>
    <w:p w:rsidR="00E30BA5" w:rsidRPr="00DC4EEA" w:rsidRDefault="00E30BA5" w:rsidP="00E30BA5">
      <w:pPr>
        <w:rPr>
          <w:szCs w:val="24"/>
        </w:rPr>
      </w:pPr>
      <w:r w:rsidRPr="00DC4EEA">
        <w:rPr>
          <w:szCs w:val="24"/>
        </w:rPr>
        <w:t>Електрокаблова         2,5м</w:t>
      </w:r>
      <w:r w:rsidRPr="00DC4EEA">
        <w:rPr>
          <w:szCs w:val="24"/>
        </w:rPr>
        <w:tab/>
      </w:r>
      <w:r w:rsidRPr="00DC4EEA">
        <w:rPr>
          <w:szCs w:val="24"/>
        </w:rPr>
        <w:tab/>
        <w:t>0,5м</w:t>
      </w:r>
    </w:p>
    <w:p w:rsidR="00E30BA5" w:rsidRPr="00DC4EEA" w:rsidRDefault="00E30BA5" w:rsidP="00E30BA5">
      <w:pPr>
        <w:rPr>
          <w:szCs w:val="24"/>
        </w:rPr>
      </w:pPr>
      <w:r w:rsidRPr="00DC4EEA">
        <w:rPr>
          <w:szCs w:val="24"/>
        </w:rPr>
        <w:t>ТТ и КДС мрежа</w:t>
      </w:r>
      <w:r w:rsidRPr="00DC4EEA">
        <w:rPr>
          <w:szCs w:val="24"/>
        </w:rPr>
        <w:tab/>
        <w:t>1,5м</w:t>
      </w:r>
      <w:r w:rsidRPr="00DC4EEA">
        <w:rPr>
          <w:szCs w:val="24"/>
        </w:rPr>
        <w:tab/>
      </w:r>
    </w:p>
    <w:p w:rsidR="00E30BA5" w:rsidRPr="00DC4EEA" w:rsidRDefault="00E30BA5" w:rsidP="00E30BA5">
      <w:pPr>
        <w:rPr>
          <w:szCs w:val="24"/>
        </w:rPr>
      </w:pPr>
      <w:r w:rsidRPr="00DC4EEA">
        <w:rPr>
          <w:szCs w:val="24"/>
        </w:rPr>
        <w:t>Гасовода</w:t>
      </w:r>
      <w:r w:rsidRPr="00DC4EEA">
        <w:rPr>
          <w:szCs w:val="24"/>
        </w:rPr>
        <w:tab/>
      </w:r>
      <w:r w:rsidRPr="00DC4EEA">
        <w:rPr>
          <w:szCs w:val="24"/>
        </w:rPr>
        <w:tab/>
        <w:t>1,5м</w:t>
      </w:r>
      <w:r w:rsidRPr="00DC4EEA">
        <w:rPr>
          <w:szCs w:val="24"/>
        </w:rPr>
        <w:tab/>
      </w:r>
    </w:p>
    <w:p w:rsidR="00B70A3B" w:rsidRPr="00DC4EEA" w:rsidRDefault="00E30BA5" w:rsidP="00E30BA5">
      <w:pPr>
        <w:rPr>
          <w:szCs w:val="24"/>
        </w:rPr>
      </w:pPr>
      <w:r w:rsidRPr="00DC4EEA">
        <w:rPr>
          <w:szCs w:val="24"/>
        </w:rPr>
        <w:t>У складу са Конвенцијом о биолошкој разноврсности (''Сл. лист СРЈ'', Међународни уговори, бр.11/2001) дужни смо да спречавамо ширење или по потреби предузимамо мере за уништавање инвазивних врста. На овим подручјим сматрају се инвазивним следеће врсте: циганско перје (Asclepias syriaca), јасенолисани јавор (Acer negundo), кисело дрво (Ailanthus glandulosa), багремац (Amorpha fruticosa), западни копривић (Celtis occidentalis), дафина (Eleagnus angustifolia), пенсилвански длакави јасен Fraxinus pennsilvanica), трновац (Gledichia triachantos), жива ограда (Lycium halimifolium), петолисни бршљан  arthenocissus inserta), касна сремза (Prunus serotina), јапанска фалопа (Reynouria syn. Fallopia japonica), сибирски брест (Ulmus pumila).</w:t>
      </w:r>
    </w:p>
    <w:p w:rsidR="001D6093" w:rsidRPr="00DC4EEA" w:rsidRDefault="001D6093" w:rsidP="00E30BA5">
      <w:pPr>
        <w:rPr>
          <w:szCs w:val="24"/>
        </w:rPr>
      </w:pPr>
      <w:r w:rsidRPr="00DC4EEA">
        <w:rPr>
          <w:szCs w:val="24"/>
        </w:rPr>
        <w:t xml:space="preserve">Предвиђена је етапна изградња, како је то дефинисано и у Студији оправданости. У </w:t>
      </w:r>
      <w:r w:rsidRPr="00DC4EEA">
        <w:rPr>
          <w:b/>
          <w:szCs w:val="24"/>
        </w:rPr>
        <w:t>другој фази изградње, која није предмет ове јавне набавке,</w:t>
      </w:r>
      <w:r w:rsidRPr="00DC4EEA">
        <w:rPr>
          <w:szCs w:val="24"/>
        </w:rPr>
        <w:t xml:space="preserve"> предвиђени су следећи садржаји:</w:t>
      </w:r>
    </w:p>
    <w:p w:rsidR="001D6093" w:rsidRPr="00DC4EEA" w:rsidRDefault="001D6093" w:rsidP="001D6093">
      <w:pPr>
        <w:rPr>
          <w:szCs w:val="24"/>
        </w:rPr>
      </w:pPr>
      <w:r w:rsidRPr="00DC4EEA">
        <w:rPr>
          <w:szCs w:val="24"/>
        </w:rPr>
        <w:t xml:space="preserve">4. објекат АМСС, банке, поште и шпедиције </w:t>
      </w:r>
    </w:p>
    <w:p w:rsidR="001D6093" w:rsidRPr="00DC4EEA" w:rsidRDefault="001D6093" w:rsidP="001D6093">
      <w:pPr>
        <w:rPr>
          <w:szCs w:val="24"/>
        </w:rPr>
      </w:pPr>
      <w:r w:rsidRPr="00DC4EEA">
        <w:rPr>
          <w:szCs w:val="24"/>
        </w:rPr>
        <w:t xml:space="preserve">5. дизел агрегат контејнерског типа </w:t>
      </w:r>
    </w:p>
    <w:p w:rsidR="001D6093" w:rsidRPr="00DC4EEA" w:rsidRDefault="001D6093" w:rsidP="001D6093">
      <w:pPr>
        <w:rPr>
          <w:szCs w:val="24"/>
        </w:rPr>
      </w:pPr>
      <w:r w:rsidRPr="00DC4EEA">
        <w:rPr>
          <w:szCs w:val="24"/>
        </w:rPr>
        <w:t>8. колска вага</w:t>
      </w:r>
    </w:p>
    <w:p w:rsidR="001D6093" w:rsidRPr="00DC4EEA" w:rsidRDefault="001D6093" w:rsidP="001D6093">
      <w:pPr>
        <w:rPr>
          <w:szCs w:val="24"/>
        </w:rPr>
      </w:pPr>
      <w:r w:rsidRPr="00DC4EEA">
        <w:rPr>
          <w:szCs w:val="24"/>
        </w:rPr>
        <w:t>8а. објекат колске ваге</w:t>
      </w:r>
    </w:p>
    <w:p w:rsidR="001D6093" w:rsidRPr="00DC4EEA" w:rsidRDefault="001D6093" w:rsidP="001D6093">
      <w:pPr>
        <w:rPr>
          <w:szCs w:val="24"/>
        </w:rPr>
      </w:pPr>
      <w:r w:rsidRPr="00DC4EEA">
        <w:rPr>
          <w:szCs w:val="24"/>
        </w:rPr>
        <w:t>9. паркинг путничких возила</w:t>
      </w:r>
    </w:p>
    <w:p w:rsidR="001D6093" w:rsidRPr="00DC4EEA" w:rsidRDefault="001D6093" w:rsidP="001D6093">
      <w:pPr>
        <w:rPr>
          <w:szCs w:val="24"/>
        </w:rPr>
      </w:pPr>
      <w:r w:rsidRPr="00DC4EEA">
        <w:rPr>
          <w:szCs w:val="24"/>
        </w:rPr>
        <w:t>13. приступне рампе колске ваге</w:t>
      </w:r>
    </w:p>
    <w:p w:rsidR="001D6093" w:rsidRPr="00DC4EEA" w:rsidRDefault="001D6093" w:rsidP="001D6093">
      <w:pPr>
        <w:rPr>
          <w:szCs w:val="24"/>
        </w:rPr>
      </w:pPr>
      <w:r w:rsidRPr="00DC4EEA">
        <w:rPr>
          <w:szCs w:val="24"/>
        </w:rPr>
        <w:t>14. антенски стуб</w:t>
      </w:r>
    </w:p>
    <w:p w:rsidR="00B57E05" w:rsidRPr="00DC4EEA" w:rsidRDefault="001D6093" w:rsidP="00B57E05">
      <w:pPr>
        <w:rPr>
          <w:b/>
          <w:szCs w:val="24"/>
        </w:rPr>
      </w:pPr>
      <w:r w:rsidRPr="00DC4EEA">
        <w:rPr>
          <w:b/>
          <w:szCs w:val="24"/>
        </w:rPr>
        <w:t>-</w:t>
      </w:r>
      <w:r w:rsidRPr="00DC4EEA">
        <w:rPr>
          <w:szCs w:val="24"/>
        </w:rPr>
        <w:t>саобраћајнице на теретном терминалу</w:t>
      </w:r>
    </w:p>
    <w:p w:rsidR="00B57E05" w:rsidRPr="00DC4EEA" w:rsidRDefault="00B57E05" w:rsidP="00B57E05">
      <w:pPr>
        <w:rPr>
          <w:szCs w:val="24"/>
        </w:rPr>
      </w:pPr>
    </w:p>
    <w:p w:rsidR="00B57E05" w:rsidRPr="00DC4EEA" w:rsidRDefault="00B57E05" w:rsidP="00B57E05">
      <w:pPr>
        <w:rPr>
          <w:szCs w:val="24"/>
          <w:lang w:val="ru-RU"/>
        </w:rPr>
      </w:pPr>
    </w:p>
    <w:p w:rsidR="00327120" w:rsidRPr="00DC4EEA" w:rsidRDefault="00760252" w:rsidP="00255290">
      <w:pPr>
        <w:jc w:val="center"/>
        <w:rPr>
          <w:b/>
          <w:szCs w:val="24"/>
          <w:lang w:val="ru-RU"/>
        </w:rPr>
      </w:pPr>
      <w:r w:rsidRPr="00DC4EEA">
        <w:rPr>
          <w:b/>
          <w:szCs w:val="24"/>
          <w:lang w:val="ru-RU"/>
        </w:rPr>
        <w:t xml:space="preserve">                   </w:t>
      </w:r>
    </w:p>
    <w:p w:rsidR="00327120" w:rsidRPr="00DC4EEA" w:rsidRDefault="00327120" w:rsidP="00255290">
      <w:pPr>
        <w:jc w:val="center"/>
        <w:rPr>
          <w:b/>
          <w:szCs w:val="24"/>
        </w:rPr>
      </w:pPr>
    </w:p>
    <w:p w:rsidR="00FC7047" w:rsidRPr="00DC4EEA" w:rsidRDefault="00FC7047" w:rsidP="00FC7047">
      <w:pPr>
        <w:widowControl/>
        <w:tabs>
          <w:tab w:val="clear" w:pos="1440"/>
        </w:tabs>
        <w:autoSpaceDE w:val="0"/>
        <w:autoSpaceDN w:val="0"/>
        <w:adjustRightInd w:val="0"/>
        <w:ind w:left="720" w:firstLine="720"/>
        <w:jc w:val="left"/>
        <w:rPr>
          <w:rFonts w:eastAsia="Calibri"/>
          <w:szCs w:val="24"/>
          <w:lang w:val="ru-RU"/>
        </w:rPr>
      </w:pPr>
      <w:r w:rsidRPr="00DC4EEA">
        <w:rPr>
          <w:rFonts w:eastAsia="Calibri"/>
          <w:b/>
          <w:bCs/>
          <w:szCs w:val="24"/>
          <w:lang w:val="ru-RU"/>
        </w:rPr>
        <w:t>3. Начин и квалитет израде</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мора, за укупан уграђени материјал да има сертификате квалитета и атесте који се захтевају по важећим прописима и мерама за објекте те врсте у складу са техничком документацијом и понудом.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Уколико Наручилац утврди да употребљени материјал не одговара стандардима и техничким прописима, исти одбија и забрањује његову употребу. У случају спора меродаван је налаз акредитоване овлашћене организације за контролу квалитета.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је дужан да о свом трошку обави одговарајућа испитивања материјала и његова је одговорност уколико употреби материјал који не одговара квалитету.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 случају да је због употребе неквалитетног материјала угрожена безбедност објекта, Наручилац има право да тражи да понуђач поруши изведене радове и да их о свом трошку поново изведе у складу са техничком документацијом.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Надзорни орган Наручиоца има право да врши стручни надзор предметних радова и има овлашћења која су наведена у Закону о планирању и изградњи, Посебним узансама о грађењу и подзаконским актима донетим у складу са Законом.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нема право да мења техничку документацију, нити може да одступа од исте.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Наручилац задржава право да у току </w:t>
      </w:r>
      <w:r w:rsidR="00E30BA5" w:rsidRPr="00DC4EEA">
        <w:rPr>
          <w:rFonts w:eastAsia="Calibri"/>
          <w:szCs w:val="24"/>
        </w:rPr>
        <w:t>изградње</w:t>
      </w:r>
      <w:r w:rsidRPr="00DC4EEA">
        <w:rPr>
          <w:rFonts w:eastAsia="Calibri"/>
          <w:szCs w:val="24"/>
          <w:lang w:val="ru-RU"/>
        </w:rPr>
        <w:t xml:space="preserve">, због промењених околности које се нису могле предвидети, </w:t>
      </w:r>
      <w:r w:rsidRPr="00DC4EEA">
        <w:rPr>
          <w:rFonts w:eastAsia="Calibri"/>
          <w:szCs w:val="24"/>
        </w:rPr>
        <w:t>измени</w:t>
      </w:r>
      <w:r w:rsidRPr="00DC4EEA">
        <w:rPr>
          <w:rFonts w:eastAsia="Calibri"/>
          <w:szCs w:val="24"/>
          <w:lang w:val="ru-RU"/>
        </w:rPr>
        <w:t xml:space="preserve"> техничку документацију у складу са прописима.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је дужан да извршене измене техничке документације прихвати и по истима поступа. </w:t>
      </w:r>
    </w:p>
    <w:p w:rsidR="00FC7047" w:rsidRPr="00DC4EEA" w:rsidRDefault="00FC7047" w:rsidP="00FC7047">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У случају измене техничке документације, </w:t>
      </w:r>
      <w:r w:rsidR="00E30BA5" w:rsidRPr="00DC4EEA">
        <w:rPr>
          <w:rFonts w:eastAsia="Calibri"/>
          <w:szCs w:val="24"/>
          <w:lang w:val="ru-RU"/>
        </w:rPr>
        <w:t>извођач</w:t>
      </w:r>
      <w:r w:rsidRPr="00DC4EEA">
        <w:rPr>
          <w:rFonts w:eastAsia="Calibri"/>
          <w:szCs w:val="24"/>
          <w:lang w:val="ru-RU"/>
        </w:rPr>
        <w:t xml:space="preserve"> има право да пис</w:t>
      </w:r>
      <w:r w:rsidRPr="00DC4EEA">
        <w:rPr>
          <w:rFonts w:eastAsia="Calibri"/>
          <w:szCs w:val="24"/>
        </w:rPr>
        <w:t>а</w:t>
      </w:r>
      <w:r w:rsidRPr="00DC4EEA">
        <w:rPr>
          <w:rFonts w:eastAsia="Calibri"/>
          <w:szCs w:val="24"/>
          <w:lang w:val="ru-RU"/>
        </w:rPr>
        <w:t>н</w:t>
      </w:r>
      <w:r w:rsidRPr="00DC4EEA">
        <w:rPr>
          <w:rFonts w:eastAsia="Calibri"/>
          <w:szCs w:val="24"/>
        </w:rPr>
        <w:t>им путем</w:t>
      </w:r>
      <w:r w:rsidRPr="00DC4EEA">
        <w:rPr>
          <w:rFonts w:eastAsia="Calibri"/>
          <w:szCs w:val="24"/>
          <w:lang w:val="ru-RU"/>
        </w:rPr>
        <w:t xml:space="preserve"> затражи продужење рока под условом да извршене измене техничке документације по свом обиму битно утичу на рок за извођење радова.</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w:t>
      </w:r>
    </w:p>
    <w:p w:rsidR="00FC7047" w:rsidRPr="00DC4EEA" w:rsidRDefault="00FC7047" w:rsidP="00FC7047">
      <w:pPr>
        <w:widowControl/>
        <w:tabs>
          <w:tab w:val="clear" w:pos="1440"/>
        </w:tabs>
        <w:autoSpaceDE w:val="0"/>
        <w:autoSpaceDN w:val="0"/>
        <w:adjustRightInd w:val="0"/>
        <w:ind w:left="720" w:firstLine="720"/>
        <w:jc w:val="left"/>
        <w:rPr>
          <w:rFonts w:eastAsia="Calibri"/>
          <w:szCs w:val="24"/>
          <w:lang w:val="ru-RU"/>
        </w:rPr>
      </w:pPr>
      <w:r w:rsidRPr="00DC4EEA">
        <w:rPr>
          <w:rFonts w:eastAsia="Calibri"/>
          <w:b/>
          <w:bCs/>
          <w:szCs w:val="24"/>
          <w:lang w:val="ru-RU"/>
        </w:rPr>
        <w:t xml:space="preserve">4. Рок и место извођења радова </w:t>
      </w:r>
    </w:p>
    <w:p w:rsidR="00CB5730" w:rsidRPr="00DC4EEA" w:rsidRDefault="00FC7047" w:rsidP="00CB5730">
      <w:pPr>
        <w:rPr>
          <w:szCs w:val="24"/>
          <w:lang w:val="sr-Cyrl-RS"/>
        </w:rPr>
      </w:pPr>
      <w:r w:rsidRPr="00DC4EEA">
        <w:rPr>
          <w:rFonts w:eastAsia="Calibri"/>
          <w:szCs w:val="24"/>
        </w:rPr>
        <w:t xml:space="preserve">                     </w:t>
      </w:r>
      <w:r w:rsidRPr="00DC4EEA">
        <w:rPr>
          <w:rFonts w:eastAsia="Calibri"/>
          <w:szCs w:val="24"/>
          <w:lang w:val="ru-RU"/>
        </w:rPr>
        <w:t xml:space="preserve">   Понуђач је дужан да предметне радове изведе у року не дужем од </w:t>
      </w:r>
      <w:r w:rsidR="00E30BA5" w:rsidRPr="00DC4EEA">
        <w:rPr>
          <w:szCs w:val="24"/>
          <w:lang w:val="ru-RU"/>
        </w:rPr>
        <w:t>18</w:t>
      </w:r>
      <w:r w:rsidRPr="00DC4EEA">
        <w:rPr>
          <w:szCs w:val="24"/>
          <w:lang w:val="ru-RU"/>
        </w:rPr>
        <w:t xml:space="preserve"> </w:t>
      </w:r>
      <w:r w:rsidRPr="00DC4EEA">
        <w:rPr>
          <w:iCs/>
          <w:szCs w:val="24"/>
          <w:lang w:val="ru-RU"/>
        </w:rPr>
        <w:t>(</w:t>
      </w:r>
      <w:r w:rsidR="00E30BA5" w:rsidRPr="00DC4EEA">
        <w:rPr>
          <w:iCs/>
          <w:szCs w:val="24"/>
          <w:lang w:val="ru-RU"/>
        </w:rPr>
        <w:t>осамнаест</w:t>
      </w:r>
      <w:r w:rsidRPr="00DC4EEA">
        <w:rPr>
          <w:iCs/>
          <w:szCs w:val="24"/>
          <w:lang w:val="ru-RU"/>
        </w:rPr>
        <w:t xml:space="preserve">) </w:t>
      </w:r>
      <w:r w:rsidR="00E30BA5" w:rsidRPr="00DC4EEA">
        <w:rPr>
          <w:iCs/>
          <w:szCs w:val="24"/>
          <w:lang w:val="ru-RU"/>
        </w:rPr>
        <w:t>месеци у календарским данима,</w:t>
      </w:r>
      <w:r w:rsidRPr="00DC4EEA">
        <w:rPr>
          <w:iCs/>
          <w:szCs w:val="24"/>
          <w:lang w:val="ru-RU"/>
        </w:rPr>
        <w:t xml:space="preserve"> </w:t>
      </w:r>
      <w:r w:rsidRPr="00DC4EEA">
        <w:rPr>
          <w:rFonts w:eastAsia="Calibri"/>
          <w:szCs w:val="24"/>
          <w:lang w:val="ru-RU"/>
        </w:rPr>
        <w:t xml:space="preserve">рачунајући од дана увођења у посао од стране Наручиоца, што се констатује отварањем грађевинског дневника. </w:t>
      </w:r>
      <w:r w:rsidR="00CB5730" w:rsidRPr="00DC4EEA">
        <w:rPr>
          <w:szCs w:val="24"/>
          <w:lang w:val="sr-Cyrl-RS"/>
        </w:rPr>
        <w:t>Наручилац је у обавези да добије грађевинску дозволу од надлежног покрајинског секретаријата, у оквиру обједињене електронске процедуре.Управа царина је у оквиру ЦЕОП-а доставила захтев за грађевинском дозволом.</w:t>
      </w:r>
    </w:p>
    <w:p w:rsidR="00FC7047" w:rsidRPr="00DC4EEA" w:rsidRDefault="00FC7047" w:rsidP="00FC7047">
      <w:pPr>
        <w:tabs>
          <w:tab w:val="left" w:pos="709"/>
        </w:tabs>
        <w:ind w:right="9"/>
        <w:rPr>
          <w:rFonts w:eastAsia="Calibri"/>
          <w:szCs w:val="24"/>
          <w:lang w:val="ru-RU"/>
        </w:rPr>
      </w:pP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Последњи дан рока за завршетак радова јесте последњи дан за потписивање Записника о примопредаји радова. </w:t>
      </w:r>
    </w:p>
    <w:p w:rsidR="00FC7047" w:rsidRPr="00DC4EEA" w:rsidRDefault="00FC7047" w:rsidP="00FC7047">
      <w:pPr>
        <w:widowControl/>
        <w:tabs>
          <w:tab w:val="clear" w:pos="1440"/>
        </w:tabs>
        <w:autoSpaceDE w:val="0"/>
        <w:autoSpaceDN w:val="0"/>
        <w:adjustRightInd w:val="0"/>
        <w:ind w:firstLine="1440"/>
        <w:rPr>
          <w:rFonts w:eastAsia="Calibri"/>
          <w:szCs w:val="24"/>
        </w:rPr>
      </w:pPr>
      <w:r w:rsidRPr="00DC4EEA">
        <w:rPr>
          <w:rFonts w:eastAsia="Calibri"/>
          <w:szCs w:val="24"/>
          <w:lang w:val="ru-RU"/>
        </w:rPr>
        <w:t>Захтев за корекцијом и/или продужетком рока за завршетак извођења радова понуђач доставља Наручиоцу</w:t>
      </w:r>
      <w:r w:rsidRPr="00DC4EEA">
        <w:rPr>
          <w:rFonts w:eastAsia="Calibri"/>
          <w:szCs w:val="24"/>
        </w:rPr>
        <w:t xml:space="preserve"> писаним путем, и то:</w:t>
      </w:r>
      <w:r w:rsidRPr="00DC4EEA">
        <w:rPr>
          <w:rFonts w:eastAsia="Calibri"/>
          <w:szCs w:val="24"/>
          <w:lang w:val="ru-RU"/>
        </w:rPr>
        <w:t xml:space="preserve">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у случају прекида радова који траје дуже од 2 дана, а није изазван кривицом понуђача;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у случају елементарних непогода (земљотрес, поплава, пожар), као и другим догађајима са карактером „више силе”;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lastRenderedPageBreak/>
        <w:t>- услед измене техничке документације по налогу Наручиоца под условом да обим радова по измењеној техничкој документацији знатно превазилази обим уговорених радова</w:t>
      </w:r>
      <w:r w:rsidRPr="00DC4EEA">
        <w:rPr>
          <w:rFonts w:eastAsia="Calibri"/>
          <w:szCs w:val="24"/>
        </w:rPr>
        <w:t>, и</w:t>
      </w:r>
      <w:r w:rsidRPr="00DC4EEA">
        <w:rPr>
          <w:rFonts w:eastAsia="Calibri"/>
          <w:szCs w:val="24"/>
          <w:lang w:val="ru-RU"/>
        </w:rPr>
        <w:t xml:space="preserve"> </w:t>
      </w:r>
    </w:p>
    <w:p w:rsidR="00FC7047" w:rsidRPr="00DC4EEA" w:rsidRDefault="00FC7047" w:rsidP="00FC7047">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 xml:space="preserve">- у другим изузетним случајевима.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Корекција и/или продужење рока за извођење радова је важећа према уговору само ако је пис</w:t>
      </w:r>
      <w:r w:rsidRPr="00DC4EEA">
        <w:rPr>
          <w:rFonts w:eastAsia="Calibri"/>
          <w:szCs w:val="24"/>
        </w:rPr>
        <w:t>а</w:t>
      </w:r>
      <w:r w:rsidRPr="00DC4EEA">
        <w:rPr>
          <w:rFonts w:eastAsia="Calibri"/>
          <w:szCs w:val="24"/>
          <w:lang w:val="ru-RU"/>
        </w:rPr>
        <w:t>н</w:t>
      </w:r>
      <w:r w:rsidRPr="00DC4EEA">
        <w:rPr>
          <w:rFonts w:eastAsia="Calibri"/>
          <w:szCs w:val="24"/>
        </w:rPr>
        <w:t>им путем</w:t>
      </w:r>
      <w:r w:rsidRPr="00DC4EEA">
        <w:rPr>
          <w:rFonts w:eastAsia="Calibri"/>
          <w:szCs w:val="24"/>
          <w:lang w:val="ru-RU"/>
        </w:rPr>
        <w:t xml:space="preserve"> одобрена од стране Наручиоца и Надзорног органа Наручиоца.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 случају да понуђач не испуњава динамику извођења радова неопходну за поштовање уговореног рока, обавезан је да уведе у рад више извршилаца, без права на захтевање повећаних трошкова или посебне накнаде.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Ако понуђач падне у доцњу са извођењем радова, нема право на продужење уговореног рока због околности које су настале у време доцње.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Уколико атмосферске и климатске прилике током извођења радова буду изузетно неуобичајене за конкретно годишње доба и по свом интензитету су такве да могу утицати на квалитет извођења појединих радова, Наручилац ће признати право понуђачу на корекцију и/или продужење рока за време трајања истих.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Рок за продужење извођења радова услед неуобичајених и неповољних атмосферских и климатских прилика би</w:t>
      </w:r>
      <w:r w:rsidRPr="00DC4EEA">
        <w:rPr>
          <w:rFonts w:eastAsia="Calibri"/>
          <w:szCs w:val="24"/>
        </w:rPr>
        <w:t>ће</w:t>
      </w:r>
      <w:r w:rsidRPr="00DC4EEA">
        <w:rPr>
          <w:rFonts w:eastAsia="Calibri"/>
          <w:szCs w:val="24"/>
          <w:lang w:val="ru-RU"/>
        </w:rPr>
        <w:t xml:space="preserve"> продужен за онај период како то буде наведено у грађевинском дневнику овереном од стране понуђача и Надзорног органа Наручиоца. </w:t>
      </w:r>
    </w:p>
    <w:p w:rsidR="00FC7047" w:rsidRPr="00DC4EEA" w:rsidRDefault="00FC7047" w:rsidP="00E30BA5">
      <w:pPr>
        <w:tabs>
          <w:tab w:val="left" w:pos="709"/>
        </w:tabs>
        <w:ind w:right="9"/>
        <w:rPr>
          <w:rFonts w:eastAsia="Calibri"/>
          <w:szCs w:val="24"/>
          <w:lang w:val="ru-RU"/>
        </w:rPr>
      </w:pPr>
      <w:r w:rsidRPr="00DC4EEA">
        <w:rPr>
          <w:rFonts w:eastAsia="Calibri"/>
          <w:szCs w:val="24"/>
        </w:rPr>
        <w:tab/>
      </w:r>
      <w:r w:rsidRPr="00DC4EEA">
        <w:rPr>
          <w:rFonts w:eastAsia="Calibri"/>
          <w:szCs w:val="24"/>
        </w:rPr>
        <w:tab/>
      </w:r>
      <w:r w:rsidRPr="00DC4EEA">
        <w:rPr>
          <w:rFonts w:eastAsia="Calibri"/>
          <w:szCs w:val="24"/>
          <w:lang w:val="ru-RU"/>
        </w:rPr>
        <w:t xml:space="preserve">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Због специфичности објекта (протоколарне активности) радови могу бити прекидани са или без најаве. Време обуставе радова не улази у рок извођења радова и понуђач нема права на додатну новчану надокнаду због прекида радова.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p>
    <w:p w:rsidR="00FC7047" w:rsidRPr="00DC4EEA" w:rsidRDefault="00FC7047" w:rsidP="00FC7047">
      <w:pPr>
        <w:widowControl/>
        <w:tabs>
          <w:tab w:val="clear" w:pos="1440"/>
        </w:tabs>
        <w:autoSpaceDE w:val="0"/>
        <w:autoSpaceDN w:val="0"/>
        <w:adjustRightInd w:val="0"/>
        <w:ind w:left="720" w:firstLine="720"/>
        <w:jc w:val="left"/>
        <w:rPr>
          <w:rFonts w:eastAsia="Calibri"/>
          <w:b/>
          <w:bCs/>
          <w:szCs w:val="24"/>
        </w:rPr>
      </w:pPr>
      <w:r w:rsidRPr="00DC4EEA">
        <w:rPr>
          <w:rFonts w:eastAsia="Calibri"/>
          <w:b/>
          <w:bCs/>
          <w:szCs w:val="24"/>
          <w:lang w:val="ru-RU"/>
        </w:rPr>
        <w:t xml:space="preserve">5. Вишкови, хитни непредвиђени и накнадни радови </w:t>
      </w:r>
    </w:p>
    <w:p w:rsidR="008E367A" w:rsidRPr="00DC4EEA" w:rsidRDefault="00FC7047" w:rsidP="008E367A">
      <w:pPr>
        <w:pStyle w:val="BodyText"/>
        <w:rPr>
          <w:rFonts w:ascii="Times New Roman" w:hAnsi="Times New Roman"/>
          <w:bCs/>
          <w:szCs w:val="24"/>
        </w:rPr>
      </w:pPr>
      <w:r w:rsidRPr="00DC4EEA">
        <w:rPr>
          <w:rFonts w:ascii="Times New Roman" w:eastAsia="Calibri" w:hAnsi="Times New Roman"/>
          <w:szCs w:val="24"/>
          <w:lang w:val="ru-RU"/>
        </w:rPr>
        <w:t xml:space="preserve">Уколико количине стварно изведених радова уписаних у грађевинској књизи и оверених од стране Надзорног органа Наручиоца, буду веће од количина предвиђених у Обрасцу </w:t>
      </w:r>
      <w:r w:rsidRPr="00DC4EEA">
        <w:rPr>
          <w:rFonts w:ascii="Times New Roman" w:eastAsia="Calibri" w:hAnsi="Times New Roman"/>
          <w:szCs w:val="24"/>
        </w:rPr>
        <w:t>понуде</w:t>
      </w:r>
      <w:r w:rsidRPr="00DC4EEA">
        <w:rPr>
          <w:rFonts w:ascii="Times New Roman" w:eastAsia="Calibri" w:hAnsi="Times New Roman"/>
          <w:szCs w:val="24"/>
          <w:lang w:val="ru-RU"/>
        </w:rPr>
        <w:t xml:space="preserve"> (предмеру радова) из усвојене понуде понуђача, исте ће се, на основу Посебних узанси о грађењу („Службени лист СФРЈ”, број 18/77), сматрати вишком радова. </w:t>
      </w:r>
      <w:r w:rsidR="008E367A" w:rsidRPr="00DC4EEA">
        <w:rPr>
          <w:rFonts w:ascii="Times New Roman" w:hAnsi="Times New Roman"/>
          <w:bCs/>
          <w:szCs w:val="24"/>
        </w:rPr>
        <w:t xml:space="preserve">Вишак радова биће дефинисан Анексом овог Уговора.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Јединичне цене за све позиције из Обрасца </w:t>
      </w:r>
      <w:r w:rsidRPr="00DC4EEA">
        <w:rPr>
          <w:rFonts w:eastAsia="Calibri"/>
          <w:szCs w:val="24"/>
        </w:rPr>
        <w:t>понуде</w:t>
      </w:r>
      <w:r w:rsidRPr="00DC4EEA">
        <w:rPr>
          <w:rFonts w:eastAsia="Calibri"/>
          <w:szCs w:val="24"/>
          <w:lang w:val="ru-RU"/>
        </w:rPr>
        <w:t xml:space="preserve"> (предмера радова) усвојене понуде понуђача, а за које се утврди постојање вишка, биће фиксне и непроменљиве.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Ако се у току извођења радова утврди да би укупни вишак радова износио више од 10% у односу на количине из Обрасца </w:t>
      </w:r>
      <w:r w:rsidRPr="00DC4EEA">
        <w:rPr>
          <w:rFonts w:eastAsia="Calibri"/>
          <w:szCs w:val="24"/>
        </w:rPr>
        <w:t>понуде</w:t>
      </w:r>
      <w:r w:rsidRPr="00DC4EEA">
        <w:rPr>
          <w:rFonts w:eastAsia="Calibri"/>
          <w:szCs w:val="24"/>
          <w:lang w:val="ru-RU"/>
        </w:rPr>
        <w:t xml:space="preserve"> (предмера радова) усвојене понуде понуђача, понуђач ће бити дужан да застане са том врстом радова и о томе обавести Надзорни орган и Наручиоца у писаној форми. </w:t>
      </w:r>
    </w:p>
    <w:p w:rsidR="00FC7047" w:rsidRPr="00DC4EEA" w:rsidRDefault="00FC7047" w:rsidP="00FC7047">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Вишак радова до 10% у односу на количине из Обрасца </w:t>
      </w:r>
      <w:r w:rsidRPr="00DC4EEA">
        <w:rPr>
          <w:rFonts w:eastAsia="Calibri"/>
          <w:szCs w:val="24"/>
        </w:rPr>
        <w:t>понуде</w:t>
      </w:r>
      <w:r w:rsidRPr="00DC4EEA">
        <w:rPr>
          <w:rFonts w:eastAsia="Calibri"/>
          <w:szCs w:val="24"/>
          <w:lang w:val="ru-RU"/>
        </w:rPr>
        <w:t xml:space="preserve"> (предмера радова) усвојене понуде понуђача, понуђач је дужан да изведе у оквиру уговореног рока.</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Понуђач може и без претходне сагласности Наручиоца, а уз сагласност Надзорног органа</w:t>
      </w:r>
      <w:r w:rsidR="004A6D49" w:rsidRPr="00DC4EEA">
        <w:rPr>
          <w:rFonts w:eastAsia="Calibri"/>
          <w:szCs w:val="24"/>
          <w:lang w:val="ru-RU"/>
        </w:rPr>
        <w:t xml:space="preserve"> </w:t>
      </w:r>
      <w:r w:rsidR="004A6D49" w:rsidRPr="00DC4EEA">
        <w:rPr>
          <w:rFonts w:eastAsia="Calibri"/>
          <w:szCs w:val="24"/>
        </w:rPr>
        <w:t>Наручиоца</w:t>
      </w:r>
      <w:r w:rsidRPr="00DC4EEA">
        <w:rPr>
          <w:rFonts w:eastAsia="Calibri"/>
          <w:szCs w:val="24"/>
          <w:lang w:val="ru-RU"/>
        </w:rPr>
        <w:t xml:space="preserve">, извести хитне непредвиђене радове, уколико је њихово извођење нужно за стабилност објекта или за спречавање штете, а изазвани су ванредним и неочекиваним догађајима, који се нису могли предвидети у току израде пројектне документације.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и Надзорни орган су дужни да истог дана када наступе наведене околности, о томе обавесте Наручиоца.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lastRenderedPageBreak/>
        <w:t xml:space="preserve">Наручилац може раскинути уговор уколико би услед ових радова цена морала бити знатно повећана, о чему је дужан да без одлагања обавести понуђача.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има право на правичну накнаду за хитне непредвиђене радове.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Накнадни радови су радови који нису уговорени и нису нужни за испуњење предметног уговора.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Изведени накнадни радови, без закљученог уговора, су правно неважећи. </w:t>
      </w:r>
    </w:p>
    <w:p w:rsidR="00FC7047" w:rsidRPr="00DC4EEA" w:rsidRDefault="00FC7047" w:rsidP="00FC7047">
      <w:pPr>
        <w:widowControl/>
        <w:tabs>
          <w:tab w:val="clear" w:pos="1440"/>
        </w:tabs>
        <w:autoSpaceDE w:val="0"/>
        <w:autoSpaceDN w:val="0"/>
        <w:adjustRightInd w:val="0"/>
        <w:ind w:left="720" w:firstLine="720"/>
        <w:jc w:val="left"/>
        <w:rPr>
          <w:rFonts w:eastAsia="Calibri"/>
          <w:szCs w:val="24"/>
        </w:rPr>
      </w:pP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b/>
          <w:bCs/>
          <w:szCs w:val="24"/>
          <w:lang w:val="ru-RU"/>
        </w:rPr>
        <w:t xml:space="preserve">6. Начин спровођења контроле и обезбеђивања гаранције квалитета </w:t>
      </w:r>
    </w:p>
    <w:p w:rsidR="00FC7047" w:rsidRPr="00DC4EEA" w:rsidRDefault="00E30BA5"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Извођач</w:t>
      </w:r>
      <w:r w:rsidR="00FC7047" w:rsidRPr="00DC4EEA">
        <w:rPr>
          <w:rFonts w:eastAsia="Calibri"/>
          <w:szCs w:val="24"/>
          <w:lang w:val="ru-RU"/>
        </w:rPr>
        <w:t xml:space="preserve"> ће обавестити Наручиоца о завршетку уговорених радова уписивањем у грађевински дневник.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Примопредају и коначни обрачун изведених радова врши заједничка комисија коју чине овлашћени представници понуђача, Надзорног органа и Наручиоца.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Примопредаја радова врши </w:t>
      </w:r>
      <w:r w:rsidRPr="00DC4EEA">
        <w:rPr>
          <w:rFonts w:eastAsia="Calibri"/>
          <w:szCs w:val="24"/>
        </w:rPr>
        <w:t>се</w:t>
      </w:r>
      <w:r w:rsidRPr="00DC4EEA">
        <w:rPr>
          <w:rFonts w:eastAsia="Calibri"/>
          <w:szCs w:val="24"/>
          <w:lang w:val="ru-RU"/>
        </w:rPr>
        <w:t xml:space="preserve"> </w:t>
      </w:r>
      <w:r w:rsidRPr="00DC4EEA">
        <w:rPr>
          <w:rFonts w:eastAsia="Calibri"/>
          <w:szCs w:val="24"/>
        </w:rPr>
        <w:t>з</w:t>
      </w:r>
      <w:r w:rsidRPr="00DC4EEA">
        <w:rPr>
          <w:rFonts w:eastAsia="Calibri"/>
          <w:szCs w:val="24"/>
          <w:lang w:val="ru-RU"/>
        </w:rPr>
        <w:t>аписни</w:t>
      </w:r>
      <w:r w:rsidRPr="00DC4EEA">
        <w:rPr>
          <w:rFonts w:eastAsia="Calibri"/>
          <w:szCs w:val="24"/>
        </w:rPr>
        <w:t>ч</w:t>
      </w:r>
      <w:r w:rsidRPr="00DC4EEA">
        <w:rPr>
          <w:rFonts w:eastAsia="Calibri"/>
          <w:szCs w:val="24"/>
          <w:lang w:val="ru-RU"/>
        </w:rPr>
        <w:t>к</w:t>
      </w:r>
      <w:r w:rsidRPr="00DC4EEA">
        <w:rPr>
          <w:rFonts w:eastAsia="Calibri"/>
          <w:szCs w:val="24"/>
        </w:rPr>
        <w:t>и</w:t>
      </w:r>
      <w:r w:rsidRPr="00DC4EEA">
        <w:rPr>
          <w:rFonts w:eastAsia="Calibri"/>
          <w:szCs w:val="24"/>
          <w:lang w:val="ru-RU"/>
        </w:rPr>
        <w:t>, од стране заједничке комисије, најкасније у року од 30 дана од дана пријема пис</w:t>
      </w:r>
      <w:r w:rsidRPr="00DC4EEA">
        <w:rPr>
          <w:rFonts w:eastAsia="Calibri"/>
          <w:szCs w:val="24"/>
        </w:rPr>
        <w:t>а</w:t>
      </w:r>
      <w:r w:rsidRPr="00DC4EEA">
        <w:rPr>
          <w:rFonts w:eastAsia="Calibri"/>
          <w:szCs w:val="24"/>
          <w:lang w:val="ru-RU"/>
        </w:rPr>
        <w:t>ног обавештења понуђача да су радови завршени. Понуђач предаје Наручиоцу приликом примопредаје изведених радова, а пре техничког прегледа, попуњене одговарајуће табеле свих уграђених материјала у три примерка са приложеним атестима, као и пројекат изведеног стања у три примерка. Понуђач је обавезан да приликом примопредаје изведених радова, записнички пред</w:t>
      </w:r>
      <w:r w:rsidR="004A6D49" w:rsidRPr="00DC4EEA">
        <w:rPr>
          <w:rFonts w:eastAsia="Calibri"/>
          <w:szCs w:val="24"/>
          <w:lang w:val="ru-RU"/>
        </w:rPr>
        <w:t>а Наручиоцу све атесте</w:t>
      </w:r>
      <w:r w:rsidRPr="00DC4EEA">
        <w:rPr>
          <w:rFonts w:eastAsia="Calibri"/>
          <w:szCs w:val="24"/>
          <w:lang w:val="ru-RU"/>
        </w:rPr>
        <w:t xml:space="preserve"> за уграђене материјале и опрему, као и упутства за руковање.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се обавезује да предметне радове изводи у свему према техничкој спецификацији.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Грешке, односно недостатке, које Наручилац утврди у току извођења или приликом примопредаје радова, понуђач мора да отклони без одлагања. Рок за започињање отклањања примедби не може бити дужи од два дана,</w:t>
      </w:r>
      <w:r w:rsidRPr="00DC4EEA">
        <w:rPr>
          <w:rFonts w:eastAsia="Calibri"/>
          <w:szCs w:val="24"/>
        </w:rPr>
        <w:t xml:space="preserve"> </w:t>
      </w:r>
      <w:r w:rsidRPr="00DC4EEA">
        <w:rPr>
          <w:rFonts w:eastAsia="Calibri"/>
          <w:szCs w:val="24"/>
          <w:lang w:val="ru-RU"/>
        </w:rPr>
        <w:t xml:space="preserve">рачунајући од дана пријема рекламације.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По извршеној примопредаји радова саставиће се коначни обрачун стварно изведених радова, у року не дужем од 30 дана од дана пријема пис</w:t>
      </w:r>
      <w:r w:rsidRPr="00DC4EEA">
        <w:rPr>
          <w:rFonts w:eastAsia="Calibri"/>
          <w:szCs w:val="24"/>
        </w:rPr>
        <w:t>а</w:t>
      </w:r>
      <w:r w:rsidRPr="00DC4EEA">
        <w:rPr>
          <w:rFonts w:eastAsia="Calibri"/>
          <w:szCs w:val="24"/>
          <w:lang w:val="ru-RU"/>
        </w:rPr>
        <w:t xml:space="preserve">ног обавештења понуђача да су радови завршени.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Коначна количина и вредност радова утврдиће се на бази количина стварно изведених радова уписаних у грађевинској књизи и оверених од стране Надзорног органа Наручиоца и усвојених јединичних цена из понуде.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Коначним обрачуном се обухватају сви изведени радови укључујући и вишкове односно мањкове радова.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Ако понуђач без оправданог разлога одбија учешће у коначном обрачуну или одуговлачи са својим учешћем у изради обрачуна, Наручилац може да изврши обрачун и да о томе обавести понуђача. Ово право има и понуђач. </w:t>
      </w:r>
    </w:p>
    <w:p w:rsidR="00FC7047" w:rsidRPr="00DC4EEA" w:rsidRDefault="00FC7047" w:rsidP="00FC7047">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Свака страна сама сноси трошкове учешћа у изради коначног обрачуна. </w:t>
      </w:r>
    </w:p>
    <w:p w:rsidR="00FC7047" w:rsidRPr="00DC4EEA" w:rsidRDefault="00FC7047" w:rsidP="00FC7047">
      <w:pPr>
        <w:widowControl/>
        <w:tabs>
          <w:tab w:val="clear" w:pos="1440"/>
        </w:tabs>
        <w:autoSpaceDE w:val="0"/>
        <w:autoSpaceDN w:val="0"/>
        <w:adjustRightInd w:val="0"/>
        <w:ind w:firstLine="1440"/>
        <w:rPr>
          <w:rFonts w:eastAsia="Calibri"/>
          <w:szCs w:val="24"/>
        </w:rPr>
      </w:pPr>
    </w:p>
    <w:p w:rsidR="00FC7047" w:rsidRPr="00DC4EEA" w:rsidRDefault="00FC7047" w:rsidP="00FC7047">
      <w:pPr>
        <w:widowControl/>
        <w:tabs>
          <w:tab w:val="clear" w:pos="1440"/>
        </w:tabs>
        <w:autoSpaceDE w:val="0"/>
        <w:autoSpaceDN w:val="0"/>
        <w:adjustRightInd w:val="0"/>
        <w:ind w:left="720" w:firstLine="720"/>
        <w:jc w:val="left"/>
        <w:rPr>
          <w:rFonts w:eastAsia="Calibri"/>
          <w:szCs w:val="24"/>
          <w:lang w:val="ru-RU"/>
        </w:rPr>
      </w:pPr>
      <w:r w:rsidRPr="00DC4EEA">
        <w:rPr>
          <w:rFonts w:eastAsia="Calibri"/>
          <w:b/>
          <w:bCs/>
          <w:szCs w:val="24"/>
          <w:lang w:val="ru-RU"/>
        </w:rPr>
        <w:t>7. Уговорна казна</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Уколико </w:t>
      </w:r>
      <w:r w:rsidRPr="00DC4EEA">
        <w:rPr>
          <w:rFonts w:eastAsia="Calibri"/>
          <w:szCs w:val="24"/>
        </w:rPr>
        <w:t>п</w:t>
      </w:r>
      <w:r w:rsidRPr="00DC4EEA">
        <w:rPr>
          <w:rFonts w:eastAsia="Calibri"/>
          <w:szCs w:val="24"/>
          <w:lang w:val="ru-RU"/>
        </w:rPr>
        <w:t>онуђач не заврши све радове и не изврши све своје обавезе у уговореном року</w:t>
      </w:r>
      <w:r w:rsidRPr="00DC4EEA">
        <w:rPr>
          <w:rFonts w:eastAsia="Calibri"/>
          <w:szCs w:val="24"/>
        </w:rPr>
        <w:t>,</w:t>
      </w:r>
      <w:r w:rsidRPr="00DC4EEA">
        <w:rPr>
          <w:rFonts w:eastAsia="Calibri"/>
          <w:szCs w:val="24"/>
          <w:lang w:val="ru-RU"/>
        </w:rPr>
        <w:t xml:space="preserve"> дужан је да плати уговорну казну у висини 2‰ (два промила) од укупно уговорене вредности, за сваки дан закашњења.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Укупан износ уговорне казне не може бити већи од 5% од вредности укупно уговорених радова.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lastRenderedPageBreak/>
        <w:t xml:space="preserve">Наплату уговорне казне Наручилац ће извршити, без претходног пристанка </w:t>
      </w:r>
      <w:r w:rsidRPr="00DC4EEA">
        <w:rPr>
          <w:rFonts w:eastAsia="Calibri"/>
          <w:szCs w:val="24"/>
        </w:rPr>
        <w:t>п</w:t>
      </w:r>
      <w:r w:rsidRPr="00DC4EEA">
        <w:rPr>
          <w:rFonts w:eastAsia="Calibri"/>
          <w:szCs w:val="24"/>
          <w:lang w:val="ru-RU"/>
        </w:rPr>
        <w:t xml:space="preserve">онуђача, умањењем рачуна наведеног у окончаној ситуацији. </w:t>
      </w:r>
    </w:p>
    <w:p w:rsidR="00FC7047" w:rsidRPr="00DC4EEA" w:rsidRDefault="00FC7047" w:rsidP="00FC7047">
      <w:pPr>
        <w:widowControl/>
        <w:tabs>
          <w:tab w:val="clear" w:pos="1440"/>
        </w:tabs>
        <w:autoSpaceDE w:val="0"/>
        <w:autoSpaceDN w:val="0"/>
        <w:adjustRightInd w:val="0"/>
        <w:jc w:val="left"/>
        <w:rPr>
          <w:rFonts w:eastAsia="Calibri"/>
          <w:b/>
          <w:bCs/>
          <w:szCs w:val="24"/>
        </w:rPr>
      </w:pPr>
    </w:p>
    <w:p w:rsidR="00B70A3B" w:rsidRPr="00DC4EEA" w:rsidRDefault="00B70A3B" w:rsidP="00FC7047">
      <w:pPr>
        <w:widowControl/>
        <w:tabs>
          <w:tab w:val="clear" w:pos="1440"/>
        </w:tabs>
        <w:autoSpaceDE w:val="0"/>
        <w:autoSpaceDN w:val="0"/>
        <w:adjustRightInd w:val="0"/>
        <w:jc w:val="left"/>
        <w:rPr>
          <w:rFonts w:eastAsia="Calibri"/>
          <w:b/>
          <w:bCs/>
          <w:szCs w:val="24"/>
        </w:rPr>
      </w:pPr>
    </w:p>
    <w:p w:rsidR="00FC7047" w:rsidRPr="00DC4EEA" w:rsidRDefault="00FC7047" w:rsidP="00FC7047">
      <w:pPr>
        <w:widowControl/>
        <w:tabs>
          <w:tab w:val="clear" w:pos="1440"/>
        </w:tabs>
        <w:autoSpaceDE w:val="0"/>
        <w:autoSpaceDN w:val="0"/>
        <w:adjustRightInd w:val="0"/>
        <w:ind w:left="720" w:firstLine="720"/>
        <w:jc w:val="left"/>
        <w:rPr>
          <w:rFonts w:eastAsia="Calibri"/>
          <w:szCs w:val="24"/>
          <w:lang w:val="ru-RU"/>
        </w:rPr>
      </w:pPr>
      <w:r w:rsidRPr="00DC4EEA">
        <w:rPr>
          <w:rFonts w:eastAsia="Calibri"/>
          <w:b/>
          <w:bCs/>
          <w:szCs w:val="24"/>
          <w:lang w:val="ru-RU"/>
        </w:rPr>
        <w:t xml:space="preserve">8. Гарантни рок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Гарантни рок за све изведене радове и коришћене материјале не може бити краћи од 24 месеца и исти почиње да тече од дана потписивања Записника о примопредаји радова од стране Наручиоца и понуђача, а за уграђену опрему гарантни рок мора да буде исти као гарантни рок који даје произвођач те опреме. За материјале који су обухваћени текућим одржавањем гарантни рок је 12 месеци рачунајући од датума примопредаје. </w:t>
      </w:r>
    </w:p>
    <w:p w:rsidR="00FC7047" w:rsidRPr="00DC4EEA" w:rsidRDefault="00FC7047" w:rsidP="00FC7047">
      <w:pPr>
        <w:widowControl/>
        <w:tabs>
          <w:tab w:val="clear" w:pos="1440"/>
        </w:tabs>
        <w:autoSpaceDE w:val="0"/>
        <w:autoSpaceDN w:val="0"/>
        <w:adjustRightInd w:val="0"/>
        <w:rPr>
          <w:rFonts w:eastAsia="Calibri"/>
          <w:b/>
          <w:bCs/>
          <w:szCs w:val="24"/>
        </w:rPr>
      </w:pPr>
    </w:p>
    <w:p w:rsidR="00FC7047" w:rsidRPr="00DC4EEA" w:rsidRDefault="00FC7047" w:rsidP="00FC7047">
      <w:pPr>
        <w:widowControl/>
        <w:tabs>
          <w:tab w:val="clear" w:pos="1440"/>
        </w:tabs>
        <w:autoSpaceDE w:val="0"/>
        <w:autoSpaceDN w:val="0"/>
        <w:adjustRightInd w:val="0"/>
        <w:ind w:left="720" w:firstLine="720"/>
        <w:rPr>
          <w:rFonts w:eastAsia="Calibri"/>
          <w:b/>
          <w:bCs/>
          <w:szCs w:val="24"/>
        </w:rPr>
      </w:pPr>
      <w:r w:rsidRPr="00DC4EEA">
        <w:rPr>
          <w:rFonts w:eastAsia="Calibri"/>
          <w:b/>
          <w:bCs/>
          <w:szCs w:val="24"/>
          <w:lang w:val="ru-RU"/>
        </w:rPr>
        <w:t xml:space="preserve">9. Ризик и осигурање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До примопредаје радова, ризик случајне пропасти и оштећења радова, материјала и опреме сноси понуђач. После примопредаје ризик случајне пропасти и оштећења сноси Наручилац.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осигурава радове, материјал и опрему за уграђивање од уобичајених ризика до њихове пуне вредности.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Понуђач је обавезан да спроводи све потребне мере заштите на раду, као и противпожарне заштите. </w:t>
      </w:r>
    </w:p>
    <w:p w:rsidR="00FC7047" w:rsidRPr="00DC4EEA" w:rsidRDefault="00FC7047" w:rsidP="00FC7047">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 xml:space="preserve">Премију осигурања плаћа </w:t>
      </w:r>
      <w:r w:rsidR="00E30BA5" w:rsidRPr="00DC4EEA">
        <w:rPr>
          <w:rFonts w:eastAsia="Calibri"/>
          <w:szCs w:val="24"/>
          <w:lang w:val="ru-RU"/>
        </w:rPr>
        <w:t>извођач</w:t>
      </w:r>
      <w:r w:rsidRPr="00DC4EEA">
        <w:rPr>
          <w:rFonts w:eastAsia="Calibri"/>
          <w:szCs w:val="24"/>
          <w:lang w:val="ru-RU"/>
        </w:rPr>
        <w:t xml:space="preserve">. </w:t>
      </w:r>
    </w:p>
    <w:p w:rsidR="00FC7047" w:rsidRPr="00DC4EEA" w:rsidRDefault="00FC7047" w:rsidP="00FC7047">
      <w:pPr>
        <w:widowControl/>
        <w:tabs>
          <w:tab w:val="clear" w:pos="1440"/>
        </w:tabs>
        <w:autoSpaceDE w:val="0"/>
        <w:autoSpaceDN w:val="0"/>
        <w:adjustRightInd w:val="0"/>
        <w:rPr>
          <w:rFonts w:eastAsia="Calibri"/>
          <w:b/>
          <w:bCs/>
          <w:szCs w:val="24"/>
          <w:lang w:val="ru-RU"/>
        </w:rPr>
      </w:pPr>
    </w:p>
    <w:p w:rsidR="00FC7047" w:rsidRPr="00DC4EEA" w:rsidRDefault="00FC7047" w:rsidP="00FC7047">
      <w:pPr>
        <w:widowControl/>
        <w:tabs>
          <w:tab w:val="clear" w:pos="1440"/>
        </w:tabs>
        <w:autoSpaceDE w:val="0"/>
        <w:autoSpaceDN w:val="0"/>
        <w:adjustRightInd w:val="0"/>
        <w:ind w:left="720" w:firstLine="720"/>
        <w:rPr>
          <w:rFonts w:eastAsia="Calibri"/>
          <w:szCs w:val="24"/>
          <w:lang w:val="ru-RU"/>
        </w:rPr>
      </w:pPr>
      <w:r w:rsidRPr="00DC4EEA">
        <w:rPr>
          <w:rFonts w:eastAsia="Calibri"/>
          <w:b/>
          <w:bCs/>
          <w:szCs w:val="24"/>
          <w:lang w:val="ru-RU"/>
        </w:rPr>
        <w:t xml:space="preserve">10. Обавезе уговорних страна </w:t>
      </w:r>
    </w:p>
    <w:p w:rsidR="00FC7047" w:rsidRPr="00DC4EEA" w:rsidRDefault="00FC7047" w:rsidP="00FC7047">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 xml:space="preserve">Наручилац се обавезује да: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обезбеди вршење стручног надзора над извршењем обавеза понуђача;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од понуђача прими изведене радове у складу са уговореним одредбама. </w:t>
      </w:r>
    </w:p>
    <w:p w:rsidR="00FC7047" w:rsidRPr="00DC4EEA" w:rsidRDefault="00FC7047" w:rsidP="00FC7047">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 xml:space="preserve">Понуђач се обавезује да: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пре почетка извођења радова, преда Наручиоцу решење о именовању руководиоца пројекта, шефа градилишта и одговорних извођача радова;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обезбеди</w:t>
      </w:r>
      <w:r w:rsidR="00E30BA5" w:rsidRPr="00DC4EEA">
        <w:rPr>
          <w:rFonts w:eastAsia="Calibri"/>
          <w:szCs w:val="24"/>
          <w:lang w:val="ru-RU"/>
        </w:rPr>
        <w:t xml:space="preserve"> тим</w:t>
      </w:r>
      <w:r w:rsidRPr="00DC4EEA">
        <w:rPr>
          <w:rFonts w:eastAsia="Calibri"/>
          <w:szCs w:val="24"/>
          <w:lang w:val="ru-RU"/>
        </w:rPr>
        <w:t xml:space="preserve"> дипломиран</w:t>
      </w:r>
      <w:r w:rsidR="00E30BA5" w:rsidRPr="00DC4EEA">
        <w:rPr>
          <w:rFonts w:eastAsia="Calibri"/>
          <w:szCs w:val="24"/>
        </w:rPr>
        <w:t>их</w:t>
      </w:r>
      <w:r w:rsidRPr="00DC4EEA">
        <w:rPr>
          <w:rFonts w:eastAsia="Calibri"/>
          <w:szCs w:val="24"/>
          <w:lang w:val="ru-RU"/>
        </w:rPr>
        <w:t xml:space="preserve"> инжењера са лиценц</w:t>
      </w:r>
      <w:r w:rsidRPr="00DC4EEA">
        <w:rPr>
          <w:rFonts w:eastAsia="Calibri"/>
          <w:szCs w:val="24"/>
        </w:rPr>
        <w:t>о</w:t>
      </w:r>
      <w:r w:rsidRPr="00DC4EEA">
        <w:rPr>
          <w:rFonts w:eastAsia="Calibri"/>
          <w:szCs w:val="24"/>
          <w:lang w:val="ru-RU"/>
        </w:rPr>
        <w:t>м извођача радова одговарајућ</w:t>
      </w:r>
      <w:r w:rsidRPr="00DC4EEA">
        <w:rPr>
          <w:rFonts w:eastAsia="Calibri"/>
          <w:szCs w:val="24"/>
        </w:rPr>
        <w:t>е</w:t>
      </w:r>
      <w:r w:rsidRPr="00DC4EEA">
        <w:rPr>
          <w:rFonts w:eastAsia="Calibri"/>
          <w:szCs w:val="24"/>
          <w:lang w:val="ru-RU"/>
        </w:rPr>
        <w:t xml:space="preserve"> струк</w:t>
      </w:r>
      <w:r w:rsidRPr="00DC4EEA">
        <w:rPr>
          <w:rFonts w:eastAsia="Calibri"/>
          <w:szCs w:val="24"/>
        </w:rPr>
        <w:t>е</w:t>
      </w:r>
      <w:r w:rsidRPr="00DC4EEA">
        <w:rPr>
          <w:rFonts w:eastAsia="Calibri"/>
          <w:szCs w:val="24"/>
          <w:lang w:val="ru-RU"/>
        </w:rPr>
        <w:t xml:space="preserve">, који ће пратити извођење свих уговорених радова, сарађивати са Надзорним органом и оверавати грађевинску књигу и грађевински дневник;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обезбеди довољну радну снагу на градилишту, благовремену испоруку уговореног материјала и опреме потребну за извођење преузетих обавеза;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да сачини и преда приликом увођења у посао Наручиоцу и Надзорном органу Наручиоца динамички план извођења радова;</w:t>
      </w:r>
      <w:r w:rsidRPr="00DC4EEA">
        <w:rPr>
          <w:rFonts w:eastAsia="Calibri"/>
          <w:szCs w:val="24"/>
        </w:rPr>
        <w:t xml:space="preserve">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уведе рад у више смена, продужи смену или уведе у рад више извршилаца, без права на повећање трошкова или посебне накнаде за то уколико не испуњава предвиђену динамику;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испуни све обавезе стручно, квалитетно и у уговореном року;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приликом извођења радова посебну пажњу посвети чувању имовине Наручиоца;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да обезбеди безбедност свих лица на градилишту (радника, запослених и странака) и одговарајуће обезбеђење складишта својих материјала</w:t>
      </w:r>
      <w:r w:rsidRPr="00DC4EEA">
        <w:rPr>
          <w:rFonts w:eastAsia="Calibri"/>
          <w:szCs w:val="24"/>
        </w:rPr>
        <w:t>, алата, опреме</w:t>
      </w:r>
      <w:r w:rsidRPr="00DC4EEA">
        <w:rPr>
          <w:rFonts w:eastAsia="Calibri"/>
          <w:szCs w:val="24"/>
          <w:lang w:val="ru-RU"/>
        </w:rPr>
        <w:t xml:space="preserve"> и слично, тако да Наручилац буде ослобођен свих одговорности према државним органима, што се тиче безбедности, прописа о заштити животне </w:t>
      </w:r>
      <w:r w:rsidRPr="00DC4EEA">
        <w:rPr>
          <w:rFonts w:eastAsia="Calibri"/>
          <w:szCs w:val="24"/>
          <w:lang w:val="ru-RU"/>
        </w:rPr>
        <w:lastRenderedPageBreak/>
        <w:t xml:space="preserve">средине, као и радно-правних прописа за време укупног трајања извођења радова до предаје радова Наручиоцу;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w:t>
      </w:r>
      <w:r w:rsidRPr="00DC4EEA">
        <w:rPr>
          <w:rFonts w:eastAsia="Calibri"/>
          <w:szCs w:val="24"/>
        </w:rPr>
        <w:t xml:space="preserve">да </w:t>
      </w:r>
      <w:r w:rsidRPr="00DC4EEA">
        <w:rPr>
          <w:rFonts w:eastAsia="Calibri"/>
          <w:szCs w:val="24"/>
          <w:lang w:val="ru-RU"/>
        </w:rPr>
        <w:t>обезбе</w:t>
      </w:r>
      <w:r w:rsidRPr="00DC4EEA">
        <w:rPr>
          <w:rFonts w:eastAsia="Calibri"/>
          <w:szCs w:val="24"/>
        </w:rPr>
        <w:t xml:space="preserve">ди </w:t>
      </w:r>
      <w:r w:rsidRPr="00DC4EEA">
        <w:rPr>
          <w:rFonts w:eastAsia="Calibri"/>
          <w:szCs w:val="24"/>
          <w:lang w:val="ru-RU"/>
        </w:rPr>
        <w:t xml:space="preserve">сигурност објекта, лица која се у њему налазе и околине (суседни објекти и саобраћајнице); </w:t>
      </w:r>
    </w:p>
    <w:p w:rsidR="00FC7047" w:rsidRPr="00DC4EEA" w:rsidRDefault="00FC7047" w:rsidP="00FC7047">
      <w:pPr>
        <w:widowControl/>
        <w:tabs>
          <w:tab w:val="clear" w:pos="1440"/>
        </w:tabs>
        <w:autoSpaceDE w:val="0"/>
        <w:autoSpaceDN w:val="0"/>
        <w:adjustRightInd w:val="0"/>
        <w:spacing w:after="21"/>
        <w:ind w:left="720" w:firstLine="720"/>
        <w:rPr>
          <w:rFonts w:eastAsia="Calibri"/>
          <w:szCs w:val="24"/>
          <w:lang w:val="ru-RU"/>
        </w:rPr>
      </w:pPr>
      <w:r w:rsidRPr="00DC4EEA">
        <w:rPr>
          <w:rFonts w:eastAsia="Calibri"/>
          <w:szCs w:val="24"/>
          <w:lang w:val="ru-RU"/>
        </w:rPr>
        <w:t xml:space="preserve">- да омогући вршење стручног надзора на објекту; </w:t>
      </w:r>
    </w:p>
    <w:p w:rsidR="00FC7047" w:rsidRPr="00DC4EEA" w:rsidRDefault="00FC7047" w:rsidP="00FC7047">
      <w:pPr>
        <w:widowControl/>
        <w:tabs>
          <w:tab w:val="clear" w:pos="1440"/>
        </w:tabs>
        <w:autoSpaceDE w:val="0"/>
        <w:autoSpaceDN w:val="0"/>
        <w:adjustRightInd w:val="0"/>
        <w:spacing w:after="21"/>
        <w:ind w:left="720" w:firstLine="720"/>
        <w:rPr>
          <w:rFonts w:eastAsia="Calibri"/>
          <w:szCs w:val="24"/>
          <w:lang w:val="ru-RU"/>
        </w:rPr>
      </w:pPr>
      <w:r w:rsidRPr="00DC4EEA">
        <w:rPr>
          <w:rFonts w:eastAsia="Calibri"/>
          <w:szCs w:val="24"/>
          <w:lang w:val="ru-RU"/>
        </w:rPr>
        <w:t xml:space="preserve">- да гарантује квалитет изведених радова и употребљеног материјала;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w:t>
      </w:r>
      <w:r w:rsidRPr="00DC4EEA">
        <w:rPr>
          <w:rFonts w:eastAsia="Calibri"/>
          <w:szCs w:val="24"/>
        </w:rPr>
        <w:t xml:space="preserve">да </w:t>
      </w:r>
      <w:r w:rsidRPr="00DC4EEA">
        <w:rPr>
          <w:rFonts w:eastAsia="Calibri"/>
          <w:szCs w:val="24"/>
          <w:lang w:val="ru-RU"/>
        </w:rPr>
        <w:t xml:space="preserve">обезбеди доказе о квалитету извршених радова, односно уграђеног материјала и опреме;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уредно води грађевински дневник и све књиге предвиђене законом и другим подзаконским актима Републике Србије, а који регулишу ову област;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w:t>
      </w:r>
      <w:r w:rsidRPr="00DC4EEA">
        <w:rPr>
          <w:rFonts w:eastAsia="Calibri"/>
          <w:szCs w:val="24"/>
        </w:rPr>
        <w:t xml:space="preserve">да </w:t>
      </w:r>
      <w:r w:rsidRPr="00DC4EEA">
        <w:rPr>
          <w:rFonts w:eastAsia="Calibri"/>
          <w:szCs w:val="24"/>
          <w:lang w:val="ru-RU"/>
        </w:rPr>
        <w:t xml:space="preserve">обезбеђује објекат и околину у току извођења радова и у случају прекида радова; </w:t>
      </w:r>
    </w:p>
    <w:p w:rsidR="00FC7047" w:rsidRPr="00DC4EEA" w:rsidRDefault="00FC7047" w:rsidP="00FC7047">
      <w:pPr>
        <w:widowControl/>
        <w:tabs>
          <w:tab w:val="clear" w:pos="1440"/>
        </w:tabs>
        <w:autoSpaceDE w:val="0"/>
        <w:autoSpaceDN w:val="0"/>
        <w:adjustRightInd w:val="0"/>
        <w:spacing w:after="21"/>
        <w:ind w:left="720" w:firstLine="720"/>
        <w:rPr>
          <w:rFonts w:eastAsia="Calibri"/>
          <w:szCs w:val="24"/>
          <w:lang w:val="ru-RU"/>
        </w:rPr>
      </w:pPr>
      <w:r w:rsidRPr="00DC4EEA">
        <w:rPr>
          <w:rFonts w:eastAsia="Calibri"/>
          <w:szCs w:val="24"/>
          <w:lang w:val="ru-RU"/>
        </w:rPr>
        <w:t xml:space="preserve">- да се строго придржава мера заштите на раду;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да поступи по свим основаним примедбама и захтевима Наручиоца датим на основу извршеног надзора и да у том циљу, у зависности од конкретне ситуације, о свом трошку, изврши поправку или рушење или поновно извођење радова, замену набављеног или уграђеног материјала</w:t>
      </w:r>
      <w:r w:rsidRPr="00DC4EEA">
        <w:rPr>
          <w:rFonts w:eastAsia="Calibri"/>
          <w:szCs w:val="24"/>
        </w:rPr>
        <w:t xml:space="preserve"> и</w:t>
      </w:r>
      <w:r w:rsidRPr="00DC4EEA">
        <w:rPr>
          <w:rFonts w:eastAsia="Calibri"/>
          <w:szCs w:val="24"/>
          <w:lang w:val="ru-RU"/>
        </w:rPr>
        <w:t xml:space="preserve"> опреме</w:t>
      </w:r>
      <w:r w:rsidRPr="00DC4EEA">
        <w:rPr>
          <w:rFonts w:eastAsia="Calibri"/>
          <w:szCs w:val="24"/>
        </w:rPr>
        <w:t xml:space="preserve"> </w:t>
      </w:r>
      <w:r w:rsidRPr="00DC4EEA">
        <w:rPr>
          <w:rFonts w:eastAsia="Calibri"/>
          <w:szCs w:val="24"/>
          <w:lang w:val="ru-RU"/>
        </w:rPr>
        <w:t xml:space="preserve">или убрзања извођења радова;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по завршеним радовима одмах обавести Наручиоца да је завршио радове и да је спреман за њихов пријем од стране Наручиоца;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сноси трошкове накнадних прегледа Комисије за технички пријем објекта уколико се утврде неправилности и недостаци;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отклони све грешке по примедбама надлежног органа након техничког прегледа објекта;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за изведене радове у гарантном року приступи отклањању грешака у уговореном року; </w:t>
      </w:r>
    </w:p>
    <w:p w:rsidR="00FC7047" w:rsidRPr="00DC4EEA" w:rsidRDefault="00FC7047" w:rsidP="00FC70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Наручиоцу преда све сертификате, атесте, гаранције и упутства за употребу за уграђену опрему и материјале за које оригинални произвођачи дају гаранцију; </w:t>
      </w:r>
    </w:p>
    <w:p w:rsidR="00FC7047" w:rsidRPr="00DC4EEA" w:rsidRDefault="00FC7047" w:rsidP="00FC7047">
      <w:pPr>
        <w:widowControl/>
        <w:tabs>
          <w:tab w:val="clear" w:pos="1440"/>
        </w:tabs>
        <w:autoSpaceDE w:val="0"/>
        <w:autoSpaceDN w:val="0"/>
        <w:adjustRightInd w:val="0"/>
        <w:spacing w:after="21"/>
        <w:ind w:left="720" w:firstLine="720"/>
        <w:rPr>
          <w:rFonts w:eastAsia="Calibri"/>
          <w:szCs w:val="24"/>
          <w:lang w:val="ru-RU"/>
        </w:rPr>
      </w:pPr>
      <w:r w:rsidRPr="00DC4EEA">
        <w:rPr>
          <w:rFonts w:eastAsia="Calibri"/>
          <w:szCs w:val="24"/>
          <w:lang w:val="ru-RU"/>
        </w:rPr>
        <w:t xml:space="preserve">- да изведене радове преда Наручиоцу; </w:t>
      </w:r>
    </w:p>
    <w:p w:rsidR="00FC7047" w:rsidRPr="00DC4EEA" w:rsidRDefault="00FC7047" w:rsidP="00FC70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да уради и Наручиоцу преда пројекат изведеног стања у три примерка. </w:t>
      </w:r>
    </w:p>
    <w:p w:rsidR="00FC7047" w:rsidRPr="00DC4EEA" w:rsidRDefault="00FC7047" w:rsidP="00FC7047">
      <w:pPr>
        <w:tabs>
          <w:tab w:val="clear" w:pos="1440"/>
          <w:tab w:val="left" w:pos="0"/>
        </w:tabs>
        <w:outlineLvl w:val="0"/>
        <w:rPr>
          <w:b/>
          <w:szCs w:val="24"/>
        </w:rPr>
      </w:pPr>
    </w:p>
    <w:p w:rsidR="00FC7047" w:rsidRPr="00DC4EEA" w:rsidRDefault="00FC7047" w:rsidP="00FC7047">
      <w:pPr>
        <w:rPr>
          <w:b/>
          <w:szCs w:val="24"/>
        </w:rPr>
      </w:pPr>
      <w:r w:rsidRPr="00DC4EEA">
        <w:rPr>
          <w:b/>
          <w:szCs w:val="24"/>
          <w:lang w:val="ru-RU"/>
        </w:rPr>
        <w:tab/>
        <w:t xml:space="preserve">11. Обилазак локације </w:t>
      </w:r>
    </w:p>
    <w:p w:rsidR="00FC7047" w:rsidRPr="00DC4EEA" w:rsidRDefault="00FC7047" w:rsidP="00FC7047">
      <w:pPr>
        <w:rPr>
          <w:szCs w:val="24"/>
        </w:rPr>
      </w:pPr>
      <w:r w:rsidRPr="00DC4EEA">
        <w:rPr>
          <w:szCs w:val="24"/>
          <w:lang w:val="ru-RU"/>
        </w:rPr>
        <w:tab/>
        <w:t xml:space="preserve">Понуђач може у току припреме понуде, да изврши обилазак локације уз претходну најаву, ради прецизнијег сагледавања услова и врсте радова који су предмет јавне набавке. </w:t>
      </w:r>
    </w:p>
    <w:p w:rsidR="00FC7047" w:rsidRPr="00DC4EEA" w:rsidRDefault="00FC7047" w:rsidP="00FC7047">
      <w:pPr>
        <w:rPr>
          <w:szCs w:val="24"/>
          <w:lang w:val="ru-RU"/>
        </w:rPr>
      </w:pPr>
      <w:r w:rsidRPr="00DC4EEA">
        <w:rPr>
          <w:szCs w:val="24"/>
          <w:lang w:val="ru-RU"/>
        </w:rPr>
        <w:tab/>
        <w:t xml:space="preserve"> </w:t>
      </w:r>
    </w:p>
    <w:p w:rsidR="00327120" w:rsidRPr="00DC4EEA" w:rsidRDefault="00327120" w:rsidP="00255290">
      <w:pPr>
        <w:jc w:val="center"/>
        <w:rPr>
          <w:b/>
          <w:szCs w:val="24"/>
          <w:lang w:val="ru-RU"/>
        </w:rPr>
      </w:pPr>
    </w:p>
    <w:p w:rsidR="00327120" w:rsidRPr="00DC4EEA" w:rsidRDefault="00327120" w:rsidP="00255290">
      <w:pPr>
        <w:jc w:val="center"/>
        <w:rPr>
          <w:b/>
          <w:szCs w:val="24"/>
          <w:lang w:val="ru-RU"/>
        </w:rPr>
      </w:pPr>
    </w:p>
    <w:p w:rsidR="00327120" w:rsidRPr="00DC4EEA" w:rsidRDefault="00327120" w:rsidP="00255290">
      <w:pPr>
        <w:jc w:val="center"/>
        <w:rPr>
          <w:b/>
          <w:szCs w:val="24"/>
          <w:lang w:val="ru-RU"/>
        </w:rPr>
      </w:pPr>
    </w:p>
    <w:p w:rsidR="00327120" w:rsidRPr="00DC4EEA" w:rsidRDefault="00327120" w:rsidP="00255290">
      <w:pPr>
        <w:jc w:val="center"/>
        <w:rPr>
          <w:b/>
          <w:szCs w:val="24"/>
          <w:lang w:val="ru-RU"/>
        </w:rPr>
      </w:pPr>
    </w:p>
    <w:p w:rsidR="00327120" w:rsidRPr="00DC4EEA" w:rsidRDefault="00327120" w:rsidP="00255290">
      <w:pPr>
        <w:jc w:val="center"/>
        <w:rPr>
          <w:b/>
          <w:szCs w:val="24"/>
          <w:lang w:val="ru-RU"/>
        </w:rPr>
      </w:pPr>
    </w:p>
    <w:p w:rsidR="00327120" w:rsidRPr="00DC4EEA" w:rsidRDefault="00327120" w:rsidP="00255290">
      <w:pPr>
        <w:jc w:val="center"/>
        <w:rPr>
          <w:b/>
          <w:szCs w:val="24"/>
          <w:lang w:val="ru-RU"/>
        </w:rPr>
      </w:pPr>
    </w:p>
    <w:p w:rsidR="00327120" w:rsidRPr="00DC4EEA" w:rsidRDefault="00327120" w:rsidP="00255290">
      <w:pPr>
        <w:jc w:val="center"/>
        <w:rPr>
          <w:b/>
          <w:szCs w:val="24"/>
          <w:lang w:val="ru-RU"/>
        </w:rPr>
      </w:pPr>
    </w:p>
    <w:p w:rsidR="00327120" w:rsidRPr="00DC4EEA" w:rsidRDefault="00327120" w:rsidP="00255290">
      <w:pPr>
        <w:jc w:val="center"/>
        <w:rPr>
          <w:b/>
          <w:szCs w:val="24"/>
          <w:lang w:val="ru-RU"/>
        </w:rPr>
      </w:pPr>
    </w:p>
    <w:p w:rsidR="006C4DE7" w:rsidRPr="00DC4EEA" w:rsidRDefault="006C4DE7" w:rsidP="00255290">
      <w:pPr>
        <w:jc w:val="center"/>
        <w:rPr>
          <w:b/>
          <w:szCs w:val="24"/>
          <w:lang w:val="ru-RU"/>
        </w:rPr>
      </w:pPr>
    </w:p>
    <w:p w:rsidR="006C4DE7" w:rsidRPr="00DC4EEA" w:rsidRDefault="006C4DE7" w:rsidP="00255290">
      <w:pPr>
        <w:jc w:val="center"/>
        <w:rPr>
          <w:b/>
          <w:szCs w:val="24"/>
          <w:lang w:val="ru-RU"/>
        </w:rPr>
      </w:pPr>
    </w:p>
    <w:p w:rsidR="00327120" w:rsidRPr="00DC4EEA" w:rsidRDefault="00327120" w:rsidP="00DC4EEA">
      <w:pPr>
        <w:rPr>
          <w:b/>
          <w:szCs w:val="24"/>
          <w:lang w:val="ru-RU"/>
        </w:rPr>
      </w:pPr>
    </w:p>
    <w:p w:rsidR="001536FC" w:rsidRPr="00DC4EEA" w:rsidRDefault="001536FC" w:rsidP="006608B8">
      <w:pPr>
        <w:pStyle w:val="Standard"/>
        <w:jc w:val="center"/>
        <w:outlineLvl w:val="0"/>
        <w:rPr>
          <w:b/>
          <w:color w:val="auto"/>
        </w:rPr>
      </w:pPr>
    </w:p>
    <w:p w:rsidR="006608B8" w:rsidRPr="00DC4EEA" w:rsidRDefault="006608B8" w:rsidP="006608B8">
      <w:pPr>
        <w:pStyle w:val="Standard"/>
        <w:jc w:val="center"/>
        <w:outlineLvl w:val="0"/>
        <w:rPr>
          <w:b/>
          <w:color w:val="auto"/>
          <w:lang w:val="ru-RU"/>
        </w:rPr>
      </w:pPr>
      <w:r w:rsidRPr="00DC4EEA">
        <w:rPr>
          <w:b/>
          <w:color w:val="auto"/>
        </w:rPr>
        <w:t>IV</w:t>
      </w:r>
    </w:p>
    <w:p w:rsidR="006608B8" w:rsidRPr="00DC4EEA" w:rsidRDefault="006608B8" w:rsidP="006608B8">
      <w:pPr>
        <w:pStyle w:val="Standard"/>
        <w:jc w:val="center"/>
        <w:rPr>
          <w:b/>
          <w:color w:val="auto"/>
          <w:lang w:val="ru-RU"/>
        </w:rPr>
      </w:pPr>
    </w:p>
    <w:p w:rsidR="001536FC" w:rsidRPr="00DC4EEA" w:rsidRDefault="001536FC" w:rsidP="001536FC">
      <w:pPr>
        <w:jc w:val="center"/>
        <w:outlineLvl w:val="0"/>
        <w:rPr>
          <w:b/>
          <w:szCs w:val="24"/>
        </w:rPr>
      </w:pPr>
      <w:r w:rsidRPr="00DC4EEA">
        <w:rPr>
          <w:b/>
          <w:szCs w:val="24"/>
        </w:rPr>
        <w:t>УСЛОВИ ЗА УЧЕШЋЕ У ПОСТУПКУ ЈАВНЕ НАБАВКЕ</w:t>
      </w:r>
    </w:p>
    <w:p w:rsidR="001536FC" w:rsidRPr="00DC4EEA" w:rsidRDefault="001536FC" w:rsidP="001536FC">
      <w:pPr>
        <w:jc w:val="center"/>
        <w:rPr>
          <w:b/>
          <w:szCs w:val="24"/>
        </w:rPr>
      </w:pPr>
      <w:r w:rsidRPr="00DC4EEA">
        <w:rPr>
          <w:b/>
          <w:szCs w:val="24"/>
        </w:rPr>
        <w:t xml:space="preserve">(чл. 75. и 76. Закона о јавним набавкама) </w:t>
      </w:r>
    </w:p>
    <w:p w:rsidR="001536FC" w:rsidRPr="00DC4EEA" w:rsidRDefault="001536FC" w:rsidP="001536FC">
      <w:pPr>
        <w:jc w:val="center"/>
        <w:rPr>
          <w:b/>
          <w:szCs w:val="24"/>
          <w:lang w:val="ru-RU"/>
        </w:rPr>
      </w:pPr>
      <w:r w:rsidRPr="00DC4EEA">
        <w:rPr>
          <w:b/>
          <w:szCs w:val="24"/>
        </w:rPr>
        <w:t>И УПУТСТВО КАКО  СЕ ДОКАЗУЈЕ ИСПУЊЕНОСТ УСЛОВА</w:t>
      </w:r>
    </w:p>
    <w:p w:rsidR="001536FC" w:rsidRPr="00DC4EEA" w:rsidRDefault="001536FC" w:rsidP="001536FC">
      <w:pPr>
        <w:outlineLvl w:val="0"/>
        <w:rPr>
          <w:b/>
          <w:szCs w:val="24"/>
        </w:rPr>
      </w:pPr>
      <w:r w:rsidRPr="00DC4EEA">
        <w:rPr>
          <w:b/>
          <w:szCs w:val="24"/>
        </w:rPr>
        <w:tab/>
        <w:t>I ОБАВЕЗНИ УСЛОВИ (ЧЛАН 75. ЗАКОНА)</w:t>
      </w:r>
    </w:p>
    <w:p w:rsidR="001536FC" w:rsidRPr="00DC4EEA" w:rsidRDefault="001536FC" w:rsidP="001536FC">
      <w:pPr>
        <w:rPr>
          <w:szCs w:val="24"/>
        </w:rPr>
      </w:pPr>
      <w:r w:rsidRPr="00DC4EEA">
        <w:rPr>
          <w:szCs w:val="24"/>
        </w:rPr>
        <w:tab/>
        <w:t>Понуђач у поступку јавне набавке мора доказати:</w:t>
      </w:r>
    </w:p>
    <w:p w:rsidR="001536FC" w:rsidRPr="00DC4EEA" w:rsidRDefault="001536FC" w:rsidP="001536FC">
      <w:pPr>
        <w:pStyle w:val="ListParagraph"/>
        <w:numPr>
          <w:ilvl w:val="0"/>
          <w:numId w:val="22"/>
        </w:numPr>
        <w:tabs>
          <w:tab w:val="left" w:pos="0"/>
        </w:tabs>
        <w:suppressAutoHyphens/>
        <w:spacing w:after="0" w:line="100" w:lineRule="atLeast"/>
        <w:ind w:left="0" w:firstLine="1440"/>
        <w:contextualSpacing w:val="0"/>
        <w:jc w:val="both"/>
        <w:rPr>
          <w:rFonts w:ascii="Times New Roman" w:hAnsi="Times New Roman"/>
          <w:sz w:val="24"/>
          <w:szCs w:val="24"/>
        </w:rPr>
      </w:pPr>
      <w:r w:rsidRPr="00DC4EEA">
        <w:rPr>
          <w:rFonts w:ascii="Times New Roman" w:hAnsi="Times New Roman"/>
          <w:sz w:val="24"/>
          <w:szCs w:val="24"/>
        </w:rPr>
        <w:t>да је регистрован код надлежног органа, односно уписан у одговарајући регистар;</w:t>
      </w:r>
    </w:p>
    <w:tbl>
      <w:tblPr>
        <w:tblW w:w="872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612"/>
      </w:tblGrid>
      <w:tr w:rsidR="001536FC" w:rsidRPr="00DC4EEA" w:rsidTr="001D6093">
        <w:trPr>
          <w:trHeight w:val="467"/>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правно лице:</w:t>
            </w:r>
          </w:p>
        </w:tc>
        <w:tc>
          <w:tcPr>
            <w:tcW w:w="6612" w:type="dxa"/>
            <w:tcBorders>
              <w:top w:val="dotted" w:sz="4" w:space="0" w:color="auto"/>
              <w:left w:val="dotted" w:sz="4" w:space="0" w:color="auto"/>
              <w:bottom w:val="dotted" w:sz="4" w:space="0" w:color="auto"/>
              <w:right w:val="dotted" w:sz="4" w:space="0" w:color="auto"/>
            </w:tcBorders>
            <w:shd w:val="clear" w:color="auto" w:fill="FFFFFF"/>
            <w:vAlign w:val="bottom"/>
            <w:hideMark/>
          </w:tcPr>
          <w:p w:rsidR="001536FC" w:rsidRPr="00DC4EEA" w:rsidRDefault="001536FC" w:rsidP="001D6093">
            <w:pPr>
              <w:shd w:val="clear" w:color="auto" w:fill="FFFFFF"/>
              <w:tabs>
                <w:tab w:val="left" w:pos="720"/>
              </w:tabs>
              <w:jc w:val="left"/>
              <w:rPr>
                <w:b/>
                <w:szCs w:val="24"/>
              </w:rPr>
            </w:pPr>
            <w:r w:rsidRPr="00DC4EEA">
              <w:rPr>
                <w:szCs w:val="24"/>
              </w:rPr>
              <w:t>Извод из регистра Агенције за привредне регистре, односно извод из регистра надлежног Привредног суда;</w:t>
            </w:r>
          </w:p>
        </w:tc>
      </w:tr>
      <w:tr w:rsidR="001536FC" w:rsidRPr="00DC4EEA" w:rsidTr="001D6093">
        <w:trPr>
          <w:trHeight w:val="467"/>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предузетнике:</w:t>
            </w:r>
          </w:p>
        </w:tc>
        <w:tc>
          <w:tcPr>
            <w:tcW w:w="6612" w:type="dxa"/>
            <w:tcBorders>
              <w:top w:val="dotted" w:sz="4" w:space="0" w:color="auto"/>
              <w:left w:val="dotted" w:sz="4" w:space="0" w:color="auto"/>
              <w:bottom w:val="dotted" w:sz="4" w:space="0" w:color="auto"/>
              <w:right w:val="dotted" w:sz="4" w:space="0" w:color="auto"/>
            </w:tcBorders>
            <w:shd w:val="clear" w:color="auto" w:fill="FFFFFF"/>
            <w:vAlign w:val="bottom"/>
            <w:hideMark/>
          </w:tcPr>
          <w:p w:rsidR="001536FC" w:rsidRPr="00DC4EEA" w:rsidRDefault="001536FC" w:rsidP="001D6093">
            <w:pPr>
              <w:shd w:val="clear" w:color="auto" w:fill="FFFFFF"/>
              <w:tabs>
                <w:tab w:val="left" w:pos="720"/>
              </w:tabs>
              <w:jc w:val="left"/>
              <w:rPr>
                <w:szCs w:val="24"/>
              </w:rPr>
            </w:pPr>
            <w:r w:rsidRPr="00DC4EEA">
              <w:rPr>
                <w:szCs w:val="24"/>
              </w:rPr>
              <w:t>Извод из регистра Агенције за привредне регистре, односно из одговарајућег регистра;</w:t>
            </w:r>
          </w:p>
        </w:tc>
      </w:tr>
    </w:tbl>
    <w:p w:rsidR="001536FC" w:rsidRPr="00DC4EEA" w:rsidRDefault="001536FC" w:rsidP="001536FC">
      <w:pPr>
        <w:tabs>
          <w:tab w:val="clear" w:pos="1440"/>
          <w:tab w:val="left" w:pos="1800"/>
        </w:tabs>
        <w:ind w:firstLine="1440"/>
        <w:rPr>
          <w:szCs w:val="24"/>
        </w:rPr>
      </w:pPr>
    </w:p>
    <w:p w:rsidR="001536FC" w:rsidRPr="00DC4EEA" w:rsidRDefault="001536FC" w:rsidP="001536FC">
      <w:pPr>
        <w:tabs>
          <w:tab w:val="clear" w:pos="1440"/>
          <w:tab w:val="left" w:pos="1800"/>
        </w:tabs>
        <w:ind w:firstLine="1440"/>
        <w:rPr>
          <w:szCs w:val="24"/>
        </w:rPr>
      </w:pPr>
      <w:r w:rsidRPr="00DC4EEA">
        <w:rPr>
          <w:b/>
          <w:szCs w:val="24"/>
        </w:rPr>
        <w:t>2)</w:t>
      </w:r>
      <w:r w:rsidRPr="00DC4EEA">
        <w:rPr>
          <w:b/>
          <w:szCs w:val="24"/>
        </w:rPr>
        <w:tab/>
      </w:r>
      <w:r w:rsidRPr="00DC4EEA">
        <w:rPr>
          <w:szCs w:val="24"/>
        </w:rPr>
        <w:t>да понуђач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tbl>
      <w:tblPr>
        <w:tblW w:w="89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75"/>
        <w:gridCol w:w="6930"/>
      </w:tblGrid>
      <w:tr w:rsidR="001536FC" w:rsidRPr="00DC4EEA" w:rsidTr="001D6093">
        <w:trPr>
          <w:trHeight w:val="5287"/>
          <w:jc w:val="center"/>
        </w:trPr>
        <w:tc>
          <w:tcPr>
            <w:tcW w:w="1975"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правно  лице:</w:t>
            </w:r>
          </w:p>
        </w:tc>
        <w:tc>
          <w:tcPr>
            <w:tcW w:w="6930"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1536FC" w:rsidRPr="00DC4EEA" w:rsidRDefault="001536FC" w:rsidP="001D6093">
            <w:pPr>
              <w:rPr>
                <w:szCs w:val="24"/>
              </w:rPr>
            </w:pPr>
            <w:r w:rsidRPr="00DC4EEA">
              <w:rPr>
                <w:bCs/>
                <w:szCs w:val="24"/>
              </w:rPr>
              <w:t xml:space="preserve">1) </w:t>
            </w:r>
            <w:r w:rsidRPr="00DC4EEA">
              <w:rPr>
                <w:szCs w:val="24"/>
              </w:rPr>
              <w:t>Извод из казнене евиденције, односно уверењe основног суда на чијем подручју се налази седиште домаћег правног лица</w:t>
            </w:r>
            <w:r w:rsidRPr="00DC4EEA">
              <w:rPr>
                <w:szCs w:val="24"/>
                <w:lang w:val="ru-RU"/>
              </w:rPr>
              <w:t>,</w:t>
            </w:r>
            <w:r w:rsidRPr="00DC4EEA">
              <w:rPr>
                <w:szCs w:val="24"/>
              </w:rPr>
              <w:t xml:space="preserve"> односно седиште представништва или огранка страног правног лица, којим се потврђује да правно лице није осуђивано за кривична дела против привреде, кривична дела против животне средине, кривично дело примања или давања мита, кривично дело преваре;</w:t>
            </w:r>
          </w:p>
          <w:p w:rsidR="001536FC" w:rsidRPr="00DC4EEA" w:rsidRDefault="001536FC" w:rsidP="001D6093">
            <w:pPr>
              <w:rPr>
                <w:szCs w:val="24"/>
              </w:rPr>
            </w:pPr>
            <w:r w:rsidRPr="00DC4EEA">
              <w:rPr>
                <w:szCs w:val="24"/>
              </w:rPr>
              <w:t>2) Извод из казнене евиденције Посебног одељења за организовани криминал Вишег суда у Београду, којим се потврђује да правно лице није осуђивано за неко од кривичних дела организованог криминала;</w:t>
            </w:r>
          </w:p>
          <w:p w:rsidR="001536FC" w:rsidRPr="00DC4EEA" w:rsidRDefault="001536FC" w:rsidP="001D6093">
            <w:pPr>
              <w:rPr>
                <w:szCs w:val="24"/>
              </w:rPr>
            </w:pPr>
            <w:r w:rsidRPr="00DC4EEA">
              <w:rPr>
                <w:szCs w:val="24"/>
              </w:rPr>
              <w:t>3) Извод из казнене евиденције, односно уверење надлежне полицијске управе МУП-а, којим се потврђује да законски заступник понуђача није осуђиван за кривична дела против привреде, кривична дела против животне средине, кривично дело примања или давања мита, кривично дело преваре и неко од кривичних дела организованог криминала (захтев се може поднети према месту рођења или према месту пребивалишта законског заступника). Уколико понуђач има више законских заступника дужан је да достави доказ за сваког од њих.</w:t>
            </w:r>
          </w:p>
        </w:tc>
      </w:tr>
      <w:tr w:rsidR="001536FC" w:rsidRPr="00DC4EEA" w:rsidTr="001D6093">
        <w:trPr>
          <w:trHeight w:val="170"/>
          <w:jc w:val="center"/>
        </w:trPr>
        <w:tc>
          <w:tcPr>
            <w:tcW w:w="1975"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предузетнике и за физичко лице:</w:t>
            </w:r>
          </w:p>
        </w:tc>
        <w:tc>
          <w:tcPr>
            <w:tcW w:w="6930"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1536FC" w:rsidRPr="00DC4EEA" w:rsidRDefault="001536FC" w:rsidP="001D6093">
            <w:pPr>
              <w:pStyle w:val="ListParagraph"/>
              <w:ind w:left="0"/>
              <w:jc w:val="both"/>
              <w:rPr>
                <w:rFonts w:ascii="Times New Roman" w:hAnsi="Times New Roman"/>
                <w:b/>
                <w:sz w:val="24"/>
                <w:szCs w:val="24"/>
              </w:rPr>
            </w:pPr>
            <w:r w:rsidRPr="00DC4EEA">
              <w:rPr>
                <w:rFonts w:ascii="Times New Roman" w:hAnsi="Times New Roman"/>
                <w:sz w:val="24"/>
                <w:szCs w:val="24"/>
              </w:rPr>
              <w:t>Извод из казнене евиденције, односно уверење надлежне полицијске управе МУП-а, којим се потврђује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(захтев се може поднети према месту рођења или према месту пребивалишта).</w:t>
            </w:r>
          </w:p>
        </w:tc>
      </w:tr>
      <w:tr w:rsidR="001536FC" w:rsidRPr="00DC4EEA" w:rsidTr="001D6093">
        <w:trPr>
          <w:trHeight w:val="467"/>
          <w:jc w:val="center"/>
        </w:trPr>
        <w:tc>
          <w:tcPr>
            <w:tcW w:w="8905" w:type="dxa"/>
            <w:gridSpan w:val="2"/>
            <w:tcBorders>
              <w:top w:val="dotted" w:sz="4" w:space="0" w:color="auto"/>
              <w:left w:val="dotted" w:sz="4" w:space="0" w:color="auto"/>
              <w:bottom w:val="dotted" w:sz="4" w:space="0" w:color="auto"/>
              <w:right w:val="dotted" w:sz="4" w:space="0" w:color="auto"/>
            </w:tcBorders>
            <w:shd w:val="clear" w:color="auto" w:fill="FFFFFF"/>
          </w:tcPr>
          <w:p w:rsidR="001536FC" w:rsidRPr="00DC4EEA" w:rsidRDefault="001536FC" w:rsidP="001D6093">
            <w:pPr>
              <w:tabs>
                <w:tab w:val="clear" w:pos="1440"/>
                <w:tab w:val="left" w:pos="1800"/>
              </w:tabs>
              <w:jc w:val="center"/>
              <w:rPr>
                <w:b/>
                <w:szCs w:val="24"/>
              </w:rPr>
            </w:pPr>
            <w:r w:rsidRPr="00DC4EEA">
              <w:rPr>
                <w:b/>
                <w:szCs w:val="24"/>
              </w:rPr>
              <w:t>Доказ не може бити старији од 2 месеца пре отварања понуда.</w:t>
            </w:r>
          </w:p>
        </w:tc>
      </w:tr>
    </w:tbl>
    <w:p w:rsidR="001536FC" w:rsidRPr="00DC4EEA" w:rsidRDefault="001536FC" w:rsidP="001536FC">
      <w:pPr>
        <w:tabs>
          <w:tab w:val="clear" w:pos="1440"/>
          <w:tab w:val="left" w:pos="1800"/>
        </w:tabs>
        <w:ind w:firstLine="1440"/>
        <w:rPr>
          <w:szCs w:val="24"/>
          <w:lang w:eastAsia="ko-KR"/>
        </w:rPr>
      </w:pPr>
    </w:p>
    <w:p w:rsidR="001536FC" w:rsidRPr="00DC4EEA" w:rsidRDefault="001536FC" w:rsidP="001536FC">
      <w:pPr>
        <w:tabs>
          <w:tab w:val="clear" w:pos="1440"/>
          <w:tab w:val="left" w:pos="1800"/>
        </w:tabs>
        <w:ind w:firstLine="1440"/>
        <w:rPr>
          <w:szCs w:val="24"/>
        </w:rPr>
      </w:pPr>
      <w:r w:rsidRPr="00DC4EEA">
        <w:rPr>
          <w:b/>
          <w:szCs w:val="24"/>
        </w:rPr>
        <w:lastRenderedPageBreak/>
        <w:t>3)</w:t>
      </w:r>
      <w:r w:rsidRPr="00DC4EEA">
        <w:rPr>
          <w:szCs w:val="24"/>
        </w:rPr>
        <w:t xml:space="preserve"> 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1536FC" w:rsidRPr="00DC4EEA" w:rsidRDefault="001536FC" w:rsidP="001536FC">
      <w:pPr>
        <w:tabs>
          <w:tab w:val="clear" w:pos="1440"/>
          <w:tab w:val="left" w:pos="1800"/>
        </w:tabs>
        <w:ind w:firstLine="1440"/>
        <w:rPr>
          <w:szCs w:val="24"/>
        </w:rPr>
      </w:pPr>
    </w:p>
    <w:tbl>
      <w:tblPr>
        <w:tblW w:w="872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612"/>
      </w:tblGrid>
      <w:tr w:rsidR="001536FC" w:rsidRPr="00DC4EEA" w:rsidTr="001D6093">
        <w:trPr>
          <w:trHeight w:val="413"/>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правно  лице:</w:t>
            </w:r>
          </w:p>
        </w:tc>
        <w:tc>
          <w:tcPr>
            <w:tcW w:w="6612"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1536FC" w:rsidRPr="00DC4EEA" w:rsidRDefault="001536FC" w:rsidP="001D6093">
            <w:pPr>
              <w:spacing w:before="100" w:beforeAutospacing="1" w:line="210" w:lineRule="atLeast"/>
              <w:rPr>
                <w:szCs w:val="24"/>
              </w:rPr>
            </w:pPr>
            <w:r w:rsidRPr="00DC4EEA">
              <w:rPr>
                <w:szCs w:val="24"/>
              </w:rPr>
              <w:t>Уверењe Пореске управе Министарства финансија да је измирио доспеле порезе и доприносе и уверењe надлежне локалне самоуправе да је измирио обавезе по основу изворних локалних јавних прихода;</w:t>
            </w:r>
          </w:p>
        </w:tc>
      </w:tr>
      <w:tr w:rsidR="001536FC" w:rsidRPr="00DC4EEA" w:rsidTr="001D6093">
        <w:trPr>
          <w:trHeight w:val="467"/>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предузетнике:</w:t>
            </w:r>
          </w:p>
        </w:tc>
        <w:tc>
          <w:tcPr>
            <w:tcW w:w="6612"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1536FC" w:rsidRPr="00DC4EEA" w:rsidRDefault="001536FC" w:rsidP="001D6093">
            <w:pPr>
              <w:spacing w:before="100" w:beforeAutospacing="1" w:line="210" w:lineRule="atLeast"/>
              <w:rPr>
                <w:szCs w:val="24"/>
              </w:rPr>
            </w:pPr>
            <w:r w:rsidRPr="00DC4EEA">
              <w:rPr>
                <w:szCs w:val="24"/>
              </w:rPr>
              <w:t>Уверењe Пореске управе Министарства финансија да је измирио доспеле порезе и доприносе и уверењe надлежне управе локалне самоуправе да је измирио обавезе по основу изворних локалних јавних прихода;</w:t>
            </w:r>
          </w:p>
        </w:tc>
      </w:tr>
      <w:tr w:rsidR="001536FC" w:rsidRPr="00DC4EEA" w:rsidTr="001D6093">
        <w:trPr>
          <w:trHeight w:val="467"/>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физичко лице:</w:t>
            </w:r>
          </w:p>
        </w:tc>
        <w:tc>
          <w:tcPr>
            <w:tcW w:w="6612"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1536FC" w:rsidRPr="00DC4EEA" w:rsidRDefault="001536FC" w:rsidP="001D6093">
            <w:pPr>
              <w:spacing w:before="100" w:beforeAutospacing="1" w:line="210" w:lineRule="atLeast"/>
              <w:rPr>
                <w:szCs w:val="24"/>
              </w:rPr>
            </w:pPr>
            <w:r w:rsidRPr="00DC4EEA">
              <w:rPr>
                <w:szCs w:val="24"/>
              </w:rPr>
              <w:t>Уверењe Пореске управе Министарства финансија да је измирио доспеле порезе и доприносе и уверењe надлежне управе локалне самоуправе да је измирио обавезе по основу изворних локалних јавних прихода;</w:t>
            </w:r>
          </w:p>
        </w:tc>
      </w:tr>
      <w:tr w:rsidR="001536FC" w:rsidRPr="00DC4EEA" w:rsidTr="001D6093">
        <w:trPr>
          <w:trHeight w:val="467"/>
          <w:jc w:val="center"/>
        </w:trPr>
        <w:tc>
          <w:tcPr>
            <w:tcW w:w="8725" w:type="dxa"/>
            <w:gridSpan w:val="2"/>
            <w:tcBorders>
              <w:top w:val="dotted" w:sz="4" w:space="0" w:color="auto"/>
              <w:left w:val="dotted" w:sz="4" w:space="0" w:color="auto"/>
              <w:bottom w:val="dotted" w:sz="4" w:space="0" w:color="auto"/>
              <w:right w:val="dotted" w:sz="4" w:space="0" w:color="auto"/>
            </w:tcBorders>
            <w:shd w:val="clear" w:color="auto" w:fill="FFFFFF"/>
          </w:tcPr>
          <w:p w:rsidR="001536FC" w:rsidRPr="00DC4EEA" w:rsidRDefault="001536FC" w:rsidP="001D6093">
            <w:pPr>
              <w:spacing w:before="100" w:beforeAutospacing="1" w:line="210" w:lineRule="atLeast"/>
              <w:rPr>
                <w:b/>
                <w:szCs w:val="24"/>
              </w:rPr>
            </w:pPr>
          </w:p>
          <w:p w:rsidR="001536FC" w:rsidRPr="00DC4EEA" w:rsidRDefault="001536FC" w:rsidP="001D6093">
            <w:pPr>
              <w:jc w:val="center"/>
              <w:rPr>
                <w:b/>
                <w:szCs w:val="24"/>
              </w:rPr>
            </w:pPr>
            <w:r w:rsidRPr="00DC4EEA">
              <w:rPr>
                <w:b/>
                <w:szCs w:val="24"/>
              </w:rPr>
              <w:t>Доказ не може бити старији од 2 месеца пре отварања понуда</w:t>
            </w:r>
          </w:p>
        </w:tc>
      </w:tr>
    </w:tbl>
    <w:p w:rsidR="001536FC" w:rsidRPr="00DC4EEA" w:rsidRDefault="001536FC" w:rsidP="001536FC">
      <w:pPr>
        <w:tabs>
          <w:tab w:val="clear" w:pos="1440"/>
          <w:tab w:val="left" w:pos="1800"/>
        </w:tabs>
        <w:rPr>
          <w:szCs w:val="24"/>
          <w:lang w:val="en-US" w:eastAsia="ko-KR"/>
        </w:rPr>
      </w:pPr>
    </w:p>
    <w:p w:rsidR="00E3419D" w:rsidRDefault="001A5057" w:rsidP="00BC19F6">
      <w:pPr>
        <w:keepNext/>
        <w:tabs>
          <w:tab w:val="clear" w:pos="1440"/>
          <w:tab w:val="left" w:pos="1800"/>
        </w:tabs>
        <w:ind w:firstLine="1440"/>
        <w:rPr>
          <w:szCs w:val="24"/>
          <w:lang w:val="sr-Cyrl-RS"/>
        </w:rPr>
      </w:pPr>
      <w:r w:rsidRPr="00DC4EEA">
        <w:rPr>
          <w:szCs w:val="24"/>
          <w:lang w:val="en-US" w:eastAsia="ko-KR"/>
        </w:rPr>
        <w:tab/>
      </w:r>
      <w:r w:rsidRPr="00DC4EEA">
        <w:rPr>
          <w:b/>
          <w:szCs w:val="24"/>
        </w:rPr>
        <w:t>4)</w:t>
      </w:r>
      <w:r w:rsidR="00BC19F6" w:rsidRPr="00DC4EEA">
        <w:rPr>
          <w:szCs w:val="24"/>
        </w:rPr>
        <w:t xml:space="preserve"> да</w:t>
      </w:r>
      <w:r w:rsidRPr="00DC4EEA">
        <w:rPr>
          <w:szCs w:val="24"/>
        </w:rPr>
        <w:t xml:space="preserve"> поседује </w:t>
      </w:r>
      <w:r w:rsidR="00BC19F6" w:rsidRPr="00DC4EEA">
        <w:rPr>
          <w:szCs w:val="24"/>
          <w:lang w:val="sr-Cyrl-RS"/>
        </w:rPr>
        <w:t xml:space="preserve">лиценцу Министарства урбанизма и грађевине </w:t>
      </w:r>
      <w:r w:rsidR="00E3419D">
        <w:rPr>
          <w:szCs w:val="24"/>
          <w:lang w:val="sr-Cyrl-RS"/>
        </w:rPr>
        <w:t xml:space="preserve"> </w:t>
      </w:r>
    </w:p>
    <w:p w:rsidR="001A5057" w:rsidRPr="00DC4EEA" w:rsidRDefault="00E3419D" w:rsidP="00BC19F6">
      <w:pPr>
        <w:keepNext/>
        <w:tabs>
          <w:tab w:val="clear" w:pos="1440"/>
          <w:tab w:val="left" w:pos="1800"/>
        </w:tabs>
        <w:ind w:firstLine="1440"/>
        <w:rPr>
          <w:szCs w:val="24"/>
          <w:lang w:val="sr-Latn-RS"/>
        </w:rPr>
      </w:pPr>
      <w:r>
        <w:rPr>
          <w:szCs w:val="24"/>
          <w:lang w:val="sr-Cyrl-RS"/>
        </w:rPr>
        <w:t xml:space="preserve">И </w:t>
      </w:r>
      <w:r w:rsidR="001A5057" w:rsidRPr="00DC4EEA">
        <w:rPr>
          <w:szCs w:val="24"/>
        </w:rPr>
        <w:t>1</w:t>
      </w:r>
      <w:r w:rsidR="001A5057" w:rsidRPr="00DC4EEA">
        <w:rPr>
          <w:szCs w:val="24"/>
          <w:lang w:val="sr-Latn-CS"/>
        </w:rPr>
        <w:t>3</w:t>
      </w:r>
      <w:r>
        <w:rPr>
          <w:szCs w:val="24"/>
          <w:lang w:val="sr-Cyrl-RS"/>
        </w:rPr>
        <w:t>2 Г1</w:t>
      </w:r>
      <w:r w:rsidR="001A5057" w:rsidRPr="00DC4EEA">
        <w:rPr>
          <w:szCs w:val="24"/>
        </w:rPr>
        <w:t xml:space="preserve"> </w:t>
      </w:r>
      <w:r w:rsidR="00BC19F6" w:rsidRPr="00DC4EEA">
        <w:rPr>
          <w:szCs w:val="24"/>
          <w:lang w:val="sr-Latn-RS"/>
        </w:rPr>
        <w:t>.</w:t>
      </w:r>
    </w:p>
    <w:p w:rsidR="001A5057" w:rsidRPr="00DC4EEA" w:rsidRDefault="001A5057" w:rsidP="001A5057">
      <w:pPr>
        <w:keepNext/>
        <w:jc w:val="center"/>
        <w:rPr>
          <w:szCs w:val="24"/>
        </w:rPr>
      </w:pPr>
    </w:p>
    <w:tbl>
      <w:tblPr>
        <w:tblW w:w="84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071"/>
        <w:gridCol w:w="6341"/>
      </w:tblGrid>
      <w:tr w:rsidR="009E6607" w:rsidRPr="00DC4EEA" w:rsidTr="001A5057">
        <w:trPr>
          <w:trHeight w:val="413"/>
          <w:jc w:val="center"/>
        </w:trPr>
        <w:tc>
          <w:tcPr>
            <w:tcW w:w="2071" w:type="dxa"/>
            <w:tcBorders>
              <w:top w:val="dotted" w:sz="4" w:space="0" w:color="auto"/>
              <w:left w:val="dotted" w:sz="4" w:space="0" w:color="auto"/>
              <w:bottom w:val="dotted" w:sz="4" w:space="0" w:color="auto"/>
              <w:right w:val="dotted" w:sz="4" w:space="0" w:color="auto"/>
            </w:tcBorders>
            <w:shd w:val="clear" w:color="auto" w:fill="FFFFFF"/>
            <w:hideMark/>
          </w:tcPr>
          <w:p w:rsidR="001A5057" w:rsidRPr="00DC4EEA" w:rsidRDefault="001A5057">
            <w:pPr>
              <w:keepNext/>
              <w:shd w:val="clear" w:color="auto" w:fill="FFFFFF"/>
              <w:tabs>
                <w:tab w:val="left" w:pos="1080"/>
              </w:tabs>
              <w:jc w:val="right"/>
              <w:rPr>
                <w:rFonts w:eastAsia="Malgun Gothic"/>
                <w:b/>
                <w:szCs w:val="24"/>
              </w:rPr>
            </w:pPr>
            <w:r w:rsidRPr="00DC4EEA">
              <w:rPr>
                <w:b/>
                <w:szCs w:val="24"/>
              </w:rPr>
              <w:t>Доказ за правно  лице:</w:t>
            </w:r>
          </w:p>
        </w:tc>
        <w:tc>
          <w:tcPr>
            <w:tcW w:w="6341" w:type="dxa"/>
            <w:vMerge w:val="restart"/>
            <w:tcBorders>
              <w:top w:val="dotted" w:sz="4" w:space="0" w:color="auto"/>
              <w:left w:val="dotted" w:sz="4" w:space="0" w:color="auto"/>
              <w:bottom w:val="dotted" w:sz="4" w:space="0" w:color="auto"/>
              <w:right w:val="dotted" w:sz="4" w:space="0" w:color="auto"/>
            </w:tcBorders>
            <w:shd w:val="clear" w:color="auto" w:fill="FFFFFF"/>
            <w:vAlign w:val="center"/>
            <w:hideMark/>
          </w:tcPr>
          <w:p w:rsidR="001A5057" w:rsidRPr="00DC4EEA" w:rsidRDefault="00DC4EEA" w:rsidP="00BC19F6">
            <w:pPr>
              <w:keepNext/>
              <w:spacing w:before="100" w:beforeAutospacing="1" w:line="210" w:lineRule="atLeast"/>
              <w:rPr>
                <w:rFonts w:eastAsia="Malgun Gothic"/>
                <w:szCs w:val="24"/>
                <w:highlight w:val="yellow"/>
                <w:lang w:val="sr-Cyrl-RS"/>
              </w:rPr>
            </w:pPr>
            <w:r w:rsidRPr="00DC4EEA">
              <w:rPr>
                <w:rFonts w:eastAsia="Malgun Gothic"/>
                <w:szCs w:val="24"/>
                <w:lang w:val="sr-Cyrl-RS"/>
              </w:rPr>
              <w:t>Оверена копија решења надлежног министарства</w:t>
            </w:r>
          </w:p>
        </w:tc>
      </w:tr>
      <w:tr w:rsidR="001A5057" w:rsidRPr="00DC4EEA" w:rsidTr="001A5057">
        <w:trPr>
          <w:trHeight w:val="467"/>
          <w:jc w:val="center"/>
        </w:trPr>
        <w:tc>
          <w:tcPr>
            <w:tcW w:w="2071" w:type="dxa"/>
            <w:tcBorders>
              <w:top w:val="dotted" w:sz="4" w:space="0" w:color="auto"/>
              <w:left w:val="dotted" w:sz="4" w:space="0" w:color="auto"/>
              <w:bottom w:val="dotted" w:sz="4" w:space="0" w:color="auto"/>
              <w:right w:val="dotted" w:sz="4" w:space="0" w:color="auto"/>
            </w:tcBorders>
            <w:shd w:val="clear" w:color="auto" w:fill="FFFFFF"/>
            <w:hideMark/>
          </w:tcPr>
          <w:p w:rsidR="001A5057" w:rsidRPr="00DC4EEA" w:rsidRDefault="001A5057">
            <w:pPr>
              <w:keepNext/>
              <w:shd w:val="clear" w:color="auto" w:fill="FFFFFF"/>
              <w:tabs>
                <w:tab w:val="left" w:pos="1080"/>
              </w:tabs>
              <w:jc w:val="right"/>
              <w:rPr>
                <w:rFonts w:eastAsia="Malgun Gothic"/>
                <w:b/>
                <w:szCs w:val="24"/>
              </w:rPr>
            </w:pPr>
            <w:r w:rsidRPr="00DC4EEA">
              <w:rPr>
                <w:b/>
                <w:szCs w:val="24"/>
              </w:rPr>
              <w:t>Доказ за предузетнике:</w:t>
            </w: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1A5057" w:rsidRPr="00DC4EEA" w:rsidRDefault="001A5057">
            <w:pPr>
              <w:widowControl/>
              <w:tabs>
                <w:tab w:val="clear" w:pos="1440"/>
              </w:tabs>
              <w:jc w:val="left"/>
              <w:rPr>
                <w:rFonts w:eastAsia="Malgun Gothic"/>
                <w:szCs w:val="24"/>
                <w:highlight w:val="yellow"/>
              </w:rPr>
            </w:pPr>
          </w:p>
        </w:tc>
      </w:tr>
      <w:tr w:rsidR="001A5057" w:rsidRPr="00DC4EEA" w:rsidTr="001A5057">
        <w:trPr>
          <w:trHeight w:val="467"/>
          <w:jc w:val="center"/>
        </w:trPr>
        <w:tc>
          <w:tcPr>
            <w:tcW w:w="2071" w:type="dxa"/>
            <w:tcBorders>
              <w:top w:val="dotted" w:sz="4" w:space="0" w:color="auto"/>
              <w:left w:val="dotted" w:sz="4" w:space="0" w:color="auto"/>
              <w:bottom w:val="dotted" w:sz="4" w:space="0" w:color="auto"/>
              <w:right w:val="dotted" w:sz="4" w:space="0" w:color="auto"/>
            </w:tcBorders>
            <w:shd w:val="clear" w:color="auto" w:fill="FFFFFF"/>
            <w:hideMark/>
          </w:tcPr>
          <w:p w:rsidR="001A5057" w:rsidRPr="00DC4EEA" w:rsidRDefault="001A5057">
            <w:pPr>
              <w:keepNext/>
              <w:shd w:val="clear" w:color="auto" w:fill="FFFFFF"/>
              <w:tabs>
                <w:tab w:val="left" w:pos="1080"/>
              </w:tabs>
              <w:jc w:val="right"/>
              <w:rPr>
                <w:rFonts w:eastAsia="Malgun Gothic"/>
                <w:b/>
                <w:szCs w:val="24"/>
              </w:rPr>
            </w:pPr>
            <w:r w:rsidRPr="00DC4EEA">
              <w:rPr>
                <w:b/>
                <w:szCs w:val="24"/>
              </w:rPr>
              <w:t>Доказ за физичко лице:</w:t>
            </w: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1A5057" w:rsidRPr="00DC4EEA" w:rsidRDefault="001A5057">
            <w:pPr>
              <w:widowControl/>
              <w:tabs>
                <w:tab w:val="clear" w:pos="1440"/>
              </w:tabs>
              <w:jc w:val="left"/>
              <w:rPr>
                <w:rFonts w:eastAsia="Malgun Gothic"/>
                <w:szCs w:val="24"/>
                <w:highlight w:val="yellow"/>
              </w:rPr>
            </w:pPr>
          </w:p>
        </w:tc>
      </w:tr>
    </w:tbl>
    <w:p w:rsidR="001A5057" w:rsidRPr="00DC4EEA" w:rsidRDefault="001A5057" w:rsidP="001536FC">
      <w:pPr>
        <w:tabs>
          <w:tab w:val="clear" w:pos="1440"/>
          <w:tab w:val="left" w:pos="1800"/>
        </w:tabs>
        <w:rPr>
          <w:szCs w:val="24"/>
          <w:lang w:val="en-US" w:eastAsia="ko-KR"/>
        </w:rPr>
      </w:pPr>
    </w:p>
    <w:p w:rsidR="001536FC" w:rsidRPr="00DC4EEA" w:rsidRDefault="001A5057" w:rsidP="001536FC">
      <w:pPr>
        <w:tabs>
          <w:tab w:val="clear" w:pos="1440"/>
          <w:tab w:val="left" w:pos="1800"/>
        </w:tabs>
        <w:ind w:firstLine="1440"/>
        <w:rPr>
          <w:szCs w:val="24"/>
        </w:rPr>
      </w:pPr>
      <w:r w:rsidRPr="00DC4EEA">
        <w:rPr>
          <w:b/>
          <w:szCs w:val="24"/>
          <w:lang w:val="en-US"/>
        </w:rPr>
        <w:t>5</w:t>
      </w:r>
      <w:r w:rsidR="001536FC" w:rsidRPr="00DC4EEA">
        <w:rPr>
          <w:b/>
          <w:szCs w:val="24"/>
        </w:rPr>
        <w:t>)</w:t>
      </w:r>
      <w:r w:rsidR="001536FC" w:rsidRPr="00DC4EEA">
        <w:rPr>
          <w:szCs w:val="24"/>
        </w:rPr>
        <w:t xml:space="preserve"> да је поштовао обавезе које произлазе из важећих прописа о заштити на раду, запошљавању и условима рада, заштити животне средине, као и да понуђач нема забрану обављања делатности, која је на снази у време подношења понуде.</w:t>
      </w:r>
    </w:p>
    <w:p w:rsidR="001536FC" w:rsidRPr="00DC4EEA" w:rsidRDefault="001536FC" w:rsidP="001536FC">
      <w:pPr>
        <w:jc w:val="center"/>
        <w:rPr>
          <w:szCs w:val="24"/>
        </w:rPr>
      </w:pPr>
    </w:p>
    <w:tbl>
      <w:tblPr>
        <w:tblW w:w="863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522"/>
      </w:tblGrid>
      <w:tr w:rsidR="001536FC" w:rsidRPr="00DC4EEA" w:rsidTr="001D6093">
        <w:trPr>
          <w:trHeight w:val="413"/>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правно  лице:</w:t>
            </w:r>
          </w:p>
        </w:tc>
        <w:tc>
          <w:tcPr>
            <w:tcW w:w="6522" w:type="dxa"/>
            <w:vMerge w:val="restart"/>
            <w:tcBorders>
              <w:top w:val="dotted" w:sz="4" w:space="0" w:color="auto"/>
              <w:left w:val="dotted" w:sz="4" w:space="0" w:color="auto"/>
              <w:bottom w:val="dotted" w:sz="4" w:space="0" w:color="auto"/>
              <w:right w:val="dotted" w:sz="4" w:space="0" w:color="auto"/>
            </w:tcBorders>
            <w:shd w:val="clear" w:color="auto" w:fill="FFFFFF"/>
            <w:vAlign w:val="center"/>
            <w:hideMark/>
          </w:tcPr>
          <w:p w:rsidR="001536FC" w:rsidRPr="00DC4EEA" w:rsidRDefault="001536FC" w:rsidP="001D6093">
            <w:pPr>
              <w:spacing w:before="100" w:beforeAutospacing="1" w:line="210" w:lineRule="atLeast"/>
              <w:rPr>
                <w:szCs w:val="24"/>
              </w:rPr>
            </w:pPr>
            <w:r w:rsidRPr="00DC4EEA">
              <w:rPr>
                <w:szCs w:val="24"/>
              </w:rPr>
              <w:t xml:space="preserve">Попуњена, потписана и оверена Изјава од стране понуђача која је саставни део конкурсне документације. </w:t>
            </w:r>
          </w:p>
        </w:tc>
      </w:tr>
      <w:tr w:rsidR="001536FC" w:rsidRPr="00DC4EEA" w:rsidTr="001D6093">
        <w:trPr>
          <w:trHeight w:val="467"/>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предузетнике:</w:t>
            </w:r>
          </w:p>
        </w:tc>
        <w:tc>
          <w:tcPr>
            <w:tcW w:w="6522" w:type="dxa"/>
            <w:vMerge/>
            <w:tcBorders>
              <w:top w:val="dotted" w:sz="4" w:space="0" w:color="auto"/>
              <w:left w:val="dotted" w:sz="4" w:space="0" w:color="auto"/>
              <w:bottom w:val="dotted" w:sz="4" w:space="0" w:color="auto"/>
              <w:right w:val="dotted" w:sz="4" w:space="0" w:color="auto"/>
            </w:tcBorders>
            <w:vAlign w:val="center"/>
            <w:hideMark/>
          </w:tcPr>
          <w:p w:rsidR="001536FC" w:rsidRPr="00DC4EEA" w:rsidRDefault="001536FC" w:rsidP="001D6093">
            <w:pPr>
              <w:widowControl/>
              <w:tabs>
                <w:tab w:val="clear" w:pos="1440"/>
              </w:tabs>
              <w:jc w:val="left"/>
              <w:rPr>
                <w:szCs w:val="24"/>
              </w:rPr>
            </w:pPr>
          </w:p>
        </w:tc>
      </w:tr>
      <w:tr w:rsidR="001536FC" w:rsidRPr="00DC4EEA" w:rsidTr="001D6093">
        <w:trPr>
          <w:trHeight w:val="467"/>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536FC" w:rsidRPr="00DC4EEA" w:rsidRDefault="001536FC" w:rsidP="001D6093">
            <w:pPr>
              <w:shd w:val="clear" w:color="auto" w:fill="FFFFFF"/>
              <w:tabs>
                <w:tab w:val="left" w:pos="1080"/>
              </w:tabs>
              <w:jc w:val="right"/>
              <w:rPr>
                <w:b/>
                <w:szCs w:val="24"/>
              </w:rPr>
            </w:pPr>
            <w:r w:rsidRPr="00DC4EEA">
              <w:rPr>
                <w:b/>
                <w:szCs w:val="24"/>
              </w:rPr>
              <w:t>Доказ за физичко лице:</w:t>
            </w:r>
          </w:p>
        </w:tc>
        <w:tc>
          <w:tcPr>
            <w:tcW w:w="6522" w:type="dxa"/>
            <w:vMerge/>
            <w:tcBorders>
              <w:top w:val="dotted" w:sz="4" w:space="0" w:color="auto"/>
              <w:left w:val="dotted" w:sz="4" w:space="0" w:color="auto"/>
              <w:bottom w:val="dotted" w:sz="4" w:space="0" w:color="auto"/>
              <w:right w:val="dotted" w:sz="4" w:space="0" w:color="auto"/>
            </w:tcBorders>
            <w:vAlign w:val="center"/>
            <w:hideMark/>
          </w:tcPr>
          <w:p w:rsidR="001536FC" w:rsidRPr="00DC4EEA" w:rsidRDefault="001536FC" w:rsidP="001D6093">
            <w:pPr>
              <w:widowControl/>
              <w:tabs>
                <w:tab w:val="clear" w:pos="1440"/>
              </w:tabs>
              <w:jc w:val="left"/>
              <w:rPr>
                <w:szCs w:val="24"/>
              </w:rPr>
            </w:pPr>
          </w:p>
        </w:tc>
      </w:tr>
    </w:tbl>
    <w:p w:rsidR="001536FC" w:rsidRPr="00DC4EEA" w:rsidRDefault="001536FC" w:rsidP="001536FC">
      <w:pPr>
        <w:widowControl/>
        <w:tabs>
          <w:tab w:val="left" w:pos="720"/>
        </w:tabs>
        <w:outlineLvl w:val="0"/>
        <w:rPr>
          <w:b/>
          <w:szCs w:val="24"/>
        </w:rPr>
      </w:pPr>
    </w:p>
    <w:p w:rsidR="006608B8" w:rsidRPr="00DC4EEA" w:rsidRDefault="00E3419D" w:rsidP="00C30A7E">
      <w:pPr>
        <w:pStyle w:val="Standard"/>
        <w:rPr>
          <w:b/>
          <w:bCs/>
          <w:iCs/>
          <w:color w:val="auto"/>
          <w:lang w:val="ru-RU"/>
        </w:rPr>
      </w:pPr>
      <w:r>
        <w:rPr>
          <w:color w:val="auto"/>
          <w:lang w:val="sr-Cyrl-RS"/>
        </w:rPr>
        <w:tab/>
      </w:r>
      <w:r w:rsidR="001536FC" w:rsidRPr="00DC4EEA">
        <w:rPr>
          <w:color w:val="auto"/>
        </w:rPr>
        <w:t>Понуђачи који су уписани у регистар понуђача на основу члана 78. Закона о јавним набавкама нису у обавези да приликом подношења понуде достављају доказе о испуњеност обавезних услова из члана 75. став 1, али су обавезни да у оквиру понуде доставе изјаву на свом меморандуму да су регистровани као понуђачи као и копију Решења из Регистра понуђача који води Агенција за привредне регистре.</w:t>
      </w:r>
    </w:p>
    <w:p w:rsidR="006608B8" w:rsidRPr="00DC4EEA" w:rsidRDefault="006608B8" w:rsidP="006608B8">
      <w:pPr>
        <w:pStyle w:val="Standard"/>
        <w:ind w:left="-90"/>
        <w:rPr>
          <w:b/>
          <w:color w:val="auto"/>
          <w:lang w:val="ru-RU"/>
        </w:rPr>
      </w:pPr>
    </w:p>
    <w:p w:rsidR="005F44DF" w:rsidRDefault="005F44DF" w:rsidP="00760252">
      <w:pPr>
        <w:pStyle w:val="Standard"/>
        <w:rPr>
          <w:color w:val="auto"/>
          <w:lang w:val="sr-Cyrl-RS"/>
        </w:rPr>
      </w:pPr>
    </w:p>
    <w:p w:rsidR="00E3419D" w:rsidRDefault="00E3419D" w:rsidP="00760252">
      <w:pPr>
        <w:pStyle w:val="Standard"/>
        <w:rPr>
          <w:color w:val="auto"/>
          <w:lang w:val="sr-Cyrl-RS"/>
        </w:rPr>
      </w:pPr>
    </w:p>
    <w:p w:rsidR="00E3419D" w:rsidRPr="00E3419D" w:rsidRDefault="00E3419D" w:rsidP="00760252">
      <w:pPr>
        <w:pStyle w:val="Standard"/>
        <w:rPr>
          <w:color w:val="auto"/>
          <w:lang w:val="sr-Cyrl-RS"/>
        </w:rPr>
      </w:pPr>
    </w:p>
    <w:p w:rsidR="00760252" w:rsidRPr="00DC4EEA" w:rsidRDefault="00A125BA" w:rsidP="00760252">
      <w:pPr>
        <w:pStyle w:val="Standard"/>
        <w:jc w:val="center"/>
        <w:outlineLvl w:val="0"/>
        <w:rPr>
          <w:b/>
          <w:color w:val="auto"/>
          <w:lang w:val="ru-RU"/>
        </w:rPr>
      </w:pPr>
      <w:r w:rsidRPr="00DC4EEA">
        <w:rPr>
          <w:b/>
          <w:color w:val="auto"/>
          <w:lang w:val="sr-Latn-CS"/>
        </w:rPr>
        <w:t xml:space="preserve">II </w:t>
      </w:r>
      <w:r w:rsidR="00760252" w:rsidRPr="00DC4EEA">
        <w:rPr>
          <w:b/>
          <w:color w:val="auto"/>
          <w:lang w:val="ru-RU"/>
        </w:rPr>
        <w:t>ДОДАТНИ УСЛОВИ</w:t>
      </w:r>
    </w:p>
    <w:p w:rsidR="00760252" w:rsidRPr="00DC4EEA" w:rsidRDefault="00760252" w:rsidP="00760252">
      <w:pPr>
        <w:pStyle w:val="Standard"/>
        <w:jc w:val="center"/>
        <w:rPr>
          <w:b/>
          <w:color w:val="auto"/>
          <w:lang w:val="ru-RU"/>
        </w:rPr>
      </w:pPr>
      <w:r w:rsidRPr="00DC4EEA">
        <w:rPr>
          <w:b/>
          <w:color w:val="auto"/>
          <w:lang w:val="ru-RU"/>
        </w:rPr>
        <w:t>(члан 76. Закона о јавним набавкама)</w:t>
      </w:r>
    </w:p>
    <w:p w:rsidR="00760252" w:rsidRPr="00DC4EEA" w:rsidRDefault="00760252" w:rsidP="00760252">
      <w:pPr>
        <w:pStyle w:val="Standard"/>
        <w:ind w:left="1710"/>
        <w:rPr>
          <w:b/>
          <w:color w:val="auto"/>
          <w:lang w:val="ru-RU"/>
        </w:rPr>
      </w:pPr>
    </w:p>
    <w:p w:rsidR="00255290" w:rsidRPr="00DC4EEA" w:rsidRDefault="00760252" w:rsidP="00255290">
      <w:pPr>
        <w:pStyle w:val="NoSpacing"/>
        <w:numPr>
          <w:ilvl w:val="0"/>
          <w:numId w:val="15"/>
        </w:numPr>
        <w:rPr>
          <w:rFonts w:cs="Times New Roman"/>
          <w:b/>
        </w:rPr>
      </w:pPr>
      <w:r w:rsidRPr="00DC4EEA">
        <w:rPr>
          <w:rFonts w:cs="Times New Roman"/>
          <w:b/>
          <w:lang w:val="ru-RU"/>
        </w:rPr>
        <w:tab/>
      </w:r>
      <w:r w:rsidR="00255290" w:rsidRPr="00DC4EEA">
        <w:rPr>
          <w:rFonts w:cs="Times New Roman"/>
          <w:b/>
        </w:rPr>
        <w:t xml:space="preserve">Финансијски </w:t>
      </w:r>
      <w:r w:rsidR="00255290" w:rsidRPr="00DC4EEA">
        <w:rPr>
          <w:rFonts w:cs="Times New Roman"/>
          <w:b/>
          <w:lang w:val="sr-Cyrl-CS"/>
        </w:rPr>
        <w:t xml:space="preserve">и пословни </w:t>
      </w:r>
      <w:r w:rsidR="00255290" w:rsidRPr="00DC4EEA">
        <w:rPr>
          <w:rFonts w:cs="Times New Roman"/>
          <w:b/>
        </w:rPr>
        <w:t>капацитет</w:t>
      </w:r>
    </w:p>
    <w:p w:rsidR="00255290" w:rsidRPr="00DC4EEA" w:rsidRDefault="00255290" w:rsidP="00255290">
      <w:pPr>
        <w:pStyle w:val="NoSpacing"/>
        <w:rPr>
          <w:rFonts w:cs="Times New Roman"/>
          <w:b/>
          <w:lang w:val="sr-Cyrl-CS"/>
        </w:rPr>
      </w:pPr>
    </w:p>
    <w:p w:rsidR="00255290" w:rsidRPr="00DC4EEA" w:rsidRDefault="00255290" w:rsidP="00255290">
      <w:pPr>
        <w:pStyle w:val="NoSpacing"/>
        <w:rPr>
          <w:rFonts w:cs="Times New Roman"/>
          <w:b/>
        </w:rPr>
      </w:pPr>
      <w:r w:rsidRPr="00DC4EEA">
        <w:rPr>
          <w:rFonts w:cs="Times New Roman"/>
          <w:b/>
          <w:lang w:val="sr-Cyrl-CS"/>
        </w:rPr>
        <w:tab/>
        <w:t xml:space="preserve">1.1 </w:t>
      </w:r>
      <w:r w:rsidRPr="00DC4EEA">
        <w:rPr>
          <w:rFonts w:cs="Times New Roman"/>
          <w:b/>
        </w:rPr>
        <w:t>Финансијски капацитет</w:t>
      </w:r>
    </w:p>
    <w:p w:rsidR="00255290" w:rsidRPr="00DC4EEA" w:rsidRDefault="00255290" w:rsidP="00255290">
      <w:pPr>
        <w:autoSpaceDE w:val="0"/>
        <w:autoSpaceDN w:val="0"/>
        <w:adjustRightInd w:val="0"/>
        <w:ind w:left="1440"/>
        <w:rPr>
          <w:rFonts w:eastAsia="Calibri"/>
          <w:szCs w:val="24"/>
        </w:rPr>
      </w:pPr>
      <w:r w:rsidRPr="00DC4EEA">
        <w:rPr>
          <w:rFonts w:eastAsia="Calibri"/>
          <w:szCs w:val="24"/>
        </w:rPr>
        <w:t xml:space="preserve">Понуђач мора да располаже довољним финансијским капацитетом: </w:t>
      </w:r>
    </w:p>
    <w:p w:rsidR="00255290" w:rsidRPr="00DC4EEA" w:rsidRDefault="00255290" w:rsidP="00255290">
      <w:pPr>
        <w:widowControl/>
        <w:tabs>
          <w:tab w:val="clear" w:pos="1440"/>
        </w:tabs>
        <w:autoSpaceDE w:val="0"/>
        <w:autoSpaceDN w:val="0"/>
        <w:adjustRightInd w:val="0"/>
        <w:ind w:firstLine="1440"/>
        <w:jc w:val="left"/>
        <w:rPr>
          <w:rFonts w:eastAsia="Calibri"/>
          <w:szCs w:val="24"/>
          <w:lang w:val="sr-Cyrl-RS"/>
        </w:rPr>
      </w:pPr>
      <w:r w:rsidRPr="00DC4EEA">
        <w:rPr>
          <w:rFonts w:eastAsia="Calibri"/>
          <w:b/>
          <w:szCs w:val="24"/>
        </w:rPr>
        <w:t xml:space="preserve">- </w:t>
      </w:r>
      <w:r w:rsidRPr="00DC4EEA">
        <w:rPr>
          <w:rFonts w:eastAsia="Calibri"/>
          <w:szCs w:val="24"/>
        </w:rPr>
        <w:t>д</w:t>
      </w:r>
      <w:r w:rsidRPr="00DC4EEA">
        <w:rPr>
          <w:rFonts w:eastAsia="Calibri"/>
          <w:szCs w:val="24"/>
          <w:lang w:val="ru-RU"/>
        </w:rPr>
        <w:t>а је позитивно пословао у 201</w:t>
      </w:r>
      <w:r w:rsidR="00A15927" w:rsidRPr="00DC4EEA">
        <w:rPr>
          <w:rFonts w:eastAsia="Calibri"/>
          <w:szCs w:val="24"/>
        </w:rPr>
        <w:t>4</w:t>
      </w:r>
      <w:r w:rsidRPr="00DC4EEA">
        <w:rPr>
          <w:rFonts w:eastAsia="Calibri"/>
          <w:szCs w:val="24"/>
          <w:lang w:val="ru-RU"/>
        </w:rPr>
        <w:t>, 201</w:t>
      </w:r>
      <w:r w:rsidR="00A15927" w:rsidRPr="00DC4EEA">
        <w:rPr>
          <w:rFonts w:eastAsia="Calibri"/>
          <w:szCs w:val="24"/>
        </w:rPr>
        <w:t>5</w:t>
      </w:r>
      <w:r w:rsidRPr="00DC4EEA">
        <w:rPr>
          <w:rFonts w:eastAsia="Calibri"/>
          <w:szCs w:val="24"/>
          <w:lang w:val="ru-RU"/>
        </w:rPr>
        <w:t>. и 201</w:t>
      </w:r>
      <w:r w:rsidR="00A15927" w:rsidRPr="00DC4EEA">
        <w:rPr>
          <w:rFonts w:eastAsia="Calibri"/>
          <w:szCs w:val="24"/>
        </w:rPr>
        <w:t>6</w:t>
      </w:r>
      <w:r w:rsidRPr="00DC4EEA">
        <w:rPr>
          <w:rFonts w:eastAsia="Calibri"/>
          <w:szCs w:val="24"/>
          <w:lang w:val="ru-RU"/>
        </w:rPr>
        <w:t xml:space="preserve">. </w:t>
      </w:r>
      <w:r w:rsidRPr="00DC4EEA">
        <w:rPr>
          <w:rFonts w:eastAsia="Calibri"/>
          <w:szCs w:val="24"/>
        </w:rPr>
        <w:t>г</w:t>
      </w:r>
      <w:r w:rsidRPr="00DC4EEA">
        <w:rPr>
          <w:rFonts w:eastAsia="Calibri"/>
          <w:szCs w:val="24"/>
          <w:lang w:val="ru-RU"/>
        </w:rPr>
        <w:t>одини</w:t>
      </w:r>
      <w:r w:rsidRPr="00DC4EEA">
        <w:rPr>
          <w:rFonts w:eastAsia="Calibri"/>
          <w:szCs w:val="24"/>
        </w:rPr>
        <w:t>.</w:t>
      </w:r>
    </w:p>
    <w:p w:rsidR="00BC19F6" w:rsidRPr="00DC4EEA" w:rsidRDefault="00BC19F6" w:rsidP="00BC19F6">
      <w:pPr>
        <w:widowControl/>
        <w:tabs>
          <w:tab w:val="clear" w:pos="1440"/>
        </w:tabs>
        <w:autoSpaceDE w:val="0"/>
        <w:autoSpaceDN w:val="0"/>
        <w:adjustRightInd w:val="0"/>
        <w:ind w:firstLine="1440"/>
        <w:rPr>
          <w:rFonts w:eastAsia="Calibri"/>
          <w:szCs w:val="24"/>
          <w:lang w:val="sr-Cyrl-RS"/>
        </w:rPr>
      </w:pPr>
      <w:r w:rsidRPr="00DC4EEA">
        <w:rPr>
          <w:rFonts w:eastAsia="Calibri"/>
          <w:szCs w:val="24"/>
          <w:lang w:val="sr-Cyrl-RS"/>
        </w:rPr>
        <w:t>-</w:t>
      </w:r>
      <w:r w:rsidR="009D3245" w:rsidRPr="00DC4EEA">
        <w:rPr>
          <w:rFonts w:eastAsia="Calibri"/>
          <w:szCs w:val="24"/>
          <w:lang w:val="sr-Cyrl-RS"/>
        </w:rPr>
        <w:t xml:space="preserve"> да понуђач није у последњих три (3) године</w:t>
      </w:r>
      <w:r w:rsidRPr="00DC4EEA">
        <w:rPr>
          <w:rFonts w:eastAsia="Calibri"/>
          <w:szCs w:val="24"/>
          <w:lang w:val="sr-Cyrl-RS"/>
        </w:rPr>
        <w:t>, који претходе месецу у коме је објављен позив за подношење понуда, није био у блокади. Овај услов морају испунити сви чланови групе уколико понуду подноси група понуђача, односно и подизвођач уколико понуђач понуду доставља са подизвођачем.</w:t>
      </w:r>
    </w:p>
    <w:p w:rsidR="009E6607" w:rsidRPr="00DC4EEA" w:rsidRDefault="009E6607" w:rsidP="00BC19F6">
      <w:pPr>
        <w:widowControl/>
        <w:tabs>
          <w:tab w:val="clear" w:pos="1440"/>
        </w:tabs>
        <w:autoSpaceDE w:val="0"/>
        <w:autoSpaceDN w:val="0"/>
        <w:adjustRightInd w:val="0"/>
        <w:ind w:firstLine="1440"/>
        <w:rPr>
          <w:rFonts w:eastAsia="Calibri"/>
          <w:szCs w:val="24"/>
          <w:lang w:val="ru-RU"/>
        </w:rPr>
      </w:pPr>
      <w:r w:rsidRPr="00DC4EEA">
        <w:rPr>
          <w:rFonts w:eastAsia="Calibri"/>
          <w:szCs w:val="24"/>
          <w:lang w:val="sr-Cyrl-RS"/>
        </w:rPr>
        <w:t>-да је понуђач у претходне три обрачунске године (</w:t>
      </w:r>
      <w:r w:rsidRPr="00DC4EEA">
        <w:rPr>
          <w:rFonts w:eastAsia="Calibri"/>
          <w:szCs w:val="24"/>
          <w:lang w:val="ru-RU"/>
        </w:rPr>
        <w:t>201</w:t>
      </w:r>
      <w:r w:rsidRPr="00DC4EEA">
        <w:rPr>
          <w:rFonts w:eastAsia="Calibri"/>
          <w:szCs w:val="24"/>
        </w:rPr>
        <w:t>4</w:t>
      </w:r>
      <w:r w:rsidRPr="00DC4EEA">
        <w:rPr>
          <w:rFonts w:eastAsia="Calibri"/>
          <w:szCs w:val="24"/>
          <w:lang w:val="ru-RU"/>
        </w:rPr>
        <w:t>, 201</w:t>
      </w:r>
      <w:r w:rsidRPr="00DC4EEA">
        <w:rPr>
          <w:rFonts w:eastAsia="Calibri"/>
          <w:szCs w:val="24"/>
        </w:rPr>
        <w:t>5</w:t>
      </w:r>
      <w:r w:rsidRPr="00DC4EEA">
        <w:rPr>
          <w:rFonts w:eastAsia="Calibri"/>
          <w:szCs w:val="24"/>
          <w:lang w:val="ru-RU"/>
        </w:rPr>
        <w:t>. и 201</w:t>
      </w:r>
      <w:r w:rsidRPr="00DC4EEA">
        <w:rPr>
          <w:rFonts w:eastAsia="Calibri"/>
          <w:szCs w:val="24"/>
        </w:rPr>
        <w:t>6</w:t>
      </w:r>
      <w:r w:rsidRPr="00DC4EEA">
        <w:rPr>
          <w:rFonts w:eastAsia="Calibri"/>
          <w:szCs w:val="24"/>
          <w:lang w:val="ru-RU"/>
        </w:rPr>
        <w:t xml:space="preserve">.године) остварио укупан приход од 6.500.000.000,00 динара </w:t>
      </w:r>
      <w:r w:rsidRPr="00DC4EEA">
        <w:rPr>
          <w:szCs w:val="24"/>
        </w:rPr>
        <w:t>(члан 77. став 2. тачка 2) Закона о јавним набавкама)</w:t>
      </w:r>
      <w:r w:rsidRPr="00DC4EEA">
        <w:rPr>
          <w:rFonts w:eastAsia="Calibri"/>
          <w:szCs w:val="24"/>
          <w:lang w:val="ru-RU"/>
        </w:rPr>
        <w:t>.</w:t>
      </w:r>
    </w:p>
    <w:p w:rsidR="009E6607" w:rsidRPr="00DC4EEA" w:rsidRDefault="009E6607" w:rsidP="00BC19F6">
      <w:pPr>
        <w:widowControl/>
        <w:tabs>
          <w:tab w:val="clear" w:pos="1440"/>
        </w:tabs>
        <w:autoSpaceDE w:val="0"/>
        <w:autoSpaceDN w:val="0"/>
        <w:adjustRightInd w:val="0"/>
        <w:ind w:firstLine="1440"/>
        <w:rPr>
          <w:rFonts w:eastAsia="Calibri"/>
          <w:b/>
          <w:szCs w:val="24"/>
          <w:lang w:val="sr-Cyrl-RS"/>
        </w:rPr>
      </w:pPr>
      <w:r w:rsidRPr="00DC4EEA">
        <w:rPr>
          <w:rFonts w:eastAsia="Calibri"/>
          <w:szCs w:val="24"/>
          <w:lang w:val="ru-RU"/>
        </w:rPr>
        <w:t xml:space="preserve">-да је понуђач у једној обрачунској години имао промет у износу од 1.400.000.000,00 динара </w:t>
      </w:r>
      <w:r w:rsidRPr="00DC4EEA">
        <w:rPr>
          <w:szCs w:val="24"/>
        </w:rPr>
        <w:t>(члан 77. став 2. тачка 2) Закона о јавним набавкама)</w:t>
      </w:r>
      <w:r w:rsidRPr="00DC4EEA">
        <w:rPr>
          <w:szCs w:val="24"/>
          <w:lang w:val="sr-Cyrl-RS"/>
        </w:rPr>
        <w:t>.</w:t>
      </w:r>
    </w:p>
    <w:p w:rsidR="00255290" w:rsidRPr="00DC4EEA" w:rsidRDefault="00255290" w:rsidP="00255290">
      <w:pPr>
        <w:widowControl/>
        <w:tabs>
          <w:tab w:val="clear" w:pos="1440"/>
        </w:tabs>
        <w:autoSpaceDE w:val="0"/>
        <w:autoSpaceDN w:val="0"/>
        <w:adjustRightInd w:val="0"/>
        <w:jc w:val="left"/>
        <w:rPr>
          <w:rFonts w:eastAsia="Calibri"/>
          <w:b/>
          <w:szCs w:val="24"/>
        </w:rPr>
      </w:pPr>
    </w:p>
    <w:tbl>
      <w:tblPr>
        <w:tblW w:w="84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299"/>
      </w:tblGrid>
      <w:tr w:rsidR="00255290" w:rsidRPr="00DC4EEA" w:rsidTr="005B7B47">
        <w:trPr>
          <w:trHeight w:val="50"/>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255290" w:rsidRPr="00DC4EEA" w:rsidRDefault="00255290" w:rsidP="005B7B47">
            <w:pPr>
              <w:shd w:val="clear" w:color="auto" w:fill="FFFFFF"/>
              <w:tabs>
                <w:tab w:val="left" w:pos="1080"/>
              </w:tabs>
              <w:jc w:val="right"/>
              <w:rPr>
                <w:b/>
                <w:szCs w:val="24"/>
              </w:rPr>
            </w:pPr>
            <w:r w:rsidRPr="00DC4EEA">
              <w:rPr>
                <w:b/>
                <w:szCs w:val="24"/>
              </w:rPr>
              <w:t>Доказ за правно  лице:</w:t>
            </w:r>
          </w:p>
        </w:tc>
        <w:tc>
          <w:tcPr>
            <w:tcW w:w="6299"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9E6607" w:rsidRPr="00DC4EEA" w:rsidRDefault="009E6607" w:rsidP="009E6607">
            <w:pPr>
              <w:pStyle w:val="Default"/>
              <w:jc w:val="both"/>
              <w:rPr>
                <w:color w:val="auto"/>
                <w:lang w:val="ru-RU"/>
              </w:rPr>
            </w:pPr>
            <w:r w:rsidRPr="00DC4EEA">
              <w:rPr>
                <w:color w:val="auto"/>
                <w:lang w:val="ru-RU"/>
              </w:rPr>
              <w:t>-</w:t>
            </w:r>
            <w:r w:rsidR="00255290" w:rsidRPr="00DC4EEA">
              <w:rPr>
                <w:color w:val="auto"/>
                <w:lang w:val="ru-RU"/>
              </w:rPr>
              <w:t>Извештај о бонитету за јавне набавке (БОН-ЈН) за 201</w:t>
            </w:r>
            <w:r w:rsidR="00A15927" w:rsidRPr="00DC4EEA">
              <w:rPr>
                <w:color w:val="auto"/>
                <w:lang w:val="sr-Cyrl-CS"/>
              </w:rPr>
              <w:t>4</w:t>
            </w:r>
            <w:r w:rsidR="00255290" w:rsidRPr="00DC4EEA">
              <w:rPr>
                <w:color w:val="auto"/>
                <w:lang w:val="ru-RU"/>
              </w:rPr>
              <w:t>, 201</w:t>
            </w:r>
            <w:r w:rsidR="00A15927" w:rsidRPr="00DC4EEA">
              <w:rPr>
                <w:color w:val="auto"/>
                <w:lang w:val="sr-Cyrl-CS"/>
              </w:rPr>
              <w:t>5</w:t>
            </w:r>
            <w:r w:rsidR="00255290" w:rsidRPr="00DC4EEA">
              <w:rPr>
                <w:color w:val="auto"/>
                <w:lang w:val="ru-RU"/>
              </w:rPr>
              <w:t>. и 201</w:t>
            </w:r>
            <w:r w:rsidR="00A15927" w:rsidRPr="00DC4EEA">
              <w:rPr>
                <w:color w:val="auto"/>
                <w:lang w:val="sr-Cyrl-CS"/>
              </w:rPr>
              <w:t>6</w:t>
            </w:r>
            <w:r w:rsidRPr="00DC4EEA">
              <w:rPr>
                <w:color w:val="auto"/>
                <w:lang w:val="ru-RU"/>
              </w:rPr>
              <w:t>. Годину или биланс стања и биланс успеха</w:t>
            </w:r>
            <w:r w:rsidR="009D3245" w:rsidRPr="00DC4EEA">
              <w:rPr>
                <w:color w:val="auto"/>
                <w:lang w:val="ru-RU"/>
              </w:rPr>
              <w:t xml:space="preserve"> (</w:t>
            </w:r>
            <w:r w:rsidR="009D3245" w:rsidRPr="00DC4EEA">
              <w:rPr>
                <w:color w:val="auto"/>
              </w:rPr>
              <w:t xml:space="preserve">АОП </w:t>
            </w:r>
            <w:r w:rsidR="009D3245" w:rsidRPr="00DC4EEA">
              <w:rPr>
                <w:color w:val="auto"/>
                <w:lang w:val="ru-RU"/>
              </w:rPr>
              <w:t>1001)</w:t>
            </w:r>
            <w:r w:rsidRPr="00DC4EEA">
              <w:rPr>
                <w:color w:val="auto"/>
                <w:lang w:val="ru-RU"/>
              </w:rPr>
              <w:t xml:space="preserve"> са извештајем овлашћеног ревизора и </w:t>
            </w:r>
          </w:p>
          <w:p w:rsidR="00255290" w:rsidRPr="00DC4EEA" w:rsidRDefault="009E6607" w:rsidP="009E6607">
            <w:pPr>
              <w:pStyle w:val="Default"/>
              <w:jc w:val="both"/>
              <w:rPr>
                <w:color w:val="auto"/>
                <w:lang w:val="sr-Cyrl-RS"/>
              </w:rPr>
            </w:pPr>
            <w:r w:rsidRPr="00DC4EEA">
              <w:rPr>
                <w:color w:val="auto"/>
                <w:lang w:val="ru-RU"/>
              </w:rPr>
              <w:t>-потврда о броју дана неликвидности коју издаје Народна банка Србије, која обухвата захтевани период;</w:t>
            </w:r>
            <w:r w:rsidR="009D3245" w:rsidRPr="00DC4EEA">
              <w:rPr>
                <w:color w:val="auto"/>
              </w:rPr>
              <w:t xml:space="preserve"> </w:t>
            </w:r>
            <w:r w:rsidR="009D3245" w:rsidRPr="00DC4EEA">
              <w:rPr>
                <w:color w:val="auto"/>
                <w:lang w:val="sr-Cyrl-RS"/>
              </w:rPr>
              <w:t>(</w:t>
            </w:r>
            <w:r w:rsidR="009D3245" w:rsidRPr="00DC4EEA">
              <w:rPr>
                <w:color w:val="auto"/>
              </w:rPr>
              <w:t xml:space="preserve">Понуђач није дужан да доставља доказ (потврду) који је јавно </w:t>
            </w:r>
            <w:r w:rsidR="009D3245" w:rsidRPr="00DC4EEA">
              <w:rPr>
                <w:color w:val="auto"/>
                <w:lang w:val="ru-RU"/>
              </w:rPr>
              <w:t>доступ</w:t>
            </w:r>
            <w:r w:rsidR="009D3245" w:rsidRPr="00DC4EEA">
              <w:rPr>
                <w:color w:val="auto"/>
              </w:rPr>
              <w:t>а</w:t>
            </w:r>
            <w:r w:rsidR="009D3245" w:rsidRPr="00DC4EEA">
              <w:rPr>
                <w:color w:val="auto"/>
                <w:lang w:val="ru-RU"/>
              </w:rPr>
              <w:t>н на интернет страници</w:t>
            </w:r>
            <w:r w:rsidR="009D3245" w:rsidRPr="00DC4EEA">
              <w:rPr>
                <w:color w:val="auto"/>
              </w:rPr>
              <w:t xml:space="preserve"> </w:t>
            </w:r>
            <w:hyperlink r:id="rId17" w:history="1">
              <w:r w:rsidR="009D3245" w:rsidRPr="00DC4EEA">
                <w:rPr>
                  <w:rStyle w:val="Hyperlink"/>
                  <w:color w:val="auto"/>
                </w:rPr>
                <w:t>www</w:t>
              </w:r>
              <w:r w:rsidR="009D3245" w:rsidRPr="00DC4EEA">
                <w:rPr>
                  <w:rStyle w:val="Hyperlink"/>
                  <w:color w:val="auto"/>
                  <w:lang w:val="ru-RU"/>
                </w:rPr>
                <w:t>.</w:t>
              </w:r>
              <w:r w:rsidR="009D3245" w:rsidRPr="00DC4EEA">
                <w:rPr>
                  <w:rStyle w:val="Hyperlink"/>
                  <w:color w:val="auto"/>
                </w:rPr>
                <w:t>nbs</w:t>
              </w:r>
              <w:r w:rsidR="009D3245" w:rsidRPr="00DC4EEA">
                <w:rPr>
                  <w:rStyle w:val="Hyperlink"/>
                  <w:color w:val="auto"/>
                  <w:lang w:val="ru-RU"/>
                </w:rPr>
                <w:t>.</w:t>
              </w:r>
              <w:r w:rsidR="009D3245" w:rsidRPr="00DC4EEA">
                <w:rPr>
                  <w:rStyle w:val="Hyperlink"/>
                  <w:color w:val="auto"/>
                </w:rPr>
                <w:t>rs</w:t>
              </w:r>
            </w:hyperlink>
            <w:r w:rsidR="009D3245" w:rsidRPr="00DC4EEA">
              <w:rPr>
                <w:color w:val="auto"/>
                <w:lang w:val="sr-Cyrl-RS"/>
              </w:rPr>
              <w:t>)</w:t>
            </w:r>
            <w:r w:rsidR="00076888" w:rsidRPr="00DC4EEA">
              <w:rPr>
                <w:color w:val="auto"/>
                <w:lang w:val="sr-Cyrl-RS"/>
              </w:rPr>
              <w:t>.</w:t>
            </w:r>
          </w:p>
        </w:tc>
      </w:tr>
      <w:tr w:rsidR="00255290" w:rsidRPr="00DC4EEA" w:rsidTr="005B7B47">
        <w:trPr>
          <w:trHeight w:val="521"/>
          <w:jc w:val="center"/>
        </w:trPr>
        <w:tc>
          <w:tcPr>
            <w:tcW w:w="2113" w:type="dxa"/>
            <w:shd w:val="clear" w:color="auto" w:fill="FFFFFF"/>
            <w:vAlign w:val="center"/>
          </w:tcPr>
          <w:p w:rsidR="00255290" w:rsidRPr="00DC4EEA" w:rsidRDefault="00255290" w:rsidP="005B7B47">
            <w:pPr>
              <w:tabs>
                <w:tab w:val="clear" w:pos="1440"/>
                <w:tab w:val="left" w:pos="720"/>
              </w:tabs>
              <w:spacing w:before="60"/>
              <w:jc w:val="right"/>
              <w:rPr>
                <w:b/>
                <w:szCs w:val="24"/>
              </w:rPr>
            </w:pPr>
            <w:r w:rsidRPr="00DC4EEA">
              <w:rPr>
                <w:b/>
                <w:szCs w:val="24"/>
              </w:rPr>
              <w:t>Доказ за предузетнике:</w:t>
            </w:r>
          </w:p>
        </w:tc>
        <w:tc>
          <w:tcPr>
            <w:tcW w:w="6299" w:type="dxa"/>
            <w:tcBorders>
              <w:top w:val="dotted" w:sz="4" w:space="0" w:color="auto"/>
              <w:bottom w:val="dotted" w:sz="4" w:space="0" w:color="auto"/>
            </w:tcBorders>
            <w:shd w:val="clear" w:color="auto" w:fill="FFFFFF"/>
            <w:vAlign w:val="bottom"/>
          </w:tcPr>
          <w:p w:rsidR="00255290" w:rsidRPr="00DC4EEA" w:rsidRDefault="009E6607" w:rsidP="005B7B47">
            <w:pPr>
              <w:pStyle w:val="Default"/>
              <w:rPr>
                <w:color w:val="auto"/>
                <w:lang w:val="ru-RU"/>
              </w:rPr>
            </w:pPr>
            <w:r w:rsidRPr="00DC4EEA">
              <w:rPr>
                <w:color w:val="auto"/>
                <w:lang w:val="ru-RU"/>
              </w:rPr>
              <w:t>-</w:t>
            </w:r>
            <w:r w:rsidR="00255290" w:rsidRPr="00DC4EEA">
              <w:rPr>
                <w:color w:val="auto"/>
                <w:lang w:val="ru-RU"/>
              </w:rPr>
              <w:t>Потврда о промету код пословне банке за 201</w:t>
            </w:r>
            <w:r w:rsidR="00A15927" w:rsidRPr="00DC4EEA">
              <w:rPr>
                <w:color w:val="auto"/>
                <w:lang w:val="sr-Cyrl-CS"/>
              </w:rPr>
              <w:t>6</w:t>
            </w:r>
            <w:r w:rsidR="00255290" w:rsidRPr="00DC4EEA">
              <w:rPr>
                <w:color w:val="auto"/>
                <w:lang w:val="ru-RU"/>
              </w:rPr>
              <w:t>. годину.</w:t>
            </w:r>
          </w:p>
          <w:p w:rsidR="00255290" w:rsidRPr="00DC4EEA" w:rsidRDefault="009E6607" w:rsidP="005B7B47">
            <w:pPr>
              <w:tabs>
                <w:tab w:val="left" w:pos="720"/>
              </w:tabs>
              <w:jc w:val="left"/>
              <w:rPr>
                <w:szCs w:val="24"/>
              </w:rPr>
            </w:pPr>
            <w:r w:rsidRPr="00DC4EEA">
              <w:rPr>
                <w:szCs w:val="24"/>
                <w:lang w:val="ru-RU"/>
              </w:rPr>
              <w:t>-потврда о броју дана неликвидности коју издаје Народна банка Србије, која обухвата захтевани период;</w:t>
            </w:r>
          </w:p>
        </w:tc>
      </w:tr>
      <w:tr w:rsidR="009E6607" w:rsidRPr="00DC4EEA" w:rsidTr="005B7B47">
        <w:trPr>
          <w:trHeight w:val="510"/>
          <w:jc w:val="center"/>
        </w:trPr>
        <w:tc>
          <w:tcPr>
            <w:tcW w:w="2113" w:type="dxa"/>
            <w:shd w:val="clear" w:color="auto" w:fill="FFFFFF"/>
            <w:vAlign w:val="center"/>
          </w:tcPr>
          <w:p w:rsidR="00255290" w:rsidRPr="00DC4EEA" w:rsidRDefault="00255290" w:rsidP="005B7B47">
            <w:pPr>
              <w:tabs>
                <w:tab w:val="clear" w:pos="1440"/>
                <w:tab w:val="left" w:pos="720"/>
              </w:tabs>
              <w:spacing w:before="60"/>
              <w:jc w:val="right"/>
              <w:rPr>
                <w:b/>
                <w:szCs w:val="24"/>
              </w:rPr>
            </w:pPr>
            <w:r w:rsidRPr="00DC4EEA">
              <w:rPr>
                <w:b/>
                <w:szCs w:val="24"/>
              </w:rPr>
              <w:t>Доказ за физичко лице:</w:t>
            </w:r>
          </w:p>
        </w:tc>
        <w:tc>
          <w:tcPr>
            <w:tcW w:w="6299" w:type="dxa"/>
            <w:tcBorders>
              <w:top w:val="dotted" w:sz="4" w:space="0" w:color="auto"/>
            </w:tcBorders>
            <w:shd w:val="clear" w:color="auto" w:fill="FFFFFF"/>
            <w:vAlign w:val="bottom"/>
          </w:tcPr>
          <w:p w:rsidR="00255290" w:rsidRPr="00DC4EEA" w:rsidRDefault="009E6607" w:rsidP="005B7B47">
            <w:pPr>
              <w:pStyle w:val="Default"/>
              <w:rPr>
                <w:color w:val="auto"/>
                <w:lang w:val="ru-RU"/>
              </w:rPr>
            </w:pPr>
            <w:r w:rsidRPr="00DC4EEA">
              <w:rPr>
                <w:color w:val="auto"/>
                <w:lang w:val="ru-RU"/>
              </w:rPr>
              <w:t>-</w:t>
            </w:r>
            <w:r w:rsidR="00255290" w:rsidRPr="00DC4EEA">
              <w:rPr>
                <w:color w:val="auto"/>
                <w:lang w:val="ru-RU"/>
              </w:rPr>
              <w:t>Потврда о промету код пословне банке за 201</w:t>
            </w:r>
            <w:r w:rsidR="00A15927" w:rsidRPr="00DC4EEA">
              <w:rPr>
                <w:color w:val="auto"/>
                <w:lang w:val="sr-Cyrl-CS"/>
              </w:rPr>
              <w:t>6</w:t>
            </w:r>
            <w:r w:rsidR="00255290" w:rsidRPr="00DC4EEA">
              <w:rPr>
                <w:color w:val="auto"/>
                <w:lang w:val="ru-RU"/>
              </w:rPr>
              <w:t xml:space="preserve">. годину. </w:t>
            </w:r>
          </w:p>
          <w:p w:rsidR="00255290" w:rsidRPr="00DC4EEA" w:rsidRDefault="009E6607" w:rsidP="005B7B47">
            <w:pPr>
              <w:tabs>
                <w:tab w:val="left" w:pos="720"/>
              </w:tabs>
              <w:jc w:val="left"/>
              <w:rPr>
                <w:szCs w:val="24"/>
                <w:lang w:val="sr-Cyrl-RS"/>
              </w:rPr>
            </w:pPr>
            <w:r w:rsidRPr="00DC4EEA">
              <w:rPr>
                <w:szCs w:val="24"/>
                <w:lang w:val="sr-Cyrl-RS"/>
              </w:rPr>
              <w:t>-</w:t>
            </w:r>
            <w:r w:rsidRPr="00DC4EEA">
              <w:rPr>
                <w:szCs w:val="24"/>
                <w:lang w:val="ru-RU"/>
              </w:rPr>
              <w:t xml:space="preserve"> потврда о броју дана неликвидности коју издаје Народна банка Србије, која обухвата захтевани период;</w:t>
            </w:r>
          </w:p>
        </w:tc>
      </w:tr>
    </w:tbl>
    <w:p w:rsidR="00255290" w:rsidRPr="00DC4EEA" w:rsidRDefault="00255290" w:rsidP="00255290">
      <w:pPr>
        <w:pStyle w:val="NoSpacing"/>
        <w:rPr>
          <w:rFonts w:cs="Times New Roman"/>
          <w:b/>
        </w:rPr>
      </w:pPr>
    </w:p>
    <w:p w:rsidR="00255290" w:rsidRPr="00DC4EEA" w:rsidRDefault="00255290" w:rsidP="00255290">
      <w:pPr>
        <w:pStyle w:val="ListParagraph"/>
        <w:numPr>
          <w:ilvl w:val="1"/>
          <w:numId w:val="15"/>
        </w:numPr>
        <w:tabs>
          <w:tab w:val="left" w:pos="1080"/>
        </w:tabs>
        <w:rPr>
          <w:rFonts w:ascii="Times New Roman" w:hAnsi="Times New Roman"/>
          <w:b/>
          <w:sz w:val="24"/>
          <w:szCs w:val="24"/>
        </w:rPr>
      </w:pPr>
      <w:r w:rsidRPr="00DC4EEA">
        <w:rPr>
          <w:rFonts w:ascii="Times New Roman" w:hAnsi="Times New Roman"/>
          <w:b/>
          <w:sz w:val="24"/>
          <w:szCs w:val="24"/>
        </w:rPr>
        <w:t>Пословни капацитет</w:t>
      </w:r>
    </w:p>
    <w:p w:rsidR="00255290" w:rsidRPr="00DC4EEA" w:rsidRDefault="007A4E7D" w:rsidP="00255290">
      <w:pPr>
        <w:autoSpaceDE w:val="0"/>
        <w:autoSpaceDN w:val="0"/>
        <w:adjustRightInd w:val="0"/>
        <w:ind w:left="1440"/>
        <w:rPr>
          <w:rFonts w:eastAsia="Calibri"/>
          <w:szCs w:val="24"/>
        </w:rPr>
      </w:pPr>
      <w:r w:rsidRPr="00DC4EEA">
        <w:rPr>
          <w:rFonts w:eastAsia="Calibri"/>
          <w:b/>
          <w:szCs w:val="24"/>
          <w:lang w:val="sr-Cyrl-RS"/>
        </w:rPr>
        <w:t>.</w:t>
      </w:r>
      <w:r w:rsidR="00255290" w:rsidRPr="00DC4EEA">
        <w:rPr>
          <w:rFonts w:eastAsia="Calibri"/>
          <w:szCs w:val="24"/>
        </w:rPr>
        <w:t>Понуђач мора да располаже довољним пословним капацитетом</w:t>
      </w:r>
      <w:r w:rsidRPr="00DC4EEA">
        <w:rPr>
          <w:rFonts w:eastAsia="Calibri"/>
          <w:szCs w:val="24"/>
          <w:lang w:val="sr-Cyrl-RS"/>
        </w:rPr>
        <w:t xml:space="preserve"> и то</w:t>
      </w:r>
      <w:r w:rsidR="00255290" w:rsidRPr="00DC4EEA">
        <w:rPr>
          <w:rFonts w:eastAsia="Calibri"/>
          <w:szCs w:val="24"/>
        </w:rPr>
        <w:t xml:space="preserve">: </w:t>
      </w:r>
    </w:p>
    <w:p w:rsidR="007A4E7D" w:rsidRPr="00DC4EEA" w:rsidRDefault="00255290" w:rsidP="00255290">
      <w:pPr>
        <w:autoSpaceDE w:val="0"/>
        <w:autoSpaceDN w:val="0"/>
        <w:adjustRightInd w:val="0"/>
        <w:rPr>
          <w:rFonts w:eastAsia="Calibri"/>
          <w:szCs w:val="24"/>
          <w:lang w:val="sr-Cyrl-RS"/>
        </w:rPr>
      </w:pPr>
      <w:r w:rsidRPr="00DC4EEA">
        <w:rPr>
          <w:rFonts w:eastAsia="Calibri"/>
          <w:szCs w:val="24"/>
        </w:rPr>
        <w:tab/>
      </w:r>
      <w:r w:rsidR="007A4E7D" w:rsidRPr="00DC4EEA">
        <w:rPr>
          <w:rFonts w:eastAsia="Calibri"/>
          <w:b/>
          <w:szCs w:val="24"/>
          <w:lang w:val="sr-Cyrl-RS"/>
        </w:rPr>
        <w:t xml:space="preserve">1.2.1 </w:t>
      </w:r>
      <w:r w:rsidR="007A4E7D" w:rsidRPr="00DC4EEA">
        <w:rPr>
          <w:rFonts w:eastAsia="Calibri"/>
          <w:szCs w:val="24"/>
          <w:lang w:val="sr-Cyrl-RS"/>
        </w:rPr>
        <w:t>да је у последњих пет (5) година извео радове на изградњи најмање три објекта (пословних, стамбених, стамбено-пословних и објекте јавне намене), грађевинских и инсталатерских радова, површине веће од 5.000 м</w:t>
      </w:r>
      <w:r w:rsidR="007A4E7D" w:rsidRPr="00DC4EEA">
        <w:rPr>
          <w:rFonts w:eastAsia="Calibri"/>
          <w:szCs w:val="24"/>
          <w:vertAlign w:val="superscript"/>
          <w:lang w:val="sr-Cyrl-RS"/>
        </w:rPr>
        <w:t>2</w:t>
      </w:r>
    </w:p>
    <w:p w:rsidR="007A4E7D" w:rsidRPr="00DC4EEA" w:rsidRDefault="007A4E7D" w:rsidP="00255290">
      <w:pPr>
        <w:autoSpaceDE w:val="0"/>
        <w:autoSpaceDN w:val="0"/>
        <w:adjustRightInd w:val="0"/>
        <w:rPr>
          <w:rFonts w:eastAsia="Calibri"/>
          <w:szCs w:val="24"/>
          <w:vertAlign w:val="superscript"/>
          <w:lang w:val="sr-Cyrl-RS"/>
        </w:rPr>
      </w:pPr>
      <w:r w:rsidRPr="00DC4EEA">
        <w:rPr>
          <w:rFonts w:eastAsia="Calibri"/>
          <w:szCs w:val="24"/>
          <w:vertAlign w:val="superscript"/>
          <w:lang w:val="sr-Cyrl-RS"/>
        </w:rPr>
        <w:t xml:space="preserve"> </w:t>
      </w:r>
    </w:p>
    <w:tbl>
      <w:tblPr>
        <w:tblW w:w="84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299"/>
      </w:tblGrid>
      <w:tr w:rsidR="00255290" w:rsidRPr="00DC4EEA" w:rsidTr="005B7B47">
        <w:trPr>
          <w:trHeight w:val="50"/>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255290" w:rsidRPr="00DC4EEA" w:rsidRDefault="00255290" w:rsidP="005B7B47">
            <w:pPr>
              <w:shd w:val="clear" w:color="auto" w:fill="FFFFFF"/>
              <w:tabs>
                <w:tab w:val="left" w:pos="1080"/>
              </w:tabs>
              <w:jc w:val="right"/>
              <w:rPr>
                <w:b/>
                <w:szCs w:val="24"/>
              </w:rPr>
            </w:pPr>
            <w:r w:rsidRPr="00DC4EEA">
              <w:rPr>
                <w:b/>
                <w:szCs w:val="24"/>
              </w:rPr>
              <w:t>Доказ за правно  лице:</w:t>
            </w:r>
          </w:p>
        </w:tc>
        <w:tc>
          <w:tcPr>
            <w:tcW w:w="6299" w:type="dxa"/>
            <w:vMerge w:val="restart"/>
            <w:tcBorders>
              <w:top w:val="dotted" w:sz="4" w:space="0" w:color="auto"/>
              <w:left w:val="dotted" w:sz="4" w:space="0" w:color="auto"/>
              <w:bottom w:val="dotted" w:sz="4" w:space="0" w:color="auto"/>
              <w:right w:val="dotted" w:sz="4" w:space="0" w:color="auto"/>
            </w:tcBorders>
            <w:shd w:val="clear" w:color="auto" w:fill="FFFFFF"/>
            <w:vAlign w:val="center"/>
            <w:hideMark/>
          </w:tcPr>
          <w:p w:rsidR="00255290" w:rsidRPr="00DC4EEA" w:rsidRDefault="000D1803" w:rsidP="000D1803">
            <w:pPr>
              <w:pStyle w:val="ListParagraph"/>
              <w:numPr>
                <w:ilvl w:val="0"/>
                <w:numId w:val="28"/>
              </w:numPr>
              <w:tabs>
                <w:tab w:val="left" w:pos="720"/>
              </w:tabs>
              <w:jc w:val="both"/>
              <w:rPr>
                <w:rFonts w:ascii="Times New Roman" w:hAnsi="Times New Roman"/>
                <w:sz w:val="24"/>
                <w:szCs w:val="24"/>
                <w:lang w:val="sr-Cyrl-RS"/>
              </w:rPr>
            </w:pPr>
            <w:r w:rsidRPr="00DC4EEA">
              <w:rPr>
                <w:rFonts w:ascii="Times New Roman" w:hAnsi="Times New Roman"/>
                <w:sz w:val="24"/>
                <w:szCs w:val="24"/>
                <w:lang w:val="sr-Cyrl-RS"/>
              </w:rPr>
              <w:t>Уз понуду доставити употребну</w:t>
            </w:r>
            <w:r w:rsidR="007A4E7D" w:rsidRPr="00DC4EEA">
              <w:rPr>
                <w:rFonts w:ascii="Times New Roman" w:hAnsi="Times New Roman"/>
                <w:sz w:val="24"/>
                <w:szCs w:val="24"/>
                <w:lang w:val="sr-Cyrl-RS"/>
              </w:rPr>
              <w:t xml:space="preserve"> дозвола или позитивни извештај комисије за технички преглед објекта</w:t>
            </w:r>
            <w:r w:rsidRPr="00DC4EEA">
              <w:rPr>
                <w:rFonts w:ascii="Times New Roman" w:hAnsi="Times New Roman"/>
                <w:sz w:val="24"/>
                <w:szCs w:val="24"/>
                <w:lang w:val="sr-Cyrl-RS"/>
              </w:rPr>
              <w:t xml:space="preserve"> који се наводи као пословни капацитет и попунити Образац 1 </w:t>
            </w:r>
          </w:p>
        </w:tc>
      </w:tr>
      <w:tr w:rsidR="00255290" w:rsidRPr="00DC4EEA" w:rsidTr="005B7B47">
        <w:trPr>
          <w:trHeight w:val="791"/>
          <w:jc w:val="center"/>
        </w:trPr>
        <w:tc>
          <w:tcPr>
            <w:tcW w:w="2113" w:type="dxa"/>
            <w:shd w:val="clear" w:color="auto" w:fill="FFFFFF"/>
          </w:tcPr>
          <w:p w:rsidR="00255290" w:rsidRPr="00DC4EEA" w:rsidRDefault="00255290" w:rsidP="005B7B47">
            <w:pPr>
              <w:tabs>
                <w:tab w:val="clear" w:pos="1440"/>
                <w:tab w:val="left" w:pos="720"/>
              </w:tabs>
              <w:spacing w:before="60"/>
              <w:jc w:val="right"/>
              <w:rPr>
                <w:b/>
                <w:szCs w:val="24"/>
              </w:rPr>
            </w:pPr>
            <w:r w:rsidRPr="00DC4EEA">
              <w:rPr>
                <w:b/>
                <w:szCs w:val="24"/>
              </w:rPr>
              <w:t>Доказ за предузетнике:</w:t>
            </w:r>
          </w:p>
        </w:tc>
        <w:tc>
          <w:tcPr>
            <w:tcW w:w="6299" w:type="dxa"/>
            <w:vMerge/>
            <w:shd w:val="clear" w:color="auto" w:fill="FFFFFF"/>
            <w:vAlign w:val="center"/>
          </w:tcPr>
          <w:p w:rsidR="00255290" w:rsidRPr="00DC4EEA" w:rsidRDefault="00255290" w:rsidP="005B7B47">
            <w:pPr>
              <w:tabs>
                <w:tab w:val="left" w:pos="720"/>
              </w:tabs>
              <w:rPr>
                <w:szCs w:val="24"/>
              </w:rPr>
            </w:pPr>
          </w:p>
        </w:tc>
      </w:tr>
      <w:tr w:rsidR="00255290" w:rsidRPr="00DC4EEA" w:rsidTr="005B7B47">
        <w:trPr>
          <w:trHeight w:val="510"/>
          <w:jc w:val="center"/>
        </w:trPr>
        <w:tc>
          <w:tcPr>
            <w:tcW w:w="2113" w:type="dxa"/>
            <w:shd w:val="clear" w:color="auto" w:fill="FFFFFF"/>
          </w:tcPr>
          <w:p w:rsidR="00255290" w:rsidRPr="00DC4EEA" w:rsidRDefault="00255290" w:rsidP="005B7B47">
            <w:pPr>
              <w:tabs>
                <w:tab w:val="clear" w:pos="1440"/>
                <w:tab w:val="left" w:pos="720"/>
              </w:tabs>
              <w:spacing w:before="60"/>
              <w:jc w:val="right"/>
              <w:rPr>
                <w:b/>
                <w:szCs w:val="24"/>
              </w:rPr>
            </w:pPr>
            <w:r w:rsidRPr="00DC4EEA">
              <w:rPr>
                <w:b/>
                <w:szCs w:val="24"/>
              </w:rPr>
              <w:t>Доказ за физичко лице:</w:t>
            </w:r>
          </w:p>
        </w:tc>
        <w:tc>
          <w:tcPr>
            <w:tcW w:w="6299" w:type="dxa"/>
            <w:vMerge/>
            <w:shd w:val="clear" w:color="auto" w:fill="FFFFFF"/>
            <w:vAlign w:val="center"/>
          </w:tcPr>
          <w:p w:rsidR="00255290" w:rsidRPr="00DC4EEA" w:rsidRDefault="00255290" w:rsidP="005B7B47">
            <w:pPr>
              <w:tabs>
                <w:tab w:val="left" w:pos="720"/>
              </w:tabs>
              <w:rPr>
                <w:szCs w:val="24"/>
              </w:rPr>
            </w:pPr>
          </w:p>
        </w:tc>
      </w:tr>
    </w:tbl>
    <w:p w:rsidR="00255290" w:rsidRPr="00DC4EEA" w:rsidRDefault="00255290" w:rsidP="00255290">
      <w:pPr>
        <w:tabs>
          <w:tab w:val="left" w:pos="1080"/>
        </w:tabs>
        <w:ind w:left="1440"/>
        <w:rPr>
          <w:szCs w:val="24"/>
          <w:lang w:val="sr-Cyrl-RS"/>
        </w:rPr>
      </w:pPr>
    </w:p>
    <w:p w:rsidR="003D616E" w:rsidRPr="00DC4EEA" w:rsidRDefault="003D616E" w:rsidP="00255290">
      <w:pPr>
        <w:tabs>
          <w:tab w:val="left" w:pos="1080"/>
        </w:tabs>
        <w:ind w:left="1440"/>
        <w:rPr>
          <w:szCs w:val="24"/>
          <w:lang w:val="sr-Cyrl-RS"/>
        </w:rPr>
      </w:pPr>
    </w:p>
    <w:p w:rsidR="003D616E" w:rsidRPr="00DC4EEA" w:rsidRDefault="003D616E" w:rsidP="00255290">
      <w:pPr>
        <w:tabs>
          <w:tab w:val="left" w:pos="1080"/>
        </w:tabs>
        <w:ind w:left="1440"/>
        <w:rPr>
          <w:szCs w:val="24"/>
          <w:lang w:val="sr-Cyrl-RS"/>
        </w:rPr>
      </w:pPr>
    </w:p>
    <w:p w:rsidR="003D616E" w:rsidRPr="00DC4EEA" w:rsidRDefault="003D616E" w:rsidP="00255290">
      <w:pPr>
        <w:tabs>
          <w:tab w:val="left" w:pos="1080"/>
        </w:tabs>
        <w:ind w:left="1440"/>
        <w:rPr>
          <w:szCs w:val="24"/>
          <w:lang w:val="sr-Cyrl-RS"/>
        </w:rPr>
      </w:pPr>
    </w:p>
    <w:p w:rsidR="003D616E" w:rsidRPr="00DC4EEA" w:rsidRDefault="003D616E" w:rsidP="00255290">
      <w:pPr>
        <w:tabs>
          <w:tab w:val="left" w:pos="1080"/>
        </w:tabs>
        <w:ind w:left="1440"/>
        <w:rPr>
          <w:szCs w:val="24"/>
          <w:lang w:val="sr-Cyrl-RS"/>
        </w:rPr>
      </w:pPr>
    </w:p>
    <w:p w:rsidR="007A4E7D" w:rsidRPr="00DC4EEA" w:rsidRDefault="007A4E7D" w:rsidP="003D616E">
      <w:pPr>
        <w:pStyle w:val="ListParagraph"/>
        <w:numPr>
          <w:ilvl w:val="2"/>
          <w:numId w:val="28"/>
        </w:numPr>
        <w:tabs>
          <w:tab w:val="left" w:pos="1080"/>
        </w:tabs>
        <w:ind w:hanging="990"/>
        <w:jc w:val="both"/>
        <w:rPr>
          <w:rFonts w:ascii="Times New Roman" w:hAnsi="Times New Roman"/>
          <w:sz w:val="24"/>
          <w:szCs w:val="24"/>
          <w:lang w:val="sr-Cyrl-RS"/>
        </w:rPr>
      </w:pPr>
      <w:r w:rsidRPr="00DC4EEA">
        <w:rPr>
          <w:rFonts w:ascii="Times New Roman" w:hAnsi="Times New Roman"/>
          <w:sz w:val="24"/>
          <w:szCs w:val="24"/>
          <w:lang w:val="sr-Cyrl-RS"/>
        </w:rPr>
        <w:t>Понуђач мора да поседује систем менаџмента који примењује усаглашен са захтевима стандарда који се односе на целу организацију радова у области високоградње: ИСО 9001 или одговарајући, ИСО 14001 или одговарајући, ИСО 18001 или одговарајући, ИСО 27001 или одговарајући и ИСО 50001 или одговарајући</w:t>
      </w:r>
    </w:p>
    <w:tbl>
      <w:tblPr>
        <w:tblW w:w="84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299"/>
      </w:tblGrid>
      <w:tr w:rsidR="007A4E7D" w:rsidRPr="00DC4EEA" w:rsidTr="000D1803">
        <w:trPr>
          <w:trHeight w:val="50"/>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7A4E7D" w:rsidRPr="00DC4EEA" w:rsidRDefault="007A4E7D" w:rsidP="000D1803">
            <w:pPr>
              <w:shd w:val="clear" w:color="auto" w:fill="FFFFFF"/>
              <w:tabs>
                <w:tab w:val="left" w:pos="1080"/>
              </w:tabs>
              <w:jc w:val="right"/>
              <w:rPr>
                <w:b/>
                <w:szCs w:val="24"/>
              </w:rPr>
            </w:pPr>
            <w:r w:rsidRPr="00DC4EEA">
              <w:rPr>
                <w:b/>
                <w:szCs w:val="24"/>
              </w:rPr>
              <w:t>Доказ за правно  лице:</w:t>
            </w:r>
          </w:p>
        </w:tc>
        <w:tc>
          <w:tcPr>
            <w:tcW w:w="6299" w:type="dxa"/>
            <w:vMerge w:val="restart"/>
            <w:tcBorders>
              <w:top w:val="dotted" w:sz="4" w:space="0" w:color="auto"/>
              <w:left w:val="dotted" w:sz="4" w:space="0" w:color="auto"/>
              <w:bottom w:val="dotted" w:sz="4" w:space="0" w:color="auto"/>
              <w:right w:val="dotted" w:sz="4" w:space="0" w:color="auto"/>
            </w:tcBorders>
            <w:shd w:val="clear" w:color="auto" w:fill="FFFFFF"/>
            <w:vAlign w:val="center"/>
            <w:hideMark/>
          </w:tcPr>
          <w:p w:rsidR="007A4E7D" w:rsidRPr="00DC4EEA" w:rsidRDefault="003D616E" w:rsidP="007A4E7D">
            <w:pPr>
              <w:pStyle w:val="ListParagraph"/>
              <w:numPr>
                <w:ilvl w:val="0"/>
                <w:numId w:val="29"/>
              </w:numPr>
              <w:tabs>
                <w:tab w:val="left" w:pos="720"/>
              </w:tabs>
              <w:rPr>
                <w:rFonts w:ascii="Times New Roman" w:hAnsi="Times New Roman"/>
                <w:sz w:val="24"/>
                <w:szCs w:val="24"/>
                <w:lang w:val="sr-Cyrl-RS"/>
              </w:rPr>
            </w:pPr>
            <w:r w:rsidRPr="00DC4EEA">
              <w:rPr>
                <w:rFonts w:ascii="Times New Roman" w:hAnsi="Times New Roman"/>
                <w:sz w:val="24"/>
                <w:szCs w:val="24"/>
                <w:lang w:val="sr-Cyrl-RS"/>
              </w:rPr>
              <w:t>Доставити копије важећих лиценци</w:t>
            </w:r>
          </w:p>
        </w:tc>
      </w:tr>
      <w:tr w:rsidR="007A4E7D" w:rsidRPr="00DC4EEA" w:rsidTr="000D1803">
        <w:trPr>
          <w:trHeight w:val="791"/>
          <w:jc w:val="center"/>
        </w:trPr>
        <w:tc>
          <w:tcPr>
            <w:tcW w:w="2113" w:type="dxa"/>
            <w:shd w:val="clear" w:color="auto" w:fill="FFFFFF"/>
          </w:tcPr>
          <w:p w:rsidR="007A4E7D" w:rsidRPr="00DC4EEA" w:rsidRDefault="007A4E7D" w:rsidP="000D1803">
            <w:pPr>
              <w:tabs>
                <w:tab w:val="clear" w:pos="1440"/>
                <w:tab w:val="left" w:pos="720"/>
              </w:tabs>
              <w:spacing w:before="60"/>
              <w:jc w:val="right"/>
              <w:rPr>
                <w:b/>
                <w:szCs w:val="24"/>
              </w:rPr>
            </w:pPr>
            <w:r w:rsidRPr="00DC4EEA">
              <w:rPr>
                <w:b/>
                <w:szCs w:val="24"/>
              </w:rPr>
              <w:t>Доказ за предузетнике:</w:t>
            </w:r>
          </w:p>
        </w:tc>
        <w:tc>
          <w:tcPr>
            <w:tcW w:w="6299" w:type="dxa"/>
            <w:vMerge/>
            <w:shd w:val="clear" w:color="auto" w:fill="FFFFFF"/>
            <w:vAlign w:val="center"/>
          </w:tcPr>
          <w:p w:rsidR="007A4E7D" w:rsidRPr="00DC4EEA" w:rsidRDefault="007A4E7D" w:rsidP="000D1803">
            <w:pPr>
              <w:tabs>
                <w:tab w:val="left" w:pos="720"/>
              </w:tabs>
              <w:rPr>
                <w:szCs w:val="24"/>
              </w:rPr>
            </w:pPr>
          </w:p>
        </w:tc>
      </w:tr>
      <w:tr w:rsidR="007A4E7D" w:rsidRPr="00DC4EEA" w:rsidTr="000D1803">
        <w:trPr>
          <w:trHeight w:val="510"/>
          <w:jc w:val="center"/>
        </w:trPr>
        <w:tc>
          <w:tcPr>
            <w:tcW w:w="2113" w:type="dxa"/>
            <w:shd w:val="clear" w:color="auto" w:fill="FFFFFF"/>
          </w:tcPr>
          <w:p w:rsidR="007A4E7D" w:rsidRPr="00DC4EEA" w:rsidRDefault="007A4E7D" w:rsidP="000D1803">
            <w:pPr>
              <w:tabs>
                <w:tab w:val="clear" w:pos="1440"/>
                <w:tab w:val="left" w:pos="720"/>
              </w:tabs>
              <w:spacing w:before="60"/>
              <w:jc w:val="right"/>
              <w:rPr>
                <w:b/>
                <w:szCs w:val="24"/>
              </w:rPr>
            </w:pPr>
            <w:r w:rsidRPr="00DC4EEA">
              <w:rPr>
                <w:b/>
                <w:szCs w:val="24"/>
              </w:rPr>
              <w:t>Доказ за физичко лице:</w:t>
            </w:r>
          </w:p>
        </w:tc>
        <w:tc>
          <w:tcPr>
            <w:tcW w:w="6299" w:type="dxa"/>
            <w:vMerge/>
            <w:shd w:val="clear" w:color="auto" w:fill="FFFFFF"/>
            <w:vAlign w:val="center"/>
          </w:tcPr>
          <w:p w:rsidR="007A4E7D" w:rsidRPr="00DC4EEA" w:rsidRDefault="007A4E7D" w:rsidP="000D1803">
            <w:pPr>
              <w:tabs>
                <w:tab w:val="left" w:pos="720"/>
              </w:tabs>
              <w:rPr>
                <w:szCs w:val="24"/>
              </w:rPr>
            </w:pPr>
          </w:p>
        </w:tc>
      </w:tr>
    </w:tbl>
    <w:p w:rsidR="007A4E7D" w:rsidRPr="00DC4EEA" w:rsidRDefault="007A4E7D" w:rsidP="007A4E7D">
      <w:pPr>
        <w:tabs>
          <w:tab w:val="left" w:pos="1080"/>
        </w:tabs>
        <w:ind w:left="1440"/>
        <w:rPr>
          <w:szCs w:val="24"/>
          <w:lang w:val="sr-Cyrl-RS"/>
        </w:rPr>
      </w:pPr>
    </w:p>
    <w:p w:rsidR="007A4E7D" w:rsidRPr="00DC4EEA" w:rsidRDefault="007A4E7D" w:rsidP="007A4E7D">
      <w:pPr>
        <w:pStyle w:val="ListParagraph"/>
        <w:tabs>
          <w:tab w:val="left" w:pos="1080"/>
        </w:tabs>
        <w:ind w:left="0"/>
        <w:rPr>
          <w:rFonts w:ascii="Times New Roman" w:hAnsi="Times New Roman"/>
          <w:sz w:val="24"/>
          <w:szCs w:val="24"/>
          <w:lang w:val="sr-Cyrl-RS"/>
        </w:rPr>
      </w:pPr>
      <w:r w:rsidRPr="00DC4EEA">
        <w:rPr>
          <w:rFonts w:ascii="Times New Roman" w:hAnsi="Times New Roman"/>
          <w:sz w:val="24"/>
          <w:szCs w:val="24"/>
          <w:lang w:val="sr-Cyrl-RS"/>
        </w:rPr>
        <w:t xml:space="preserve"> </w:t>
      </w:r>
    </w:p>
    <w:p w:rsidR="00255290" w:rsidRPr="00DC4EEA" w:rsidRDefault="00255290" w:rsidP="00255290">
      <w:pPr>
        <w:pStyle w:val="NoSpacing"/>
        <w:numPr>
          <w:ilvl w:val="0"/>
          <w:numId w:val="15"/>
        </w:numPr>
        <w:rPr>
          <w:rFonts w:cs="Times New Roman"/>
          <w:b/>
        </w:rPr>
      </w:pPr>
      <w:r w:rsidRPr="00DC4EEA">
        <w:rPr>
          <w:rFonts w:cs="Times New Roman"/>
          <w:b/>
        </w:rPr>
        <w:t>Кадровски капацитет</w:t>
      </w:r>
    </w:p>
    <w:p w:rsidR="00255290" w:rsidRPr="00DC4EEA" w:rsidRDefault="00255290" w:rsidP="00255290">
      <w:pPr>
        <w:pStyle w:val="NoSpacing"/>
        <w:ind w:left="1800"/>
        <w:rPr>
          <w:rFonts w:cs="Times New Roman"/>
          <w:b/>
        </w:rPr>
      </w:pPr>
    </w:p>
    <w:p w:rsidR="008C72B1" w:rsidRPr="00DC4EEA" w:rsidRDefault="008C72B1" w:rsidP="008C72B1">
      <w:pPr>
        <w:pStyle w:val="NoSpacing"/>
        <w:rPr>
          <w:rFonts w:cs="Times New Roman"/>
          <w:lang w:val="sr-Cyrl-RS"/>
        </w:rPr>
      </w:pPr>
      <w:r w:rsidRPr="00DC4EEA">
        <w:rPr>
          <w:rFonts w:eastAsia="Times New Roman" w:cs="Times New Roman"/>
          <w:lang w:val="sr-Cyrl-RS"/>
        </w:rPr>
        <w:tab/>
        <w:t xml:space="preserve">Понуђач је дужан да </w:t>
      </w:r>
      <w:r w:rsidRPr="00DC4EEA">
        <w:rPr>
          <w:rFonts w:eastAsia="Times New Roman" w:cs="Times New Roman"/>
        </w:rPr>
        <w:t xml:space="preserve">има </w:t>
      </w:r>
      <w:r w:rsidRPr="00DC4EEA">
        <w:rPr>
          <w:rFonts w:cs="Times New Roman"/>
          <w:lang w:val="sr-Cyrl-RS" w:eastAsia="x-none"/>
        </w:rPr>
        <w:t>најмање 120 НКВ, КВ или ВКВ запослених, односно радно ангажованих по било ком основу (рад ван радног односа)</w:t>
      </w:r>
      <w:r w:rsidRPr="00DC4EEA">
        <w:rPr>
          <w:rFonts w:eastAsia="Times New Roman" w:cs="Times New Roman"/>
          <w:lang w:val="sr-Cyrl-RS"/>
        </w:rPr>
        <w:t xml:space="preserve">, </w:t>
      </w:r>
      <w:r w:rsidRPr="00DC4EEA">
        <w:rPr>
          <w:rFonts w:eastAsia="Times New Roman" w:cs="Times New Roman"/>
        </w:rPr>
        <w:t>односно има радно ангажоване (по основу другог облика ангажовања ван радног односа, предвиђеног члановима 197-202</w:t>
      </w:r>
      <w:r w:rsidRPr="00DC4EEA">
        <w:rPr>
          <w:rFonts w:eastAsia="Times New Roman" w:cs="Times New Roman"/>
          <w:lang w:val="sr-Cyrl-RS"/>
        </w:rPr>
        <w:t>.</w:t>
      </w:r>
      <w:r w:rsidRPr="00DC4EEA">
        <w:rPr>
          <w:rFonts w:eastAsia="Times New Roman" w:cs="Times New Roman"/>
        </w:rPr>
        <w:t xml:space="preserve"> Закона о раду)</w:t>
      </w:r>
      <w:r w:rsidRPr="00DC4EEA">
        <w:rPr>
          <w:rFonts w:eastAsia="Times New Roman" w:cs="Times New Roman"/>
          <w:lang w:val="sr-Cyrl-RS"/>
        </w:rPr>
        <w:t>, од којих најмање:</w:t>
      </w:r>
    </w:p>
    <w:p w:rsidR="008C72B1" w:rsidRPr="00DC4EEA" w:rsidRDefault="008C72B1" w:rsidP="008C72B1">
      <w:pPr>
        <w:widowControl/>
        <w:numPr>
          <w:ilvl w:val="0"/>
          <w:numId w:val="27"/>
        </w:numPr>
        <w:tabs>
          <w:tab w:val="left" w:pos="720"/>
        </w:tabs>
        <w:spacing w:before="120"/>
        <w:ind w:left="274" w:hanging="142"/>
        <w:rPr>
          <w:szCs w:val="24"/>
          <w:lang w:eastAsia="x-none"/>
        </w:rPr>
      </w:pPr>
      <w:r w:rsidRPr="00DC4EEA">
        <w:rPr>
          <w:szCs w:val="24"/>
          <w:lang w:eastAsia="x-none"/>
        </w:rPr>
        <w:t xml:space="preserve">најмање </w:t>
      </w:r>
      <w:r w:rsidRPr="00DC4EEA">
        <w:rPr>
          <w:szCs w:val="24"/>
          <w:lang w:val="sr-Cyrl-RS" w:eastAsia="x-none"/>
        </w:rPr>
        <w:t xml:space="preserve">10 </w:t>
      </w:r>
      <w:r w:rsidRPr="00DC4EEA">
        <w:rPr>
          <w:szCs w:val="24"/>
          <w:lang w:eastAsia="x-none"/>
        </w:rPr>
        <w:t>дипломиран</w:t>
      </w:r>
      <w:r w:rsidRPr="00DC4EEA">
        <w:rPr>
          <w:szCs w:val="24"/>
          <w:lang w:val="sr-Cyrl-RS" w:eastAsia="x-none"/>
        </w:rPr>
        <w:t>их</w:t>
      </w:r>
      <w:r w:rsidRPr="00DC4EEA">
        <w:rPr>
          <w:szCs w:val="24"/>
          <w:lang w:eastAsia="x-none"/>
        </w:rPr>
        <w:t xml:space="preserve"> инжењера са лиценцом бр. 410</w:t>
      </w:r>
      <w:r w:rsidRPr="00DC4EEA">
        <w:rPr>
          <w:szCs w:val="24"/>
          <w:lang w:val="sr-Cyrl-RS" w:eastAsia="x-none"/>
        </w:rPr>
        <w:t xml:space="preserve"> или 411</w:t>
      </w:r>
      <w:r w:rsidRPr="00DC4EEA">
        <w:rPr>
          <w:szCs w:val="24"/>
          <w:lang w:eastAsia="x-none"/>
        </w:rPr>
        <w:t>;</w:t>
      </w:r>
    </w:p>
    <w:p w:rsidR="008C72B1" w:rsidRPr="00DC4EEA" w:rsidRDefault="008C72B1" w:rsidP="008C72B1">
      <w:pPr>
        <w:widowControl/>
        <w:numPr>
          <w:ilvl w:val="0"/>
          <w:numId w:val="27"/>
        </w:numPr>
        <w:tabs>
          <w:tab w:val="left" w:pos="720"/>
        </w:tabs>
        <w:spacing w:before="120"/>
        <w:ind w:left="274" w:hanging="142"/>
        <w:rPr>
          <w:szCs w:val="24"/>
          <w:lang w:eastAsia="x-none"/>
        </w:rPr>
      </w:pPr>
      <w:r w:rsidRPr="00DC4EEA">
        <w:rPr>
          <w:szCs w:val="24"/>
          <w:lang w:eastAsia="x-none"/>
        </w:rPr>
        <w:t xml:space="preserve">најмање </w:t>
      </w:r>
      <w:r w:rsidRPr="00DC4EEA">
        <w:rPr>
          <w:szCs w:val="24"/>
          <w:lang w:val="sr-Cyrl-RS" w:eastAsia="x-none"/>
        </w:rPr>
        <w:t xml:space="preserve">четири </w:t>
      </w:r>
      <w:r w:rsidRPr="00DC4EEA">
        <w:rPr>
          <w:szCs w:val="24"/>
          <w:lang w:eastAsia="x-none"/>
        </w:rPr>
        <w:t>дипломиран</w:t>
      </w:r>
      <w:r w:rsidRPr="00DC4EEA">
        <w:rPr>
          <w:szCs w:val="24"/>
          <w:lang w:val="sr-Cyrl-RS" w:eastAsia="x-none"/>
        </w:rPr>
        <w:t>а</w:t>
      </w:r>
      <w:r w:rsidRPr="00DC4EEA">
        <w:rPr>
          <w:szCs w:val="24"/>
          <w:lang w:eastAsia="x-none"/>
        </w:rPr>
        <w:t xml:space="preserve"> инжењера са лиценцом бр. 4</w:t>
      </w:r>
      <w:r w:rsidRPr="00DC4EEA">
        <w:rPr>
          <w:szCs w:val="24"/>
          <w:lang w:val="sr-Cyrl-RS" w:eastAsia="x-none"/>
        </w:rPr>
        <w:t>00 или 401</w:t>
      </w:r>
      <w:r w:rsidRPr="00DC4EEA">
        <w:rPr>
          <w:szCs w:val="24"/>
          <w:lang w:eastAsia="x-none"/>
        </w:rPr>
        <w:t>;</w:t>
      </w:r>
    </w:p>
    <w:p w:rsidR="008C72B1" w:rsidRPr="00DC4EEA" w:rsidRDefault="008C72B1" w:rsidP="008C72B1">
      <w:pPr>
        <w:widowControl/>
        <w:numPr>
          <w:ilvl w:val="0"/>
          <w:numId w:val="27"/>
        </w:numPr>
        <w:tabs>
          <w:tab w:val="left" w:pos="720"/>
        </w:tabs>
        <w:spacing w:before="120"/>
        <w:ind w:left="274" w:hanging="142"/>
        <w:rPr>
          <w:szCs w:val="24"/>
          <w:lang w:eastAsia="x-none"/>
        </w:rPr>
      </w:pPr>
      <w:r w:rsidRPr="00DC4EEA">
        <w:rPr>
          <w:szCs w:val="24"/>
          <w:lang w:eastAsia="x-none"/>
        </w:rPr>
        <w:t>најмање једног дипломираног инжењера са лиценцом бр. 41</w:t>
      </w:r>
      <w:r w:rsidRPr="00DC4EEA">
        <w:rPr>
          <w:szCs w:val="24"/>
          <w:lang w:val="sr-Cyrl-RS" w:eastAsia="x-none"/>
        </w:rPr>
        <w:t>5</w:t>
      </w:r>
      <w:r w:rsidRPr="00DC4EEA">
        <w:rPr>
          <w:szCs w:val="24"/>
          <w:lang w:eastAsia="x-none"/>
        </w:rPr>
        <w:t>;</w:t>
      </w:r>
    </w:p>
    <w:p w:rsidR="008C72B1" w:rsidRPr="00DC4EEA" w:rsidRDefault="008C72B1" w:rsidP="008C72B1">
      <w:pPr>
        <w:widowControl/>
        <w:numPr>
          <w:ilvl w:val="0"/>
          <w:numId w:val="27"/>
        </w:numPr>
        <w:tabs>
          <w:tab w:val="left" w:pos="720"/>
        </w:tabs>
        <w:spacing w:before="120"/>
        <w:ind w:left="274" w:hanging="142"/>
        <w:rPr>
          <w:szCs w:val="24"/>
          <w:lang w:eastAsia="x-none"/>
        </w:rPr>
      </w:pPr>
      <w:r w:rsidRPr="00DC4EEA">
        <w:rPr>
          <w:szCs w:val="24"/>
          <w:lang w:eastAsia="x-none"/>
        </w:rPr>
        <w:t xml:space="preserve">најмање једног дипломираног инжењера са лиценцом бр. </w:t>
      </w:r>
      <w:r w:rsidRPr="00DC4EEA">
        <w:rPr>
          <w:szCs w:val="24"/>
          <w:lang w:val="sr-Cyrl-RS" w:eastAsia="x-none"/>
        </w:rPr>
        <w:t>430</w:t>
      </w:r>
      <w:r w:rsidRPr="00DC4EEA">
        <w:rPr>
          <w:szCs w:val="24"/>
          <w:lang w:eastAsia="x-none"/>
        </w:rPr>
        <w:t xml:space="preserve"> </w:t>
      </w:r>
      <w:r w:rsidRPr="00DC4EEA">
        <w:rPr>
          <w:szCs w:val="24"/>
          <w:lang w:val="sr-Cyrl-RS" w:eastAsia="x-none"/>
        </w:rPr>
        <w:t>;</w:t>
      </w:r>
    </w:p>
    <w:p w:rsidR="008C72B1" w:rsidRPr="00DC4EEA" w:rsidRDefault="008C72B1" w:rsidP="008C72B1">
      <w:pPr>
        <w:widowControl/>
        <w:numPr>
          <w:ilvl w:val="0"/>
          <w:numId w:val="27"/>
        </w:numPr>
        <w:tabs>
          <w:tab w:val="left" w:pos="720"/>
        </w:tabs>
        <w:spacing w:before="120"/>
        <w:ind w:left="274" w:hanging="142"/>
        <w:rPr>
          <w:szCs w:val="24"/>
          <w:lang w:eastAsia="x-none"/>
        </w:rPr>
      </w:pPr>
      <w:r w:rsidRPr="00DC4EEA">
        <w:rPr>
          <w:szCs w:val="24"/>
          <w:lang w:eastAsia="x-none"/>
        </w:rPr>
        <w:t xml:space="preserve">најмање једног дипломираног инжењера са лиценцом бр. </w:t>
      </w:r>
      <w:r w:rsidRPr="00DC4EEA">
        <w:rPr>
          <w:szCs w:val="24"/>
          <w:lang w:val="sr-Cyrl-RS" w:eastAsia="x-none"/>
        </w:rPr>
        <w:t>450;</w:t>
      </w:r>
      <w:r w:rsidRPr="00DC4EEA">
        <w:rPr>
          <w:szCs w:val="24"/>
          <w:lang w:eastAsia="x-none"/>
        </w:rPr>
        <w:t xml:space="preserve"> </w:t>
      </w:r>
    </w:p>
    <w:p w:rsidR="008C72B1" w:rsidRPr="00DC4EEA" w:rsidRDefault="008C72B1" w:rsidP="008C72B1">
      <w:pPr>
        <w:widowControl/>
        <w:numPr>
          <w:ilvl w:val="0"/>
          <w:numId w:val="27"/>
        </w:numPr>
        <w:tabs>
          <w:tab w:val="left" w:pos="720"/>
        </w:tabs>
        <w:spacing w:before="120"/>
        <w:ind w:left="274" w:hanging="142"/>
        <w:rPr>
          <w:szCs w:val="24"/>
          <w:lang w:eastAsia="x-none"/>
        </w:rPr>
      </w:pPr>
      <w:r w:rsidRPr="00DC4EEA">
        <w:rPr>
          <w:szCs w:val="24"/>
          <w:lang w:eastAsia="x-none"/>
        </w:rPr>
        <w:t xml:space="preserve">најмање једног дипломираног инжењера са лиценцом бр. </w:t>
      </w:r>
      <w:r w:rsidRPr="00DC4EEA">
        <w:rPr>
          <w:szCs w:val="24"/>
          <w:lang w:val="sr-Cyrl-RS" w:eastAsia="x-none"/>
        </w:rPr>
        <w:t>381;</w:t>
      </w:r>
      <w:r w:rsidRPr="00DC4EEA">
        <w:rPr>
          <w:szCs w:val="24"/>
          <w:lang w:eastAsia="x-none"/>
        </w:rPr>
        <w:t xml:space="preserve"> </w:t>
      </w:r>
    </w:p>
    <w:p w:rsidR="008C72B1" w:rsidRPr="00DC4EEA" w:rsidRDefault="008C72B1" w:rsidP="008C72B1">
      <w:pPr>
        <w:widowControl/>
        <w:numPr>
          <w:ilvl w:val="0"/>
          <w:numId w:val="27"/>
        </w:numPr>
        <w:tabs>
          <w:tab w:val="left" w:pos="720"/>
        </w:tabs>
        <w:autoSpaceDE w:val="0"/>
        <w:autoSpaceDN w:val="0"/>
        <w:adjustRightInd w:val="0"/>
        <w:spacing w:before="120"/>
        <w:ind w:left="274" w:hanging="142"/>
        <w:rPr>
          <w:rFonts w:eastAsia="Malgun Gothic"/>
          <w:noProof/>
          <w:szCs w:val="24"/>
        </w:rPr>
      </w:pPr>
      <w:r w:rsidRPr="00DC4EEA">
        <w:rPr>
          <w:szCs w:val="24"/>
          <w:lang w:eastAsia="x-none"/>
        </w:rPr>
        <w:t>јед</w:t>
      </w:r>
      <w:r w:rsidRPr="00DC4EEA">
        <w:rPr>
          <w:szCs w:val="24"/>
          <w:lang w:val="sr-Cyrl-RS" w:eastAsia="x-none"/>
        </w:rPr>
        <w:t>ан</w:t>
      </w:r>
      <w:r w:rsidRPr="00DC4EEA">
        <w:rPr>
          <w:szCs w:val="24"/>
          <w:lang w:eastAsia="x-none"/>
        </w:rPr>
        <w:t xml:space="preserve"> инжењер</w:t>
      </w:r>
      <w:r w:rsidRPr="00DC4EEA">
        <w:rPr>
          <w:szCs w:val="24"/>
          <w:lang w:val="sr-Cyrl-RS" w:eastAsia="x-none"/>
        </w:rPr>
        <w:t xml:space="preserve"> безбедности и заштите на раду са положеним стручним испитом;</w:t>
      </w:r>
      <w:r w:rsidRPr="00DC4EEA">
        <w:rPr>
          <w:szCs w:val="24"/>
          <w:lang w:eastAsia="x-none"/>
        </w:rPr>
        <w:t xml:space="preserve"> </w:t>
      </w:r>
    </w:p>
    <w:p w:rsidR="008C72B1" w:rsidRPr="00DC4EEA" w:rsidRDefault="008C72B1" w:rsidP="008C72B1">
      <w:pPr>
        <w:widowControl/>
        <w:tabs>
          <w:tab w:val="left" w:pos="720"/>
        </w:tabs>
        <w:autoSpaceDE w:val="0"/>
        <w:autoSpaceDN w:val="0"/>
        <w:adjustRightInd w:val="0"/>
        <w:spacing w:before="120"/>
        <w:ind w:left="274"/>
        <w:rPr>
          <w:rFonts w:eastAsia="Malgun Gothic"/>
          <w:noProof/>
          <w:szCs w:val="24"/>
        </w:rPr>
      </w:pPr>
    </w:p>
    <w:tbl>
      <w:tblPr>
        <w:tblW w:w="84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299"/>
      </w:tblGrid>
      <w:tr w:rsidR="00076888" w:rsidRPr="00DC4EEA" w:rsidTr="008C72B1">
        <w:trPr>
          <w:trHeight w:val="787"/>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8C72B1" w:rsidRPr="00DC4EEA" w:rsidRDefault="008C72B1">
            <w:pPr>
              <w:shd w:val="clear" w:color="auto" w:fill="FFFFFF"/>
              <w:spacing w:line="276" w:lineRule="auto"/>
              <w:jc w:val="right"/>
              <w:rPr>
                <w:b/>
                <w:noProof/>
                <w:szCs w:val="24"/>
              </w:rPr>
            </w:pPr>
            <w:r w:rsidRPr="00DC4EEA">
              <w:rPr>
                <w:b/>
                <w:noProof/>
                <w:szCs w:val="24"/>
              </w:rPr>
              <w:t>Доказ за правно лице:</w:t>
            </w:r>
          </w:p>
        </w:tc>
        <w:tc>
          <w:tcPr>
            <w:tcW w:w="6299" w:type="dxa"/>
            <w:vMerge w:val="restart"/>
            <w:tcBorders>
              <w:top w:val="dotted" w:sz="4" w:space="0" w:color="auto"/>
              <w:left w:val="dotted" w:sz="4" w:space="0" w:color="auto"/>
              <w:bottom w:val="dotted" w:sz="4" w:space="0" w:color="auto"/>
              <w:right w:val="dotted" w:sz="4" w:space="0" w:color="auto"/>
            </w:tcBorders>
            <w:shd w:val="clear" w:color="auto" w:fill="FFFFFF"/>
            <w:vAlign w:val="center"/>
            <w:hideMark/>
          </w:tcPr>
          <w:p w:rsidR="008C72B1" w:rsidRPr="00DC4EEA" w:rsidRDefault="008C72B1">
            <w:pPr>
              <w:widowControl/>
              <w:tabs>
                <w:tab w:val="left" w:pos="720"/>
              </w:tabs>
              <w:spacing w:before="60" w:after="60" w:line="276" w:lineRule="auto"/>
              <w:rPr>
                <w:rFonts w:eastAsia="Calibri"/>
                <w:szCs w:val="24"/>
                <w:lang w:val="sr-Cyrl-RS"/>
              </w:rPr>
            </w:pPr>
            <w:r w:rsidRPr="00DC4EEA">
              <w:rPr>
                <w:szCs w:val="24"/>
                <w:lang w:val="sr-Cyrl-RS"/>
              </w:rPr>
              <w:t>1.Фотокопије важећих лиценци Инжењерске коморе Србије са потврдама о важењу истих;</w:t>
            </w:r>
          </w:p>
          <w:p w:rsidR="008C72B1" w:rsidRPr="00DC4EEA" w:rsidRDefault="008C72B1" w:rsidP="007A4E7D">
            <w:pPr>
              <w:shd w:val="clear" w:color="auto" w:fill="FFFFFF" w:themeFill="background1"/>
              <w:spacing w:line="276" w:lineRule="auto"/>
              <w:rPr>
                <w:rFonts w:eastAsia="Malgun Gothic"/>
                <w:bCs/>
                <w:szCs w:val="24"/>
                <w:lang w:val="sr-Cyrl-RS"/>
              </w:rPr>
            </w:pPr>
            <w:r w:rsidRPr="00DC4EEA">
              <w:rPr>
                <w:szCs w:val="24"/>
                <w:lang w:val="sr-Cyrl-RS"/>
              </w:rPr>
              <w:t xml:space="preserve">2. </w:t>
            </w:r>
            <w:r w:rsidRPr="00DC4EEA">
              <w:rPr>
                <w:b/>
                <w:szCs w:val="24"/>
              </w:rPr>
              <w:t>Копије доказа о радном статусу</w:t>
            </w:r>
            <w:r w:rsidRPr="00DC4EEA">
              <w:rPr>
                <w:b/>
                <w:szCs w:val="24"/>
                <w:lang w:val="en-US"/>
              </w:rPr>
              <w:t>:</w:t>
            </w:r>
            <w:r w:rsidRPr="00DC4EEA">
              <w:rPr>
                <w:szCs w:val="24"/>
                <w:lang w:val="en-US"/>
              </w:rPr>
              <w:t xml:space="preserve"> </w:t>
            </w:r>
            <w:r w:rsidRPr="00DC4EEA">
              <w:rPr>
                <w:szCs w:val="24"/>
              </w:rPr>
              <w:t xml:space="preserve">уговор о раду и Копије обрасца </w:t>
            </w:r>
            <w:r w:rsidRPr="00DC4EEA">
              <w:rPr>
                <w:bCs/>
                <w:szCs w:val="24"/>
              </w:rPr>
              <w:t>М-3а, М</w:t>
            </w:r>
            <w:r w:rsidRPr="00DC4EEA">
              <w:rPr>
                <w:szCs w:val="24"/>
              </w:rPr>
              <w:t xml:space="preserve"> или другог одговарајућег обрасца, из којег се види да су запослена лица пријављена на пензијско осигурање у тренутку објављивања позива за подношење понуда, за сваког запосленог појединачно и уколико су радно ангажована по другом правном основу – уговор о радном ангажовању у складу са Законом о раду (</w:t>
            </w:r>
            <w:r w:rsidRPr="00DC4EEA">
              <w:rPr>
                <w:szCs w:val="24"/>
                <w:lang w:val="en-US"/>
              </w:rPr>
              <w:t>“</w:t>
            </w:r>
            <w:r w:rsidRPr="00DC4EEA">
              <w:rPr>
                <w:szCs w:val="24"/>
              </w:rPr>
              <w:t>Сл</w:t>
            </w:r>
            <w:r w:rsidRPr="00DC4EEA">
              <w:rPr>
                <w:szCs w:val="24"/>
                <w:lang w:val="sr-Cyrl-RS"/>
              </w:rPr>
              <w:t>ужбени г</w:t>
            </w:r>
            <w:r w:rsidRPr="00DC4EEA">
              <w:rPr>
                <w:szCs w:val="24"/>
              </w:rPr>
              <w:t>ласник РС</w:t>
            </w:r>
            <w:r w:rsidRPr="00DC4EEA">
              <w:rPr>
                <w:szCs w:val="24"/>
                <w:lang w:val="en-US"/>
              </w:rPr>
              <w:t>”</w:t>
            </w:r>
            <w:r w:rsidRPr="00DC4EEA">
              <w:rPr>
                <w:szCs w:val="24"/>
              </w:rPr>
              <w:t>, бр</w:t>
            </w:r>
            <w:r w:rsidRPr="00DC4EEA">
              <w:rPr>
                <w:szCs w:val="24"/>
                <w:lang w:val="en-US"/>
              </w:rPr>
              <w:t>.</w:t>
            </w:r>
            <w:r w:rsidRPr="00DC4EEA">
              <w:rPr>
                <w:szCs w:val="24"/>
              </w:rPr>
              <w:t xml:space="preserve"> 24</w:t>
            </w:r>
            <w:r w:rsidRPr="00DC4EEA">
              <w:rPr>
                <w:szCs w:val="24"/>
                <w:lang w:val="en-US"/>
              </w:rPr>
              <w:t>/</w:t>
            </w:r>
            <w:r w:rsidRPr="00DC4EEA">
              <w:rPr>
                <w:szCs w:val="24"/>
              </w:rPr>
              <w:t>05, 61</w:t>
            </w:r>
            <w:r w:rsidRPr="00DC4EEA">
              <w:rPr>
                <w:szCs w:val="24"/>
                <w:lang w:val="en-US"/>
              </w:rPr>
              <w:t>/</w:t>
            </w:r>
            <w:r w:rsidRPr="00DC4EEA">
              <w:rPr>
                <w:szCs w:val="24"/>
              </w:rPr>
              <w:t>05, 54</w:t>
            </w:r>
            <w:r w:rsidRPr="00DC4EEA">
              <w:rPr>
                <w:szCs w:val="24"/>
                <w:lang w:val="en-US"/>
              </w:rPr>
              <w:t>/</w:t>
            </w:r>
            <w:r w:rsidRPr="00DC4EEA">
              <w:rPr>
                <w:szCs w:val="24"/>
              </w:rPr>
              <w:t>2009, 32</w:t>
            </w:r>
            <w:r w:rsidRPr="00DC4EEA">
              <w:rPr>
                <w:szCs w:val="24"/>
                <w:lang w:val="en-US"/>
              </w:rPr>
              <w:t>/</w:t>
            </w:r>
            <w:r w:rsidRPr="00DC4EEA">
              <w:rPr>
                <w:szCs w:val="24"/>
              </w:rPr>
              <w:t>13 и 75</w:t>
            </w:r>
            <w:r w:rsidRPr="00DC4EEA">
              <w:rPr>
                <w:szCs w:val="24"/>
                <w:lang w:val="en-US"/>
              </w:rPr>
              <w:t>/</w:t>
            </w:r>
            <w:r w:rsidRPr="00DC4EEA">
              <w:rPr>
                <w:szCs w:val="24"/>
              </w:rPr>
              <w:t xml:space="preserve">14) из којег се види да је запослени радно ангажован у </w:t>
            </w:r>
            <w:r w:rsidRPr="00DC4EEA">
              <w:rPr>
                <w:szCs w:val="24"/>
              </w:rPr>
              <w:lastRenderedPageBreak/>
              <w:t xml:space="preserve">тренутку </w:t>
            </w:r>
            <w:r w:rsidRPr="00DC4EEA">
              <w:rPr>
                <w:szCs w:val="24"/>
                <w:lang w:val="sr-Cyrl-RS"/>
              </w:rPr>
              <w:t>слања позива, односно објављивања обавештења о покретању предметног поступка на Порталу јавних набавки</w:t>
            </w:r>
            <w:r w:rsidR="007A4E7D" w:rsidRPr="00DC4EEA">
              <w:rPr>
                <w:bCs/>
                <w:szCs w:val="24"/>
                <w:lang w:val="sr-Cyrl-RS"/>
              </w:rPr>
              <w:t>;</w:t>
            </w:r>
          </w:p>
          <w:p w:rsidR="008C72B1" w:rsidRPr="00DC4EEA" w:rsidRDefault="008C72B1">
            <w:pPr>
              <w:spacing w:line="276" w:lineRule="auto"/>
              <w:rPr>
                <w:rFonts w:eastAsia="Malgun Gothic"/>
                <w:bCs/>
                <w:szCs w:val="24"/>
                <w:lang w:val="sr-Cyrl-RS"/>
              </w:rPr>
            </w:pPr>
            <w:r w:rsidRPr="00DC4EEA">
              <w:rPr>
                <w:rFonts w:eastAsia="Malgun Gothic"/>
                <w:bCs/>
                <w:szCs w:val="24"/>
                <w:lang w:val="sr-Cyrl-RS"/>
              </w:rPr>
              <w:t xml:space="preserve">3. Копију обрасца </w:t>
            </w:r>
            <w:r w:rsidRPr="00DC4EEA">
              <w:rPr>
                <w:rFonts w:eastAsia="Malgun Gothic"/>
                <w:bCs/>
                <w:szCs w:val="24"/>
                <w:lang w:val="sr-Latn-RS"/>
              </w:rPr>
              <w:t xml:space="preserve">PPP PD </w:t>
            </w:r>
            <w:r w:rsidR="007A4E7D" w:rsidRPr="00DC4EEA">
              <w:rPr>
                <w:rFonts w:eastAsia="Malgun Gothic"/>
                <w:bCs/>
                <w:szCs w:val="24"/>
                <w:lang w:val="sr-Cyrl-RS"/>
              </w:rPr>
              <w:t>за последња три месеца (јун, јул и август месец 2017. године).</w:t>
            </w:r>
          </w:p>
        </w:tc>
      </w:tr>
      <w:tr w:rsidR="00076888" w:rsidRPr="00DC4EEA" w:rsidTr="008C72B1">
        <w:trPr>
          <w:trHeight w:val="855"/>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8C72B1" w:rsidRPr="00DC4EEA" w:rsidRDefault="008C72B1">
            <w:pPr>
              <w:spacing w:line="276" w:lineRule="auto"/>
              <w:jc w:val="right"/>
              <w:rPr>
                <w:b/>
                <w:noProof/>
                <w:szCs w:val="24"/>
              </w:rPr>
            </w:pPr>
            <w:r w:rsidRPr="00DC4EEA">
              <w:rPr>
                <w:b/>
                <w:noProof/>
                <w:szCs w:val="24"/>
              </w:rPr>
              <w:t>Доказ за предузетнике:</w:t>
            </w: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8C72B1" w:rsidRPr="00DC4EEA" w:rsidRDefault="008C72B1">
            <w:pPr>
              <w:widowControl/>
              <w:tabs>
                <w:tab w:val="clear" w:pos="1440"/>
              </w:tabs>
              <w:jc w:val="left"/>
              <w:rPr>
                <w:rFonts w:eastAsia="Malgun Gothic"/>
                <w:bCs/>
                <w:szCs w:val="24"/>
              </w:rPr>
            </w:pPr>
          </w:p>
        </w:tc>
      </w:tr>
      <w:tr w:rsidR="00076888" w:rsidRPr="00DC4EEA" w:rsidTr="008C72B1">
        <w:trPr>
          <w:trHeight w:val="50"/>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8C72B1" w:rsidRPr="00DC4EEA" w:rsidRDefault="008C72B1">
            <w:pPr>
              <w:spacing w:line="276" w:lineRule="auto"/>
              <w:jc w:val="right"/>
              <w:rPr>
                <w:b/>
                <w:noProof/>
                <w:szCs w:val="24"/>
              </w:rPr>
            </w:pPr>
            <w:r w:rsidRPr="00DC4EEA">
              <w:rPr>
                <w:b/>
                <w:noProof/>
                <w:szCs w:val="24"/>
              </w:rPr>
              <w:t>Доказ за физичко лице:</w:t>
            </w: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8C72B1" w:rsidRPr="00DC4EEA" w:rsidRDefault="008C72B1">
            <w:pPr>
              <w:widowControl/>
              <w:tabs>
                <w:tab w:val="clear" w:pos="1440"/>
              </w:tabs>
              <w:jc w:val="left"/>
              <w:rPr>
                <w:rFonts w:eastAsia="Malgun Gothic"/>
                <w:bCs/>
                <w:szCs w:val="24"/>
              </w:rPr>
            </w:pPr>
          </w:p>
        </w:tc>
      </w:tr>
    </w:tbl>
    <w:p w:rsidR="00255290" w:rsidRPr="00DC4EEA" w:rsidRDefault="00255290" w:rsidP="00255290">
      <w:pPr>
        <w:pStyle w:val="NoSpacing"/>
        <w:rPr>
          <w:rFonts w:cs="Times New Roman"/>
          <w:lang w:val="sr-Cyrl-RS"/>
        </w:rPr>
      </w:pPr>
    </w:p>
    <w:p w:rsidR="003D616E" w:rsidRPr="00DC4EEA" w:rsidRDefault="003D616E" w:rsidP="003D616E">
      <w:pPr>
        <w:spacing w:after="120"/>
        <w:ind w:left="1985" w:hanging="567"/>
        <w:rPr>
          <w:b/>
          <w:noProof/>
          <w:szCs w:val="24"/>
          <w:lang w:val="sr-Cyrl-RS"/>
        </w:rPr>
      </w:pPr>
      <w:r w:rsidRPr="00DC4EEA">
        <w:rPr>
          <w:b/>
          <w:noProof/>
          <w:szCs w:val="24"/>
        </w:rPr>
        <w:t>3.</w:t>
      </w:r>
      <w:r w:rsidRPr="00DC4EEA">
        <w:rPr>
          <w:b/>
          <w:noProof/>
          <w:szCs w:val="24"/>
          <w:lang w:val="en-US"/>
        </w:rPr>
        <w:tab/>
      </w:r>
      <w:r w:rsidRPr="00DC4EEA">
        <w:rPr>
          <w:b/>
          <w:noProof/>
          <w:szCs w:val="24"/>
        </w:rPr>
        <w:t>Технички капацитет</w:t>
      </w:r>
    </w:p>
    <w:p w:rsidR="003D616E" w:rsidRPr="00DC4EEA" w:rsidRDefault="003D616E" w:rsidP="003D616E">
      <w:pPr>
        <w:rPr>
          <w:rFonts w:eastAsiaTheme="minorHAnsi"/>
          <w:szCs w:val="24"/>
          <w:lang w:val="en-US"/>
        </w:rPr>
      </w:pPr>
      <w:r w:rsidRPr="00DC4EEA">
        <w:rPr>
          <w:b/>
          <w:noProof/>
          <w:szCs w:val="24"/>
          <w:lang w:val="sr-Cyrl-RS"/>
        </w:rPr>
        <w:tab/>
      </w:r>
      <w:r w:rsidRPr="00DC4EEA">
        <w:rPr>
          <w:noProof/>
          <w:szCs w:val="24"/>
          <w:lang w:val="sr-Cyrl-RS"/>
        </w:rPr>
        <w:t xml:space="preserve">Понуђач је дужан да </w:t>
      </w:r>
      <w:r w:rsidRPr="00DC4EEA">
        <w:rPr>
          <w:rFonts w:eastAsiaTheme="minorHAnsi"/>
          <w:szCs w:val="24"/>
          <w:lang w:val="en-US"/>
        </w:rPr>
        <w:t>да располаже неопходном механизацијом, грађевинским машинама и техничком опремом и алатима неопходном за реализацију радова који су предмет јавне набавке, и то:</w:t>
      </w:r>
    </w:p>
    <w:p w:rsidR="003D616E" w:rsidRPr="00DC4EEA" w:rsidRDefault="003D616E" w:rsidP="003D616E">
      <w:pPr>
        <w:spacing w:after="120"/>
        <w:rPr>
          <w:b/>
          <w:noProof/>
          <w:szCs w:val="24"/>
          <w:lang w:val="sr-Cyrl-RS"/>
        </w:rPr>
      </w:pPr>
    </w:p>
    <w:tbl>
      <w:tblPr>
        <w:tblStyle w:val="TableGrid"/>
        <w:tblW w:w="0" w:type="auto"/>
        <w:tblInd w:w="392" w:type="dxa"/>
        <w:tblLook w:val="04A0" w:firstRow="1" w:lastRow="0" w:firstColumn="1" w:lastColumn="0" w:noHBand="0" w:noVBand="1"/>
      </w:tblPr>
      <w:tblGrid>
        <w:gridCol w:w="965"/>
        <w:gridCol w:w="3907"/>
        <w:gridCol w:w="1648"/>
      </w:tblGrid>
      <w:tr w:rsidR="00076888" w:rsidRPr="00DC4EEA" w:rsidTr="000D1803">
        <w:tc>
          <w:tcPr>
            <w:tcW w:w="695" w:type="dxa"/>
            <w:shd w:val="clear" w:color="auto" w:fill="EEECE1" w:themeFill="background2"/>
          </w:tcPr>
          <w:p w:rsidR="003D616E" w:rsidRPr="00DC4EEA" w:rsidRDefault="009D3245" w:rsidP="000D1803">
            <w:pPr>
              <w:spacing w:after="120"/>
              <w:jc w:val="center"/>
              <w:rPr>
                <w:b/>
                <w:noProof/>
                <w:szCs w:val="24"/>
                <w:lang w:val="sr-Cyrl-RS"/>
              </w:rPr>
            </w:pPr>
            <w:r w:rsidRPr="00DC4EEA">
              <w:rPr>
                <w:b/>
                <w:noProof/>
                <w:szCs w:val="24"/>
                <w:lang w:val="sr-Cyrl-RS"/>
              </w:rPr>
              <w:t>Ред.б</w:t>
            </w:r>
            <w:r w:rsidR="003D616E" w:rsidRPr="00DC4EEA">
              <w:rPr>
                <w:b/>
                <w:noProof/>
                <w:szCs w:val="24"/>
                <w:lang w:val="sr-Cyrl-RS"/>
              </w:rPr>
              <w:t>р.</w:t>
            </w:r>
          </w:p>
        </w:tc>
        <w:tc>
          <w:tcPr>
            <w:tcW w:w="3907" w:type="dxa"/>
            <w:shd w:val="clear" w:color="auto" w:fill="EEECE1" w:themeFill="background2"/>
          </w:tcPr>
          <w:p w:rsidR="003D616E" w:rsidRPr="00DC4EEA" w:rsidRDefault="003D616E" w:rsidP="000D1803">
            <w:pPr>
              <w:spacing w:after="120"/>
              <w:jc w:val="center"/>
              <w:rPr>
                <w:b/>
                <w:noProof/>
                <w:szCs w:val="24"/>
                <w:lang w:val="sr-Cyrl-RS"/>
              </w:rPr>
            </w:pPr>
            <w:r w:rsidRPr="00DC4EEA">
              <w:rPr>
                <w:b/>
                <w:noProof/>
                <w:szCs w:val="24"/>
                <w:lang w:val="sr-Cyrl-RS"/>
              </w:rPr>
              <w:t>Опис</w:t>
            </w:r>
          </w:p>
        </w:tc>
        <w:tc>
          <w:tcPr>
            <w:tcW w:w="1648" w:type="dxa"/>
            <w:shd w:val="clear" w:color="auto" w:fill="EEECE1" w:themeFill="background2"/>
          </w:tcPr>
          <w:p w:rsidR="003D616E" w:rsidRPr="00DC4EEA" w:rsidRDefault="003D616E" w:rsidP="000D1803">
            <w:pPr>
              <w:spacing w:after="120"/>
              <w:jc w:val="center"/>
              <w:rPr>
                <w:b/>
                <w:noProof/>
                <w:szCs w:val="24"/>
                <w:lang w:val="sr-Cyrl-RS"/>
              </w:rPr>
            </w:pPr>
            <w:r w:rsidRPr="00DC4EEA">
              <w:rPr>
                <w:b/>
                <w:noProof/>
                <w:szCs w:val="24"/>
                <w:lang w:val="sr-Cyrl-RS"/>
              </w:rPr>
              <w:t>Количина</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1</w:t>
            </w:r>
          </w:p>
        </w:tc>
        <w:tc>
          <w:tcPr>
            <w:tcW w:w="3907" w:type="dxa"/>
          </w:tcPr>
          <w:p w:rsidR="003D616E" w:rsidRPr="00DC4EEA" w:rsidRDefault="003D616E" w:rsidP="000D1803">
            <w:pPr>
              <w:spacing w:after="120"/>
              <w:rPr>
                <w:b/>
                <w:noProof/>
                <w:szCs w:val="24"/>
                <w:lang w:val="sr-Cyrl-RS"/>
              </w:rPr>
            </w:pPr>
            <w:r w:rsidRPr="00DC4EEA">
              <w:rPr>
                <w:szCs w:val="24"/>
                <w:lang w:val="sr-Cyrl-RS"/>
              </w:rPr>
              <w:t>КРАН</w:t>
            </w:r>
          </w:p>
        </w:tc>
        <w:tc>
          <w:tcPr>
            <w:tcW w:w="1648" w:type="dxa"/>
            <w:vAlign w:val="center"/>
          </w:tcPr>
          <w:p w:rsidR="003D616E" w:rsidRPr="00DC4EEA" w:rsidRDefault="003D616E" w:rsidP="003D616E">
            <w:pPr>
              <w:spacing w:after="120"/>
              <w:jc w:val="center"/>
              <w:rPr>
                <w:noProof/>
                <w:szCs w:val="24"/>
                <w:lang w:val="sr-Cyrl-RS"/>
              </w:rPr>
            </w:pPr>
            <w:r w:rsidRPr="00DC4EEA">
              <w:rPr>
                <w:noProof/>
                <w:szCs w:val="24"/>
                <w:lang w:val="sr-Cyrl-RS"/>
              </w:rPr>
              <w:t>2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2</w:t>
            </w:r>
          </w:p>
        </w:tc>
        <w:tc>
          <w:tcPr>
            <w:tcW w:w="3907" w:type="dxa"/>
          </w:tcPr>
          <w:p w:rsidR="003D616E" w:rsidRPr="00DC4EEA" w:rsidRDefault="003D616E" w:rsidP="000D1803">
            <w:pPr>
              <w:spacing w:after="120"/>
              <w:rPr>
                <w:b/>
                <w:noProof/>
                <w:szCs w:val="24"/>
                <w:lang w:val="sr-Cyrl-RS"/>
              </w:rPr>
            </w:pPr>
            <w:r w:rsidRPr="00DC4EEA">
              <w:rPr>
                <w:szCs w:val="24"/>
              </w:rPr>
              <w:t>КАМИОН</w:t>
            </w:r>
            <w:r w:rsidRPr="00DC4EEA">
              <w:rPr>
                <w:szCs w:val="24"/>
                <w:lang w:val="sr-Cyrl-RS"/>
              </w:rPr>
              <w:t xml:space="preserve"> ПРЕКО 1,5 ТОНА НОСИВОСТИ</w:t>
            </w:r>
          </w:p>
        </w:tc>
        <w:tc>
          <w:tcPr>
            <w:tcW w:w="1648" w:type="dxa"/>
            <w:vAlign w:val="center"/>
          </w:tcPr>
          <w:p w:rsidR="003D616E" w:rsidRPr="00DC4EEA" w:rsidRDefault="003D616E" w:rsidP="003D616E">
            <w:pPr>
              <w:jc w:val="center"/>
              <w:rPr>
                <w:szCs w:val="24"/>
                <w:lang w:val="sr-Cyrl-RS"/>
              </w:rPr>
            </w:pPr>
            <w:r w:rsidRPr="00DC4EEA">
              <w:rPr>
                <w:szCs w:val="24"/>
                <w:lang w:val="sr-Cyrl-RS"/>
              </w:rPr>
              <w:t>6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3</w:t>
            </w:r>
          </w:p>
        </w:tc>
        <w:tc>
          <w:tcPr>
            <w:tcW w:w="3907" w:type="dxa"/>
          </w:tcPr>
          <w:p w:rsidR="003D616E" w:rsidRPr="00DC4EEA" w:rsidRDefault="003D616E" w:rsidP="000D1803">
            <w:pPr>
              <w:rPr>
                <w:szCs w:val="24"/>
              </w:rPr>
            </w:pPr>
            <w:r w:rsidRPr="00DC4EEA">
              <w:rPr>
                <w:szCs w:val="24"/>
              </w:rPr>
              <w:t>КАМИОН</w:t>
            </w:r>
            <w:r w:rsidRPr="00DC4EEA">
              <w:rPr>
                <w:szCs w:val="24"/>
                <w:lang w:val="sr-Cyrl-RS"/>
              </w:rPr>
              <w:t xml:space="preserve"> ПРЕКО 2,5 ТОНА НОСИВОСТИ</w:t>
            </w:r>
          </w:p>
        </w:tc>
        <w:tc>
          <w:tcPr>
            <w:tcW w:w="1648" w:type="dxa"/>
            <w:vAlign w:val="center"/>
          </w:tcPr>
          <w:p w:rsidR="003D616E" w:rsidRPr="00DC4EEA" w:rsidRDefault="003D616E" w:rsidP="003D616E">
            <w:pPr>
              <w:jc w:val="center"/>
              <w:rPr>
                <w:szCs w:val="24"/>
                <w:lang w:val="sr-Cyrl-RS"/>
              </w:rPr>
            </w:pPr>
            <w:r w:rsidRPr="00DC4EEA">
              <w:rPr>
                <w:szCs w:val="24"/>
                <w:lang w:val="sr-Cyrl-RS"/>
              </w:rPr>
              <w:t>3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4</w:t>
            </w:r>
          </w:p>
        </w:tc>
        <w:tc>
          <w:tcPr>
            <w:tcW w:w="3907" w:type="dxa"/>
          </w:tcPr>
          <w:p w:rsidR="003D616E" w:rsidRPr="00DC4EEA" w:rsidRDefault="003D616E" w:rsidP="000D1803">
            <w:pPr>
              <w:rPr>
                <w:szCs w:val="24"/>
              </w:rPr>
            </w:pPr>
            <w:r w:rsidRPr="00DC4EEA">
              <w:rPr>
                <w:szCs w:val="24"/>
              </w:rPr>
              <w:t>БАГЕР</w:t>
            </w:r>
          </w:p>
        </w:tc>
        <w:tc>
          <w:tcPr>
            <w:tcW w:w="1648" w:type="dxa"/>
            <w:vAlign w:val="center"/>
          </w:tcPr>
          <w:p w:rsidR="003D616E" w:rsidRPr="00DC4EEA" w:rsidRDefault="003D616E" w:rsidP="003D616E">
            <w:pPr>
              <w:jc w:val="center"/>
              <w:rPr>
                <w:szCs w:val="24"/>
                <w:lang w:val="sr-Cyrl-RS"/>
              </w:rPr>
            </w:pPr>
            <w:r w:rsidRPr="00DC4EEA">
              <w:rPr>
                <w:szCs w:val="24"/>
                <w:lang w:val="sr-Cyrl-RS"/>
              </w:rPr>
              <w:t>3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5</w:t>
            </w:r>
          </w:p>
        </w:tc>
        <w:tc>
          <w:tcPr>
            <w:tcW w:w="3907" w:type="dxa"/>
          </w:tcPr>
          <w:p w:rsidR="003D616E" w:rsidRPr="00DC4EEA" w:rsidRDefault="003D616E" w:rsidP="000D1803">
            <w:pPr>
              <w:rPr>
                <w:szCs w:val="24"/>
                <w:lang w:val="sr-Cyrl-RS"/>
              </w:rPr>
            </w:pPr>
            <w:r w:rsidRPr="00DC4EEA">
              <w:rPr>
                <w:szCs w:val="24"/>
                <w:lang w:val="sr-Cyrl-RS"/>
              </w:rPr>
              <w:t>УТОВАРИВАЧ</w:t>
            </w:r>
          </w:p>
        </w:tc>
        <w:tc>
          <w:tcPr>
            <w:tcW w:w="1648" w:type="dxa"/>
            <w:vAlign w:val="center"/>
          </w:tcPr>
          <w:p w:rsidR="003D616E" w:rsidRPr="00DC4EEA" w:rsidRDefault="003D616E" w:rsidP="003D616E">
            <w:pPr>
              <w:jc w:val="center"/>
              <w:rPr>
                <w:szCs w:val="24"/>
                <w:lang w:val="sr-Cyrl-RS"/>
              </w:rPr>
            </w:pPr>
            <w:r w:rsidRPr="00DC4EEA">
              <w:rPr>
                <w:szCs w:val="24"/>
              </w:rPr>
              <w:t>1</w:t>
            </w:r>
            <w:r w:rsidRPr="00DC4EEA">
              <w:rPr>
                <w:szCs w:val="24"/>
                <w:lang w:val="sr-Cyrl-RS"/>
              </w:rPr>
              <w:t xml:space="preserve">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6</w:t>
            </w:r>
          </w:p>
        </w:tc>
        <w:tc>
          <w:tcPr>
            <w:tcW w:w="3907" w:type="dxa"/>
          </w:tcPr>
          <w:p w:rsidR="003D616E" w:rsidRPr="00DC4EEA" w:rsidRDefault="003D616E" w:rsidP="000D1803">
            <w:pPr>
              <w:rPr>
                <w:szCs w:val="24"/>
                <w:lang w:val="sr-Cyrl-RS"/>
              </w:rPr>
            </w:pPr>
            <w:r w:rsidRPr="00DC4EEA">
              <w:rPr>
                <w:szCs w:val="24"/>
                <w:lang w:val="sr-Cyrl-RS"/>
              </w:rPr>
              <w:t>КОМБИНОВАНЕ МАШИНЕ</w:t>
            </w:r>
          </w:p>
        </w:tc>
        <w:tc>
          <w:tcPr>
            <w:tcW w:w="1648" w:type="dxa"/>
            <w:vAlign w:val="center"/>
          </w:tcPr>
          <w:p w:rsidR="003D616E" w:rsidRPr="00DC4EEA" w:rsidRDefault="003D616E" w:rsidP="003D616E">
            <w:pPr>
              <w:jc w:val="center"/>
              <w:rPr>
                <w:szCs w:val="24"/>
                <w:lang w:val="sr-Cyrl-RS"/>
              </w:rPr>
            </w:pPr>
            <w:r w:rsidRPr="00DC4EEA">
              <w:rPr>
                <w:szCs w:val="24"/>
                <w:lang w:val="sr-Cyrl-RS"/>
              </w:rPr>
              <w:t>3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7</w:t>
            </w:r>
          </w:p>
        </w:tc>
        <w:tc>
          <w:tcPr>
            <w:tcW w:w="3907" w:type="dxa"/>
          </w:tcPr>
          <w:p w:rsidR="003D616E" w:rsidRPr="00DC4EEA" w:rsidRDefault="003D616E" w:rsidP="000D1803">
            <w:pPr>
              <w:rPr>
                <w:szCs w:val="24"/>
                <w:lang w:val="sr-Cyrl-RS"/>
              </w:rPr>
            </w:pPr>
            <w:r w:rsidRPr="00DC4EEA">
              <w:rPr>
                <w:szCs w:val="24"/>
                <w:lang w:val="sr-Cyrl-RS"/>
              </w:rPr>
              <w:t>РОБОТ РОВОКОПАЧ</w:t>
            </w:r>
          </w:p>
        </w:tc>
        <w:tc>
          <w:tcPr>
            <w:tcW w:w="1648" w:type="dxa"/>
            <w:vAlign w:val="center"/>
          </w:tcPr>
          <w:p w:rsidR="003D616E" w:rsidRPr="00DC4EEA" w:rsidRDefault="003D616E" w:rsidP="003D616E">
            <w:pPr>
              <w:jc w:val="center"/>
              <w:rPr>
                <w:szCs w:val="24"/>
                <w:lang w:val="sr-Cyrl-RS"/>
              </w:rPr>
            </w:pPr>
            <w:r w:rsidRPr="00DC4EEA">
              <w:rPr>
                <w:szCs w:val="24"/>
              </w:rPr>
              <w:t>1</w:t>
            </w:r>
            <w:r w:rsidRPr="00DC4EEA">
              <w:rPr>
                <w:szCs w:val="24"/>
                <w:lang w:val="sr-Cyrl-RS"/>
              </w:rPr>
              <w:t xml:space="preserve">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8</w:t>
            </w:r>
          </w:p>
        </w:tc>
        <w:tc>
          <w:tcPr>
            <w:tcW w:w="3907" w:type="dxa"/>
          </w:tcPr>
          <w:p w:rsidR="003D616E" w:rsidRPr="00DC4EEA" w:rsidRDefault="003D616E" w:rsidP="000D1803">
            <w:pPr>
              <w:rPr>
                <w:szCs w:val="24"/>
                <w:lang w:val="sr-Cyrl-RS"/>
              </w:rPr>
            </w:pPr>
            <w:r w:rsidRPr="00DC4EEA">
              <w:rPr>
                <w:szCs w:val="24"/>
                <w:lang w:val="sr-Cyrl-RS"/>
              </w:rPr>
              <w:t>ВИБРО НАБИЈАЧ</w:t>
            </w:r>
          </w:p>
        </w:tc>
        <w:tc>
          <w:tcPr>
            <w:tcW w:w="1648" w:type="dxa"/>
            <w:vAlign w:val="center"/>
          </w:tcPr>
          <w:p w:rsidR="003D616E" w:rsidRPr="00DC4EEA" w:rsidRDefault="003D616E" w:rsidP="003D616E">
            <w:pPr>
              <w:jc w:val="center"/>
              <w:rPr>
                <w:szCs w:val="24"/>
                <w:lang w:val="sr-Cyrl-RS"/>
              </w:rPr>
            </w:pPr>
            <w:r w:rsidRPr="00DC4EEA">
              <w:rPr>
                <w:szCs w:val="24"/>
              </w:rPr>
              <w:t>1</w:t>
            </w:r>
            <w:r w:rsidRPr="00DC4EEA">
              <w:rPr>
                <w:szCs w:val="24"/>
                <w:lang w:val="sr-Cyrl-RS"/>
              </w:rPr>
              <w:t xml:space="preserve">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9</w:t>
            </w:r>
          </w:p>
        </w:tc>
        <w:tc>
          <w:tcPr>
            <w:tcW w:w="3907" w:type="dxa"/>
          </w:tcPr>
          <w:p w:rsidR="003D616E" w:rsidRPr="00DC4EEA" w:rsidRDefault="003D616E" w:rsidP="000D1803">
            <w:pPr>
              <w:rPr>
                <w:szCs w:val="24"/>
                <w:lang w:val="sr-Cyrl-RS"/>
              </w:rPr>
            </w:pPr>
            <w:r w:rsidRPr="00DC4EEA">
              <w:rPr>
                <w:szCs w:val="24"/>
                <w:lang w:val="sr-Cyrl-RS"/>
              </w:rPr>
              <w:t>ВИБРО ВАЉАК</w:t>
            </w:r>
          </w:p>
        </w:tc>
        <w:tc>
          <w:tcPr>
            <w:tcW w:w="1648" w:type="dxa"/>
            <w:vAlign w:val="center"/>
          </w:tcPr>
          <w:p w:rsidR="003D616E" w:rsidRPr="00DC4EEA" w:rsidRDefault="003D616E" w:rsidP="003D616E">
            <w:pPr>
              <w:jc w:val="center"/>
              <w:rPr>
                <w:szCs w:val="24"/>
              </w:rPr>
            </w:pPr>
            <w:r w:rsidRPr="00DC4EEA">
              <w:rPr>
                <w:noProof/>
                <w:szCs w:val="24"/>
                <w:lang w:val="sr-Cyrl-RS"/>
              </w:rPr>
              <w:t>1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10</w:t>
            </w:r>
          </w:p>
        </w:tc>
        <w:tc>
          <w:tcPr>
            <w:tcW w:w="3907" w:type="dxa"/>
          </w:tcPr>
          <w:p w:rsidR="003D616E" w:rsidRPr="00DC4EEA" w:rsidRDefault="003D616E" w:rsidP="000D1803">
            <w:pPr>
              <w:rPr>
                <w:szCs w:val="24"/>
                <w:lang w:val="sr-Cyrl-RS"/>
              </w:rPr>
            </w:pPr>
            <w:r w:rsidRPr="00DC4EEA">
              <w:rPr>
                <w:szCs w:val="24"/>
                <w:lang w:val="sr-Cyrl-RS"/>
              </w:rPr>
              <w:t>ВИБРО ПЛОЧЕ</w:t>
            </w:r>
          </w:p>
        </w:tc>
        <w:tc>
          <w:tcPr>
            <w:tcW w:w="1648" w:type="dxa"/>
            <w:vAlign w:val="center"/>
          </w:tcPr>
          <w:p w:rsidR="003D616E" w:rsidRPr="00DC4EEA" w:rsidRDefault="003D616E" w:rsidP="003D616E">
            <w:pPr>
              <w:jc w:val="center"/>
              <w:rPr>
                <w:szCs w:val="24"/>
              </w:rPr>
            </w:pPr>
            <w:r w:rsidRPr="00DC4EEA">
              <w:rPr>
                <w:noProof/>
                <w:szCs w:val="24"/>
                <w:lang w:val="sr-Cyrl-RS"/>
              </w:rPr>
              <w:t>2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11</w:t>
            </w:r>
          </w:p>
        </w:tc>
        <w:tc>
          <w:tcPr>
            <w:tcW w:w="3907" w:type="dxa"/>
          </w:tcPr>
          <w:p w:rsidR="003D616E" w:rsidRPr="00DC4EEA" w:rsidRDefault="003D616E" w:rsidP="000D1803">
            <w:pPr>
              <w:rPr>
                <w:szCs w:val="24"/>
                <w:lang w:val="sr-Cyrl-RS"/>
              </w:rPr>
            </w:pPr>
            <w:r w:rsidRPr="00DC4EEA">
              <w:rPr>
                <w:szCs w:val="24"/>
                <w:lang w:val="sr-Cyrl-RS"/>
              </w:rPr>
              <w:t>ВИЉУШКАР</w:t>
            </w:r>
          </w:p>
        </w:tc>
        <w:tc>
          <w:tcPr>
            <w:tcW w:w="1648" w:type="dxa"/>
            <w:vAlign w:val="center"/>
          </w:tcPr>
          <w:p w:rsidR="003D616E" w:rsidRPr="00DC4EEA" w:rsidRDefault="003D616E" w:rsidP="003D616E">
            <w:pPr>
              <w:jc w:val="center"/>
              <w:rPr>
                <w:szCs w:val="24"/>
              </w:rPr>
            </w:pPr>
            <w:r w:rsidRPr="00DC4EEA">
              <w:rPr>
                <w:noProof/>
                <w:szCs w:val="24"/>
                <w:lang w:val="sr-Cyrl-RS"/>
              </w:rPr>
              <w:t>1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12</w:t>
            </w:r>
          </w:p>
        </w:tc>
        <w:tc>
          <w:tcPr>
            <w:tcW w:w="3907" w:type="dxa"/>
          </w:tcPr>
          <w:p w:rsidR="003D616E" w:rsidRPr="00DC4EEA" w:rsidRDefault="003D616E" w:rsidP="000D1803">
            <w:pPr>
              <w:rPr>
                <w:szCs w:val="24"/>
                <w:lang w:val="sr-Cyrl-RS"/>
              </w:rPr>
            </w:pPr>
            <w:r w:rsidRPr="00DC4EEA">
              <w:rPr>
                <w:szCs w:val="24"/>
                <w:lang w:val="sr-Cyrl-RS"/>
              </w:rPr>
              <w:t>АГРЕГАТ</w:t>
            </w:r>
          </w:p>
        </w:tc>
        <w:tc>
          <w:tcPr>
            <w:tcW w:w="1648" w:type="dxa"/>
            <w:vAlign w:val="center"/>
          </w:tcPr>
          <w:p w:rsidR="003D616E" w:rsidRPr="00DC4EEA" w:rsidRDefault="003D616E" w:rsidP="003D616E">
            <w:pPr>
              <w:jc w:val="center"/>
              <w:rPr>
                <w:szCs w:val="24"/>
              </w:rPr>
            </w:pPr>
            <w:r w:rsidRPr="00DC4EEA">
              <w:rPr>
                <w:noProof/>
                <w:szCs w:val="24"/>
                <w:lang w:val="sr-Cyrl-RS"/>
              </w:rPr>
              <w:t>3 ком.</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13</w:t>
            </w:r>
          </w:p>
        </w:tc>
        <w:tc>
          <w:tcPr>
            <w:tcW w:w="3907" w:type="dxa"/>
          </w:tcPr>
          <w:p w:rsidR="003D616E" w:rsidRPr="00DC4EEA" w:rsidRDefault="003D616E" w:rsidP="000D1803">
            <w:pPr>
              <w:rPr>
                <w:szCs w:val="24"/>
                <w:lang w:val="sr-Cyrl-RS"/>
              </w:rPr>
            </w:pPr>
            <w:r w:rsidRPr="00DC4EEA">
              <w:rPr>
                <w:szCs w:val="24"/>
                <w:lang w:val="sr-Cyrl-RS"/>
              </w:rPr>
              <w:t>СКЕЛА</w:t>
            </w:r>
          </w:p>
        </w:tc>
        <w:tc>
          <w:tcPr>
            <w:tcW w:w="1648" w:type="dxa"/>
            <w:vAlign w:val="center"/>
          </w:tcPr>
          <w:p w:rsidR="003D616E" w:rsidRPr="00DC4EEA" w:rsidRDefault="003D616E" w:rsidP="003D616E">
            <w:pPr>
              <w:jc w:val="center"/>
              <w:rPr>
                <w:szCs w:val="24"/>
                <w:vertAlign w:val="superscript"/>
              </w:rPr>
            </w:pPr>
            <w:r w:rsidRPr="00DC4EEA">
              <w:rPr>
                <w:noProof/>
                <w:szCs w:val="24"/>
                <w:lang w:val="sr-Cyrl-RS"/>
              </w:rPr>
              <w:t>10.000м</w:t>
            </w:r>
            <w:r w:rsidRPr="00DC4EEA">
              <w:rPr>
                <w:noProof/>
                <w:szCs w:val="24"/>
                <w:vertAlign w:val="superscript"/>
                <w:lang w:val="sr-Cyrl-RS"/>
              </w:rPr>
              <w:t>2</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14</w:t>
            </w:r>
          </w:p>
        </w:tc>
        <w:tc>
          <w:tcPr>
            <w:tcW w:w="3907" w:type="dxa"/>
          </w:tcPr>
          <w:p w:rsidR="003D616E" w:rsidRPr="00DC4EEA" w:rsidRDefault="003D616E" w:rsidP="000D1803">
            <w:pPr>
              <w:rPr>
                <w:szCs w:val="24"/>
                <w:lang w:val="sr-Cyrl-RS"/>
              </w:rPr>
            </w:pPr>
            <w:r w:rsidRPr="00DC4EEA">
              <w:rPr>
                <w:szCs w:val="24"/>
                <w:lang w:val="sr-Cyrl-RS"/>
              </w:rPr>
              <w:t>ОПЛАТА ЗА ЗИДОВЕ</w:t>
            </w:r>
          </w:p>
        </w:tc>
        <w:tc>
          <w:tcPr>
            <w:tcW w:w="1648" w:type="dxa"/>
            <w:vAlign w:val="center"/>
          </w:tcPr>
          <w:p w:rsidR="003D616E" w:rsidRPr="00DC4EEA" w:rsidRDefault="003D616E" w:rsidP="003D616E">
            <w:pPr>
              <w:jc w:val="center"/>
              <w:rPr>
                <w:szCs w:val="24"/>
              </w:rPr>
            </w:pPr>
            <w:r w:rsidRPr="00DC4EEA">
              <w:rPr>
                <w:noProof/>
                <w:szCs w:val="24"/>
                <w:lang w:val="sr-Cyrl-RS"/>
              </w:rPr>
              <w:t>1.100</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15</w:t>
            </w:r>
          </w:p>
        </w:tc>
        <w:tc>
          <w:tcPr>
            <w:tcW w:w="3907" w:type="dxa"/>
          </w:tcPr>
          <w:p w:rsidR="003D616E" w:rsidRPr="00DC4EEA" w:rsidRDefault="003D616E" w:rsidP="000D1803">
            <w:pPr>
              <w:rPr>
                <w:szCs w:val="24"/>
                <w:lang w:val="sr-Cyrl-RS"/>
              </w:rPr>
            </w:pPr>
            <w:r w:rsidRPr="00DC4EEA">
              <w:rPr>
                <w:szCs w:val="24"/>
                <w:lang w:val="sr-Cyrl-RS"/>
              </w:rPr>
              <w:t>ОПЛАТА ЗА МК</w:t>
            </w:r>
          </w:p>
        </w:tc>
        <w:tc>
          <w:tcPr>
            <w:tcW w:w="1648" w:type="dxa"/>
            <w:vAlign w:val="center"/>
          </w:tcPr>
          <w:p w:rsidR="003D616E" w:rsidRPr="00DC4EEA" w:rsidRDefault="003D616E" w:rsidP="003D616E">
            <w:pPr>
              <w:jc w:val="center"/>
              <w:rPr>
                <w:szCs w:val="24"/>
              </w:rPr>
            </w:pPr>
            <w:r w:rsidRPr="00DC4EEA">
              <w:rPr>
                <w:noProof/>
                <w:szCs w:val="24"/>
                <w:lang w:val="sr-Cyrl-RS"/>
              </w:rPr>
              <w:t>4.000</w:t>
            </w:r>
          </w:p>
        </w:tc>
      </w:tr>
      <w:tr w:rsidR="00076888" w:rsidRPr="00DC4EEA" w:rsidTr="003D616E">
        <w:tc>
          <w:tcPr>
            <w:tcW w:w="695" w:type="dxa"/>
          </w:tcPr>
          <w:p w:rsidR="003D616E" w:rsidRPr="00DC4EEA" w:rsidRDefault="003D616E" w:rsidP="000D1803">
            <w:pPr>
              <w:spacing w:after="120"/>
              <w:rPr>
                <w:noProof/>
                <w:szCs w:val="24"/>
                <w:lang w:val="sr-Cyrl-RS"/>
              </w:rPr>
            </w:pPr>
            <w:r w:rsidRPr="00DC4EEA">
              <w:rPr>
                <w:noProof/>
                <w:szCs w:val="24"/>
                <w:lang w:val="sr-Cyrl-RS"/>
              </w:rPr>
              <w:t>16</w:t>
            </w:r>
          </w:p>
        </w:tc>
        <w:tc>
          <w:tcPr>
            <w:tcW w:w="3907" w:type="dxa"/>
          </w:tcPr>
          <w:p w:rsidR="003D616E" w:rsidRPr="00DC4EEA" w:rsidRDefault="003D616E" w:rsidP="000D1803">
            <w:pPr>
              <w:rPr>
                <w:szCs w:val="24"/>
                <w:lang w:val="sr-Cyrl-RS"/>
              </w:rPr>
            </w:pPr>
            <w:r w:rsidRPr="00DC4EEA">
              <w:rPr>
                <w:szCs w:val="24"/>
                <w:lang w:val="sr-Cyrl-RS"/>
              </w:rPr>
              <w:t>ПОДУПИРАЧИ</w:t>
            </w:r>
          </w:p>
        </w:tc>
        <w:tc>
          <w:tcPr>
            <w:tcW w:w="1648" w:type="dxa"/>
            <w:vAlign w:val="center"/>
          </w:tcPr>
          <w:p w:rsidR="003D616E" w:rsidRPr="00DC4EEA" w:rsidRDefault="003D616E" w:rsidP="003D616E">
            <w:pPr>
              <w:jc w:val="center"/>
              <w:rPr>
                <w:szCs w:val="24"/>
              </w:rPr>
            </w:pPr>
            <w:r w:rsidRPr="00DC4EEA">
              <w:rPr>
                <w:noProof/>
                <w:szCs w:val="24"/>
                <w:lang w:val="sr-Cyrl-RS"/>
              </w:rPr>
              <w:t>3.000</w:t>
            </w:r>
          </w:p>
        </w:tc>
      </w:tr>
    </w:tbl>
    <w:p w:rsidR="008C72B1" w:rsidRPr="00DC4EEA" w:rsidRDefault="008C72B1" w:rsidP="00255290">
      <w:pPr>
        <w:pStyle w:val="NoSpacing"/>
        <w:rPr>
          <w:rFonts w:cs="Times New Roman"/>
          <w:lang w:val="sr-Cyrl-RS"/>
        </w:rPr>
      </w:pPr>
    </w:p>
    <w:p w:rsidR="007A4E7D" w:rsidRPr="00DC4EEA" w:rsidRDefault="007A4E7D" w:rsidP="006C4DE7">
      <w:pPr>
        <w:widowControl/>
        <w:tabs>
          <w:tab w:val="clear" w:pos="1440"/>
        </w:tabs>
        <w:spacing w:after="200" w:line="276" w:lineRule="auto"/>
        <w:jc w:val="center"/>
        <w:rPr>
          <w:b/>
          <w:szCs w:val="24"/>
          <w:lang w:val="sr-Cyrl-RS"/>
        </w:rPr>
      </w:pPr>
    </w:p>
    <w:tbl>
      <w:tblPr>
        <w:tblW w:w="84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299"/>
      </w:tblGrid>
      <w:tr w:rsidR="00076888" w:rsidRPr="00DC4EEA" w:rsidTr="009D3245">
        <w:trPr>
          <w:trHeight w:val="492"/>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9D3245" w:rsidRPr="00DC4EEA" w:rsidRDefault="009D3245">
            <w:pPr>
              <w:shd w:val="clear" w:color="auto" w:fill="FFFFFF"/>
              <w:tabs>
                <w:tab w:val="left" w:pos="1080"/>
              </w:tabs>
              <w:spacing w:line="276" w:lineRule="auto"/>
              <w:jc w:val="right"/>
              <w:rPr>
                <w:b/>
                <w:szCs w:val="24"/>
              </w:rPr>
            </w:pPr>
            <w:r w:rsidRPr="00DC4EEA">
              <w:rPr>
                <w:b/>
                <w:szCs w:val="24"/>
              </w:rPr>
              <w:t>Доказ за правно  лице:</w:t>
            </w:r>
          </w:p>
        </w:tc>
        <w:tc>
          <w:tcPr>
            <w:tcW w:w="6299" w:type="dxa"/>
            <w:vMerge w:val="restart"/>
            <w:tcBorders>
              <w:top w:val="dotted" w:sz="4" w:space="0" w:color="auto"/>
              <w:left w:val="dotted" w:sz="4" w:space="0" w:color="auto"/>
              <w:bottom w:val="dotted" w:sz="4" w:space="0" w:color="auto"/>
              <w:right w:val="dotted" w:sz="4" w:space="0" w:color="auto"/>
            </w:tcBorders>
            <w:shd w:val="clear" w:color="auto" w:fill="FFFFFF"/>
            <w:vAlign w:val="center"/>
            <w:hideMark/>
          </w:tcPr>
          <w:p w:rsidR="009D3245" w:rsidRPr="00DC4EEA" w:rsidRDefault="00153D35" w:rsidP="00153D35">
            <w:pPr>
              <w:pStyle w:val="ListParagraph"/>
              <w:tabs>
                <w:tab w:val="left" w:pos="720"/>
              </w:tabs>
              <w:jc w:val="both"/>
              <w:rPr>
                <w:rFonts w:ascii="Times New Roman" w:hAnsi="Times New Roman"/>
                <w:sz w:val="24"/>
                <w:szCs w:val="24"/>
                <w:lang w:val="sr-Cyrl-RS"/>
              </w:rPr>
            </w:pPr>
            <w:r w:rsidRPr="00DC4EEA">
              <w:rPr>
                <w:rFonts w:ascii="Times New Roman" w:hAnsi="Times New Roman"/>
                <w:sz w:val="24"/>
                <w:szCs w:val="24"/>
                <w:lang w:val="sr-Cyrl-RS"/>
              </w:rPr>
              <w:t>-</w:t>
            </w:r>
            <w:r w:rsidRPr="00DC4EEA">
              <w:rPr>
                <w:rFonts w:ascii="Times New Roman" w:hAnsi="Times New Roman"/>
                <w:b/>
                <w:sz w:val="24"/>
                <w:szCs w:val="24"/>
              </w:rPr>
              <w:t xml:space="preserve"> поседовање опреме и алата за пружање предметне услуге </w:t>
            </w:r>
            <w:r w:rsidRPr="00DC4EEA">
              <w:rPr>
                <w:rFonts w:ascii="Times New Roman" w:hAnsi="Times New Roman"/>
                <w:sz w:val="24"/>
                <w:szCs w:val="24"/>
              </w:rPr>
              <w:t>доказује се достављањем оверене и потписане Изјаве од стране овлашћеног лица, на меморандуму понуђача о поседовању наведене опреме.</w:t>
            </w:r>
          </w:p>
        </w:tc>
      </w:tr>
      <w:tr w:rsidR="00076888" w:rsidRPr="00DC4EEA" w:rsidTr="009D3245">
        <w:trPr>
          <w:trHeight w:val="791"/>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9D3245" w:rsidRPr="00DC4EEA" w:rsidRDefault="009D3245">
            <w:pPr>
              <w:tabs>
                <w:tab w:val="left" w:pos="720"/>
              </w:tabs>
              <w:spacing w:before="60" w:line="276" w:lineRule="auto"/>
              <w:jc w:val="right"/>
              <w:rPr>
                <w:b/>
                <w:szCs w:val="24"/>
              </w:rPr>
            </w:pPr>
            <w:r w:rsidRPr="00DC4EEA">
              <w:rPr>
                <w:b/>
                <w:szCs w:val="24"/>
              </w:rPr>
              <w:t>Доказ за предузетнике:</w:t>
            </w: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9D3245" w:rsidRPr="00DC4EEA" w:rsidRDefault="009D3245">
            <w:pPr>
              <w:widowControl/>
              <w:tabs>
                <w:tab w:val="clear" w:pos="1440"/>
              </w:tabs>
              <w:jc w:val="left"/>
              <w:rPr>
                <w:szCs w:val="24"/>
                <w:lang w:val="sr-Cyrl-RS"/>
              </w:rPr>
            </w:pPr>
          </w:p>
        </w:tc>
      </w:tr>
      <w:tr w:rsidR="00076888" w:rsidRPr="00DC4EEA" w:rsidTr="009D3245">
        <w:trPr>
          <w:trHeight w:val="510"/>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9D3245" w:rsidRPr="00DC4EEA" w:rsidRDefault="009D3245">
            <w:pPr>
              <w:tabs>
                <w:tab w:val="left" w:pos="720"/>
              </w:tabs>
              <w:spacing w:before="60" w:line="276" w:lineRule="auto"/>
              <w:jc w:val="right"/>
              <w:rPr>
                <w:b/>
                <w:szCs w:val="24"/>
              </w:rPr>
            </w:pPr>
            <w:r w:rsidRPr="00DC4EEA">
              <w:rPr>
                <w:b/>
                <w:szCs w:val="24"/>
              </w:rPr>
              <w:t>Доказ за физичко лице:</w:t>
            </w: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9D3245" w:rsidRPr="00DC4EEA" w:rsidRDefault="009D3245">
            <w:pPr>
              <w:widowControl/>
              <w:tabs>
                <w:tab w:val="clear" w:pos="1440"/>
              </w:tabs>
              <w:jc w:val="left"/>
              <w:rPr>
                <w:szCs w:val="24"/>
                <w:lang w:val="sr-Cyrl-RS"/>
              </w:rPr>
            </w:pPr>
          </w:p>
        </w:tc>
      </w:tr>
    </w:tbl>
    <w:p w:rsidR="009D3245" w:rsidRPr="00DC4EEA" w:rsidRDefault="009D3245" w:rsidP="009D3245">
      <w:pPr>
        <w:tabs>
          <w:tab w:val="left" w:pos="1080"/>
        </w:tabs>
        <w:ind w:left="1440"/>
        <w:rPr>
          <w:szCs w:val="24"/>
          <w:lang w:val="sr-Cyrl-RS"/>
        </w:rPr>
      </w:pPr>
    </w:p>
    <w:p w:rsidR="007A4E7D" w:rsidRPr="00DC4EEA" w:rsidRDefault="007A4E7D" w:rsidP="00153D35">
      <w:pPr>
        <w:widowControl/>
        <w:tabs>
          <w:tab w:val="clear" w:pos="1440"/>
        </w:tabs>
        <w:spacing w:after="200" w:line="276" w:lineRule="auto"/>
        <w:rPr>
          <w:b/>
          <w:szCs w:val="24"/>
          <w:lang w:val="sr-Cyrl-RS"/>
        </w:rPr>
      </w:pPr>
    </w:p>
    <w:p w:rsidR="001E3239" w:rsidRPr="00DC4EEA" w:rsidRDefault="001E3239" w:rsidP="006C4DE7">
      <w:pPr>
        <w:widowControl/>
        <w:tabs>
          <w:tab w:val="clear" w:pos="1440"/>
        </w:tabs>
        <w:spacing w:after="200" w:line="276" w:lineRule="auto"/>
        <w:jc w:val="center"/>
        <w:rPr>
          <w:b/>
          <w:szCs w:val="24"/>
        </w:rPr>
      </w:pPr>
      <w:r w:rsidRPr="00DC4EEA">
        <w:rPr>
          <w:b/>
          <w:szCs w:val="24"/>
        </w:rPr>
        <w:t>III УСЛОВИ КОЈЕ МОРА ДА ИСПУНИ ПОНУЂАЧ АКО ИЗВРШЕЊЕ НАБАВКЕ ДЕЛИМИЧНО ПОВЕРАВА ПОДИЗВОЂАЧУ</w:t>
      </w:r>
    </w:p>
    <w:p w:rsidR="001E3239" w:rsidRPr="00DC4EEA" w:rsidRDefault="001E3239" w:rsidP="001E3239">
      <w:pPr>
        <w:rPr>
          <w:b/>
          <w:szCs w:val="24"/>
        </w:rPr>
      </w:pPr>
    </w:p>
    <w:p w:rsidR="001E3239" w:rsidRPr="00DC4EEA" w:rsidRDefault="001E3239" w:rsidP="001E3239">
      <w:pPr>
        <w:rPr>
          <w:spacing w:val="-6"/>
          <w:szCs w:val="24"/>
        </w:rPr>
      </w:pPr>
      <w:r w:rsidRPr="00DC4EEA">
        <w:rPr>
          <w:spacing w:val="-6"/>
          <w:szCs w:val="24"/>
        </w:rPr>
        <w:tab/>
        <w:t xml:space="preserve">Понуђач је дужан да у понуди наведе да ли ће извршење јавне набавке делимично поверити подизвођачу. </w:t>
      </w:r>
    </w:p>
    <w:p w:rsidR="001E3239" w:rsidRPr="00DC4EEA" w:rsidRDefault="001E3239" w:rsidP="001E3239">
      <w:pPr>
        <w:rPr>
          <w:spacing w:val="-6"/>
          <w:szCs w:val="24"/>
        </w:rPr>
      </w:pPr>
      <w:r w:rsidRPr="00DC4EEA">
        <w:rPr>
          <w:spacing w:val="-6"/>
          <w:szCs w:val="24"/>
        </w:rPr>
        <w:tab/>
        <w:t>Ако понуђач у понуди наведе да ће делимично извршење набавке поверити подизвођачу дужан је да наведе проценат укупне вредности набавке који ће поверити подизвођачу, а који не може бити већи од 50 % као и део предмета набавке који ће извршити преко подизвођача.</w:t>
      </w:r>
    </w:p>
    <w:p w:rsidR="001E3239" w:rsidRPr="00DC4EEA" w:rsidRDefault="001E3239" w:rsidP="001E3239">
      <w:pPr>
        <w:rPr>
          <w:spacing w:val="-6"/>
          <w:szCs w:val="24"/>
        </w:rPr>
      </w:pPr>
      <w:r w:rsidRPr="00DC4EEA">
        <w:rPr>
          <w:spacing w:val="-6"/>
          <w:szCs w:val="24"/>
        </w:rPr>
        <w:tab/>
        <w:t>Ако понуђач у понуди наведе да ће делимично извршење набавке поверити подизвођачу, дужан је да наведе назив подизвођача, а уколико уговор између наручиоца и понуђача буде закључен, тај подизвођач ће бити наведен у уговору.</w:t>
      </w:r>
    </w:p>
    <w:p w:rsidR="001E3239" w:rsidRPr="00DC4EEA" w:rsidRDefault="001E3239" w:rsidP="001E3239">
      <w:pPr>
        <w:rPr>
          <w:spacing w:val="-6"/>
          <w:szCs w:val="24"/>
          <w:lang w:val="ru-RU"/>
        </w:rPr>
      </w:pPr>
      <w:r w:rsidRPr="00DC4EEA">
        <w:rPr>
          <w:spacing w:val="-6"/>
          <w:szCs w:val="24"/>
        </w:rPr>
        <w:tab/>
        <w:t>Понуђач је дужан да наручиоцу, на његов захтев, омогући приступ код подизвођача ради утврђивања испуњености услова.</w:t>
      </w:r>
    </w:p>
    <w:p w:rsidR="001E3239" w:rsidRPr="00DC4EEA" w:rsidRDefault="001E3239" w:rsidP="001E3239">
      <w:pPr>
        <w:rPr>
          <w:spacing w:val="-6"/>
          <w:szCs w:val="24"/>
          <w:lang w:val="sr-Cyrl-RS"/>
        </w:rPr>
      </w:pPr>
      <w:r w:rsidRPr="00DC4EEA">
        <w:rPr>
          <w:spacing w:val="-6"/>
          <w:szCs w:val="24"/>
        </w:rPr>
        <w:tab/>
        <w:t>Понуђач је дужан да за подизвођаче достави доказе о испуњености обавезних услова Поглављe IV. УСЛОВИ ЗА УЧЕШЋЕ У ПОСТУПКУ ЈАВНЕ НАБАВКЕ (чл. 75. и 76. Закона о јавним набавкама) И УПУТСТВО КАКО ДА СЕ ДОКАЗУЈЕ ИСПУЊЕНОСТ УСЛОВА,</w:t>
      </w:r>
      <w:r w:rsidRPr="00DC4EEA">
        <w:rPr>
          <w:b/>
          <w:spacing w:val="-6"/>
          <w:szCs w:val="24"/>
        </w:rPr>
        <w:t xml:space="preserve"> </w:t>
      </w:r>
      <w:r w:rsidRPr="00DC4EEA">
        <w:rPr>
          <w:spacing w:val="-6"/>
          <w:szCs w:val="24"/>
        </w:rPr>
        <w:t>тачкa 1. Обавезни услови, подтачке 1), 2) и 3), као и доказ о испуњености услова из члана 75. став 1. тачка 4) Закона за део набавке који ће извршити преко подизвођача уколико је испуњење тог услова тражено конкурсном документацијом.</w:t>
      </w:r>
    </w:p>
    <w:p w:rsidR="00153D35" w:rsidRPr="00DC4EEA" w:rsidRDefault="00153D35" w:rsidP="001E3239">
      <w:pPr>
        <w:rPr>
          <w:b/>
          <w:spacing w:val="-6"/>
          <w:szCs w:val="24"/>
          <w:lang w:val="sr-Cyrl-RS"/>
        </w:rPr>
      </w:pPr>
      <w:r w:rsidRPr="00DC4EEA">
        <w:rPr>
          <w:rFonts w:eastAsia="Calibri"/>
          <w:b/>
          <w:szCs w:val="24"/>
          <w:lang w:val="sr-Cyrl-RS"/>
        </w:rPr>
        <w:t xml:space="preserve">Подизвођач, у предметној јавној набавци  мора да испуни услов и да није у последњих три (3) године, који претходе месецу у коме је објављен позив за подношење понуда,  био у блокади. </w:t>
      </w:r>
    </w:p>
    <w:p w:rsidR="001E3239" w:rsidRPr="00DC4EEA" w:rsidRDefault="001E3239" w:rsidP="001E3239">
      <w:pPr>
        <w:ind w:firstLine="1440"/>
        <w:rPr>
          <w:szCs w:val="24"/>
          <w:lang w:val="ru-RU"/>
        </w:rPr>
      </w:pPr>
      <w:r w:rsidRPr="00DC4EEA">
        <w:rPr>
          <w:szCs w:val="24"/>
        </w:rPr>
        <w:t>Ако је за извршење дела јавне набавке чија вредност не прелази 10% укупне вредности јавне набавке потребно испунити обавезан услов из члана 75. став 1. тачка 4) Закона, понуђач може доказати испуњеност тог услова преко подизвођача којем је поверио извршење тог дела набавке.</w:t>
      </w:r>
    </w:p>
    <w:p w:rsidR="001E3239" w:rsidRPr="00DC4EEA" w:rsidRDefault="001E3239" w:rsidP="001E3239">
      <w:pPr>
        <w:rPr>
          <w:spacing w:val="-6"/>
          <w:szCs w:val="24"/>
        </w:rPr>
      </w:pPr>
      <w:r w:rsidRPr="00DC4EEA">
        <w:rPr>
          <w:spacing w:val="-6"/>
          <w:szCs w:val="24"/>
        </w:rPr>
        <w:tab/>
        <w:t>Понуђач у потпуности одговара наручиоцу за извршење обавеза из поступка јавне набавке, односно за извршење уговорних обавеза, без обзира на број подизвођача.</w:t>
      </w:r>
    </w:p>
    <w:p w:rsidR="001E3239" w:rsidRPr="00DC4EEA" w:rsidRDefault="001E3239" w:rsidP="001E3239">
      <w:pPr>
        <w:rPr>
          <w:spacing w:val="-6"/>
          <w:szCs w:val="24"/>
        </w:rPr>
      </w:pPr>
      <w:r w:rsidRPr="00DC4EEA">
        <w:rPr>
          <w:spacing w:val="-6"/>
          <w:szCs w:val="24"/>
        </w:rPr>
        <w:tab/>
        <w:t>Наручилац може на захтев подизвођача и где природа предмета набавке то дозвољава пренети доспела потраживања директно подизвођачу, за део набавке која се извршава преко тог подизвођача.</w:t>
      </w:r>
    </w:p>
    <w:p w:rsidR="001E3239" w:rsidRPr="00DC4EEA" w:rsidRDefault="001E3239" w:rsidP="001E3239">
      <w:pPr>
        <w:rPr>
          <w:szCs w:val="24"/>
          <w:lang w:val="ru-RU"/>
        </w:rPr>
      </w:pPr>
      <w:r w:rsidRPr="00DC4EEA">
        <w:rPr>
          <w:w w:val="101"/>
          <w:szCs w:val="24"/>
        </w:rPr>
        <w:tab/>
        <w:t>Наручилац је дужан да омогући добављачу да приговори на захтев подизвођача наведен у претходном ставу ако потраживање није доспело.</w:t>
      </w:r>
    </w:p>
    <w:p w:rsidR="001E3239" w:rsidRPr="00DC4EEA" w:rsidRDefault="001E3239" w:rsidP="001E3239">
      <w:pPr>
        <w:rPr>
          <w:spacing w:val="-6"/>
          <w:szCs w:val="24"/>
        </w:rPr>
      </w:pPr>
      <w:r w:rsidRPr="00DC4EEA">
        <w:rPr>
          <w:spacing w:val="-6"/>
          <w:szCs w:val="24"/>
        </w:rPr>
        <w:tab/>
        <w:t>Понуђач не може ангажовати као подизвођача лице које није навео у понуди, у супротном наручилац ће реализовати средство обезбеђења и раскинути уговор, осим ако би раскидом уговора наручилац претрпео знатну штету.</w:t>
      </w:r>
    </w:p>
    <w:p w:rsidR="001E3239" w:rsidRPr="00DC4EEA" w:rsidRDefault="001E3239" w:rsidP="001E3239">
      <w:pPr>
        <w:rPr>
          <w:spacing w:val="-6"/>
          <w:szCs w:val="24"/>
        </w:rPr>
      </w:pPr>
      <w:r w:rsidRPr="00DC4EEA">
        <w:rPr>
          <w:spacing w:val="-6"/>
          <w:szCs w:val="24"/>
        </w:rPr>
        <w:tab/>
        <w:t>Понуђач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w:t>
      </w:r>
    </w:p>
    <w:tbl>
      <w:tblPr>
        <w:tblW w:w="84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299"/>
      </w:tblGrid>
      <w:tr w:rsidR="001E3239" w:rsidRPr="00DC4EEA" w:rsidTr="001E3239">
        <w:trPr>
          <w:trHeight w:val="50"/>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E3239" w:rsidRPr="00DC4EEA" w:rsidRDefault="001E3239" w:rsidP="001E3239">
            <w:pPr>
              <w:shd w:val="clear" w:color="auto" w:fill="FFFFFF"/>
              <w:tabs>
                <w:tab w:val="left" w:pos="1080"/>
              </w:tabs>
              <w:jc w:val="right"/>
              <w:rPr>
                <w:b/>
                <w:szCs w:val="24"/>
              </w:rPr>
            </w:pPr>
            <w:r w:rsidRPr="00DC4EEA">
              <w:rPr>
                <w:b/>
                <w:szCs w:val="24"/>
              </w:rPr>
              <w:t>Доказ:</w:t>
            </w:r>
          </w:p>
        </w:tc>
        <w:tc>
          <w:tcPr>
            <w:tcW w:w="6299"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1E3239" w:rsidRPr="00DC4EEA" w:rsidRDefault="001E3239" w:rsidP="001E3239">
            <w:pPr>
              <w:tabs>
                <w:tab w:val="left" w:pos="720"/>
              </w:tabs>
              <w:rPr>
                <w:szCs w:val="24"/>
              </w:rPr>
            </w:pPr>
            <w:r w:rsidRPr="00DC4EEA">
              <w:rPr>
                <w:szCs w:val="24"/>
              </w:rPr>
              <w:t xml:space="preserve">Попуњена, потписана и оверена Изјава понуђача </w:t>
            </w:r>
          </w:p>
        </w:tc>
      </w:tr>
    </w:tbl>
    <w:p w:rsidR="001E3239" w:rsidRPr="00DC4EEA" w:rsidRDefault="001E3239" w:rsidP="001E3239">
      <w:pPr>
        <w:rPr>
          <w:szCs w:val="24"/>
          <w:lang w:val="ru-RU"/>
        </w:rPr>
      </w:pPr>
    </w:p>
    <w:p w:rsidR="00153D35" w:rsidRPr="00DC4EEA" w:rsidRDefault="00153D35" w:rsidP="001E3239">
      <w:pPr>
        <w:rPr>
          <w:szCs w:val="24"/>
          <w:lang w:val="ru-RU"/>
        </w:rPr>
      </w:pPr>
    </w:p>
    <w:p w:rsidR="00153D35" w:rsidRPr="00DC4EEA" w:rsidRDefault="00153D35" w:rsidP="001E3239">
      <w:pPr>
        <w:rPr>
          <w:szCs w:val="24"/>
          <w:lang w:val="ru-RU"/>
        </w:rPr>
      </w:pPr>
    </w:p>
    <w:p w:rsidR="00153D35" w:rsidRPr="00DC4EEA" w:rsidRDefault="00153D35" w:rsidP="001E3239">
      <w:pPr>
        <w:rPr>
          <w:szCs w:val="24"/>
          <w:lang w:val="ru-RU"/>
        </w:rPr>
      </w:pPr>
    </w:p>
    <w:p w:rsidR="00153D35" w:rsidRPr="00DC4EEA" w:rsidRDefault="00153D35" w:rsidP="001E3239">
      <w:pPr>
        <w:rPr>
          <w:szCs w:val="24"/>
          <w:lang w:val="ru-RU"/>
        </w:rPr>
      </w:pPr>
    </w:p>
    <w:p w:rsidR="001E3239" w:rsidRPr="00DC4EEA" w:rsidRDefault="001E3239" w:rsidP="001E3239">
      <w:pPr>
        <w:jc w:val="center"/>
        <w:rPr>
          <w:b/>
          <w:szCs w:val="24"/>
        </w:rPr>
      </w:pPr>
      <w:r w:rsidRPr="00DC4EEA">
        <w:rPr>
          <w:b/>
          <w:szCs w:val="24"/>
        </w:rPr>
        <w:t>IV УСЛОВИ КОЈЕ МОРА ДА ИСПУНИ СВАКИ ОД ПОНУЂАЧА ИЗ ГРУПЕ ПОНУЂАЧА</w:t>
      </w:r>
    </w:p>
    <w:p w:rsidR="001E3239" w:rsidRPr="00DC4EEA" w:rsidRDefault="001E3239" w:rsidP="001E3239">
      <w:pPr>
        <w:jc w:val="center"/>
        <w:rPr>
          <w:b/>
          <w:szCs w:val="24"/>
        </w:rPr>
      </w:pPr>
    </w:p>
    <w:p w:rsidR="001E3239" w:rsidRPr="00DC4EEA" w:rsidRDefault="001E3239" w:rsidP="001E3239">
      <w:pPr>
        <w:rPr>
          <w:szCs w:val="24"/>
        </w:rPr>
      </w:pPr>
      <w:r w:rsidRPr="00DC4EEA">
        <w:rPr>
          <w:szCs w:val="24"/>
        </w:rPr>
        <w:tab/>
        <w:t xml:space="preserve">Понуду може поднети група понуђача. </w:t>
      </w:r>
    </w:p>
    <w:p w:rsidR="001E3239" w:rsidRPr="00DC4EEA" w:rsidRDefault="001E3239" w:rsidP="001E3239">
      <w:pPr>
        <w:rPr>
          <w:szCs w:val="24"/>
        </w:rPr>
      </w:pPr>
      <w:r w:rsidRPr="00DC4EEA">
        <w:rPr>
          <w:szCs w:val="24"/>
        </w:rPr>
        <w:tab/>
        <w:t>Сваки понуђач из групе понуђача мора да испуни обавезне услове из Поглавља IV. УСЛОВИ ЗА УЧЕШЋЕ У ПОСТУПКУ ЈАВНЕ НАБАВКЕ (чл. 75. и 76. Закона о јавним набавкама) И УПУТСТВО КАКО ДА СЕ ДОКАЗУЈЕ ИСПУЊЕНОСТ УСЛОВА,</w:t>
      </w:r>
      <w:r w:rsidRPr="00DC4EEA">
        <w:rPr>
          <w:b/>
          <w:szCs w:val="24"/>
        </w:rPr>
        <w:t xml:space="preserve"> </w:t>
      </w:r>
      <w:r w:rsidRPr="00DC4EEA">
        <w:rPr>
          <w:szCs w:val="24"/>
        </w:rPr>
        <w:t>тачкa 1. Обавезни услови, подтачке 1), 2) и 3), а додатне услове испуњавају заједно, осим ако наручилац из оправданих разлога не одреди другачије.</w:t>
      </w:r>
    </w:p>
    <w:p w:rsidR="001E3239" w:rsidRPr="00DC4EEA" w:rsidRDefault="001E3239" w:rsidP="001E3239">
      <w:pPr>
        <w:rPr>
          <w:szCs w:val="24"/>
          <w:lang w:val="sr-Cyrl-RS"/>
        </w:rPr>
      </w:pPr>
      <w:r w:rsidRPr="00DC4EEA">
        <w:rPr>
          <w:szCs w:val="24"/>
        </w:rPr>
        <w:tab/>
        <w:t>Услов из члана 75. став 1. тачка 4) Закона, дужан је да испуни понуђач из групе понуђача којем је поверено извршење дела набавке за који је неопходна испуњеност тог услова, а додатне услове из члана 76. Закона, испуњавају заједно, осим ако наручилац из оправданих разлога не одреди другачије.</w:t>
      </w:r>
    </w:p>
    <w:p w:rsidR="00153D35" w:rsidRPr="00DC4EEA" w:rsidRDefault="00153D35" w:rsidP="00153D35">
      <w:pPr>
        <w:rPr>
          <w:b/>
          <w:spacing w:val="-6"/>
          <w:szCs w:val="24"/>
          <w:lang w:val="sr-Cyrl-RS"/>
        </w:rPr>
      </w:pPr>
      <w:r w:rsidRPr="00DC4EEA">
        <w:rPr>
          <w:rFonts w:eastAsia="Calibri"/>
          <w:b/>
          <w:szCs w:val="24"/>
          <w:lang w:val="sr-Cyrl-RS"/>
        </w:rPr>
        <w:t xml:space="preserve">Сви чланови групе, у предметној јавној набавци  морају да испуне услов и да нису у последње три (3) године, који претходе месецу у коме је објављен позив за подношење понуда,  били у блокади. </w:t>
      </w:r>
    </w:p>
    <w:p w:rsidR="00153D35" w:rsidRPr="00DC4EEA" w:rsidRDefault="00153D35" w:rsidP="001E3239">
      <w:pPr>
        <w:rPr>
          <w:szCs w:val="24"/>
          <w:lang w:val="sr-Cyrl-RS"/>
        </w:rPr>
      </w:pPr>
    </w:p>
    <w:p w:rsidR="001E3239" w:rsidRPr="00DC4EEA" w:rsidRDefault="001E3239" w:rsidP="001E3239">
      <w:pPr>
        <w:rPr>
          <w:szCs w:val="24"/>
        </w:rPr>
      </w:pPr>
      <w:r w:rsidRPr="00DC4EEA">
        <w:rPr>
          <w:szCs w:val="24"/>
        </w:rPr>
        <w:tab/>
        <w:t>Саставни део заједничке понуде је споразум којим се понуђачи из групе међусобно и према наручиоцу обавезују на извршење јавне набавке, а који садржи:</w:t>
      </w:r>
    </w:p>
    <w:p w:rsidR="001E3239" w:rsidRPr="00DC4EEA" w:rsidRDefault="001E3239" w:rsidP="001E3239">
      <w:pPr>
        <w:pStyle w:val="ListParagraph"/>
        <w:numPr>
          <w:ilvl w:val="0"/>
          <w:numId w:val="12"/>
        </w:numPr>
        <w:tabs>
          <w:tab w:val="left" w:pos="1800"/>
        </w:tabs>
        <w:suppressAutoHyphens/>
        <w:spacing w:after="0" w:line="100" w:lineRule="atLeast"/>
        <w:contextualSpacing w:val="0"/>
        <w:jc w:val="both"/>
        <w:rPr>
          <w:rFonts w:ascii="Times New Roman" w:hAnsi="Times New Roman"/>
          <w:sz w:val="24"/>
          <w:szCs w:val="24"/>
        </w:rPr>
      </w:pPr>
      <w:r w:rsidRPr="00DC4EEA">
        <w:rPr>
          <w:rFonts w:ascii="Times New Roman" w:hAnsi="Times New Roman"/>
          <w:sz w:val="24"/>
          <w:szCs w:val="24"/>
        </w:rPr>
        <w:t xml:space="preserve">податке о члану групе који ће бити носилац посла, односно који ће поднети понуду и који ће заступати групу понуђача пред наручиоцем и </w:t>
      </w:r>
    </w:p>
    <w:p w:rsidR="001E3239" w:rsidRPr="00DC4EEA" w:rsidRDefault="001E3239" w:rsidP="001E3239">
      <w:pPr>
        <w:pStyle w:val="ListParagraph"/>
        <w:numPr>
          <w:ilvl w:val="0"/>
          <w:numId w:val="12"/>
        </w:numPr>
        <w:tabs>
          <w:tab w:val="left" w:pos="1800"/>
        </w:tabs>
        <w:suppressAutoHyphens/>
        <w:spacing w:after="0" w:line="100" w:lineRule="atLeast"/>
        <w:contextualSpacing w:val="0"/>
        <w:jc w:val="both"/>
        <w:rPr>
          <w:rFonts w:ascii="Times New Roman" w:hAnsi="Times New Roman"/>
          <w:sz w:val="24"/>
          <w:szCs w:val="24"/>
        </w:rPr>
      </w:pPr>
      <w:r w:rsidRPr="00DC4EEA">
        <w:rPr>
          <w:rFonts w:ascii="Times New Roman" w:hAnsi="Times New Roman"/>
          <w:sz w:val="24"/>
          <w:szCs w:val="24"/>
        </w:rPr>
        <w:t>опис послова сваког од понуђача из групе понуђача у извршењу уговора.</w:t>
      </w:r>
    </w:p>
    <w:p w:rsidR="001E3239" w:rsidRPr="00DC4EEA" w:rsidRDefault="001E3239" w:rsidP="001E3239">
      <w:pPr>
        <w:tabs>
          <w:tab w:val="left" w:pos="1800"/>
        </w:tabs>
        <w:rPr>
          <w:szCs w:val="24"/>
        </w:rPr>
      </w:pPr>
      <w:r w:rsidRPr="00DC4EEA">
        <w:rPr>
          <w:szCs w:val="24"/>
        </w:rPr>
        <w:tab/>
        <w:t>Понуђачи који поднесу заједничку понуду одговарају неограничено солидарно према наручиоцу.</w:t>
      </w:r>
    </w:p>
    <w:p w:rsidR="001E3239" w:rsidRPr="00DC4EEA" w:rsidRDefault="001E3239" w:rsidP="001E3239">
      <w:pPr>
        <w:rPr>
          <w:szCs w:val="24"/>
        </w:rPr>
      </w:pPr>
    </w:p>
    <w:tbl>
      <w:tblPr>
        <w:tblW w:w="84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13"/>
        <w:gridCol w:w="6299"/>
      </w:tblGrid>
      <w:tr w:rsidR="001E3239" w:rsidRPr="00DC4EEA" w:rsidTr="001E3239">
        <w:trPr>
          <w:trHeight w:val="50"/>
          <w:jc w:val="center"/>
        </w:trPr>
        <w:tc>
          <w:tcPr>
            <w:tcW w:w="2113" w:type="dxa"/>
            <w:tcBorders>
              <w:top w:val="dotted" w:sz="4" w:space="0" w:color="auto"/>
              <w:left w:val="dotted" w:sz="4" w:space="0" w:color="auto"/>
              <w:bottom w:val="dotted" w:sz="4" w:space="0" w:color="auto"/>
              <w:right w:val="dotted" w:sz="4" w:space="0" w:color="auto"/>
            </w:tcBorders>
            <w:shd w:val="clear" w:color="auto" w:fill="FFFFFF"/>
            <w:hideMark/>
          </w:tcPr>
          <w:p w:rsidR="001E3239" w:rsidRPr="00DC4EEA" w:rsidRDefault="001E3239" w:rsidP="001E3239">
            <w:pPr>
              <w:shd w:val="clear" w:color="auto" w:fill="FFFFFF"/>
              <w:tabs>
                <w:tab w:val="left" w:pos="1080"/>
              </w:tabs>
              <w:jc w:val="right"/>
              <w:rPr>
                <w:b/>
                <w:szCs w:val="24"/>
              </w:rPr>
            </w:pPr>
            <w:r w:rsidRPr="00DC4EEA">
              <w:rPr>
                <w:b/>
                <w:szCs w:val="24"/>
              </w:rPr>
              <w:t>Доказ:</w:t>
            </w:r>
          </w:p>
        </w:tc>
        <w:tc>
          <w:tcPr>
            <w:tcW w:w="6299" w:type="dxa"/>
            <w:tcBorders>
              <w:top w:val="dotted" w:sz="4" w:space="0" w:color="auto"/>
              <w:left w:val="dotted" w:sz="4" w:space="0" w:color="auto"/>
              <w:bottom w:val="dotted" w:sz="4" w:space="0" w:color="auto"/>
              <w:right w:val="dotted" w:sz="4" w:space="0" w:color="auto"/>
            </w:tcBorders>
            <w:shd w:val="clear" w:color="auto" w:fill="FFFFFF"/>
            <w:vAlign w:val="center"/>
            <w:hideMark/>
          </w:tcPr>
          <w:p w:rsidR="001E3239" w:rsidRPr="00DC4EEA" w:rsidRDefault="001E3239" w:rsidP="001E3239">
            <w:pPr>
              <w:tabs>
                <w:tab w:val="left" w:pos="720"/>
              </w:tabs>
              <w:rPr>
                <w:szCs w:val="24"/>
              </w:rPr>
            </w:pPr>
            <w:r w:rsidRPr="00DC4EEA">
              <w:rPr>
                <w:szCs w:val="24"/>
              </w:rPr>
              <w:t>Споразум понуђача доставити у понуди</w:t>
            </w:r>
          </w:p>
        </w:tc>
      </w:tr>
    </w:tbl>
    <w:p w:rsidR="001E3239" w:rsidRPr="00DC4EEA" w:rsidRDefault="001E3239" w:rsidP="001E3239">
      <w:pPr>
        <w:rPr>
          <w:b/>
          <w:szCs w:val="24"/>
          <w:lang w:val="ru-RU"/>
        </w:rPr>
      </w:pPr>
    </w:p>
    <w:p w:rsidR="001E3239" w:rsidRPr="00DC4EEA" w:rsidRDefault="001E3239" w:rsidP="001E3239">
      <w:pPr>
        <w:rPr>
          <w:b/>
          <w:szCs w:val="24"/>
        </w:rPr>
      </w:pPr>
      <w:r w:rsidRPr="00DC4EEA">
        <w:rPr>
          <w:b/>
          <w:szCs w:val="24"/>
        </w:rPr>
        <w:tab/>
        <w:t>Докази о испуњености услова могу се достављати у неовереним копијама, осим ако другачије није одређено конкурсном документацијом.</w:t>
      </w:r>
    </w:p>
    <w:p w:rsidR="001E3239" w:rsidRPr="00DC4EEA" w:rsidRDefault="001E3239" w:rsidP="001E3239">
      <w:pPr>
        <w:rPr>
          <w:b/>
          <w:szCs w:val="24"/>
        </w:rPr>
      </w:pPr>
      <w:r w:rsidRPr="00DC4EEA">
        <w:rPr>
          <w:b/>
          <w:szCs w:val="24"/>
        </w:rPr>
        <w:tab/>
        <w:t>Наручилац може пре доношења одлуке о додели уговора писаним путем затражити од понуђача, чија је понуда на основу извештаја комисије за јавну набавку оцењена као најповољнија, да у року од пет дана од дана позива наручиоца достави на увид оригинал или оверену копију свих или појединих доказа.</w:t>
      </w:r>
    </w:p>
    <w:p w:rsidR="001E3239" w:rsidRPr="00DC4EEA" w:rsidRDefault="001E3239" w:rsidP="001E3239">
      <w:pPr>
        <w:rPr>
          <w:b/>
          <w:szCs w:val="24"/>
        </w:rPr>
      </w:pPr>
      <w:r w:rsidRPr="00DC4EEA">
        <w:rPr>
          <w:b/>
          <w:szCs w:val="24"/>
        </w:rPr>
        <w:tab/>
        <w:t>Уколико понуђач у остављеном року не достави на увид оригинал или оверену копију тражених доказа, наручилац ће његову понуду одбити као неприхватљиву.</w:t>
      </w:r>
    </w:p>
    <w:p w:rsidR="001E3239" w:rsidRPr="00DC4EEA" w:rsidRDefault="001E3239" w:rsidP="001E3239">
      <w:pPr>
        <w:rPr>
          <w:b/>
          <w:szCs w:val="24"/>
        </w:rPr>
      </w:pPr>
      <w:r w:rsidRPr="00DC4EEA">
        <w:rPr>
          <w:b/>
          <w:szCs w:val="24"/>
        </w:rPr>
        <w:tab/>
        <w:t>Понуђач није дужан да доставља доказе који су јавно доступни на интернет страницама надлежних органа ако у понуди наведе интернет страницу на којој су тражени подаци (докази) јавно доступни.</w:t>
      </w:r>
    </w:p>
    <w:p w:rsidR="001E3239" w:rsidRPr="00DC4EEA" w:rsidRDefault="001E3239" w:rsidP="001E3239">
      <w:pPr>
        <w:rPr>
          <w:b/>
          <w:szCs w:val="24"/>
        </w:rPr>
      </w:pPr>
      <w:r w:rsidRPr="00DC4EEA">
        <w:rPr>
          <w:b/>
          <w:szCs w:val="24"/>
        </w:rPr>
        <w:tab/>
        <w:t>Понуђач је дужан да без одлагања писаним путем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 начин.</w:t>
      </w:r>
    </w:p>
    <w:p w:rsidR="001E3239" w:rsidRPr="00DC4EEA" w:rsidRDefault="001E3239" w:rsidP="001E3239">
      <w:pPr>
        <w:pStyle w:val="Default"/>
        <w:jc w:val="both"/>
        <w:rPr>
          <w:rFonts w:eastAsiaTheme="minorHAnsi"/>
          <w:color w:val="auto"/>
          <w:lang w:val="ru-RU"/>
        </w:rPr>
      </w:pPr>
      <w:r w:rsidRPr="00DC4EEA">
        <w:rPr>
          <w:b/>
          <w:color w:val="auto"/>
          <w:lang w:val="ru-RU"/>
        </w:rPr>
        <w:lastRenderedPageBreak/>
        <w:tab/>
      </w:r>
      <w:r w:rsidRPr="00DC4EEA">
        <w:rPr>
          <w:b/>
          <w:color w:val="auto"/>
          <w:lang w:val="sr-Cyrl-CS"/>
        </w:rPr>
        <w:tab/>
      </w:r>
      <w:r w:rsidRPr="00DC4EEA">
        <w:rPr>
          <w:rFonts w:eastAsiaTheme="minorHAnsi"/>
          <w:b/>
          <w:bCs/>
          <w:color w:val="auto"/>
          <w:lang w:val="ru-RU"/>
        </w:rPr>
        <w:t xml:space="preserve">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 Ако понуђач није могао да прибави тражена документа у року за подношење понуде, због тога што она до тренутка подношења понуде нису могла бити издата по прописима државе у којој понуђач има седиште и уколико уз понуду приложи одговарајући доказ за то, наручилац ће дозволити понуђачу да накнадно достави тражена документа у примереном року. </w:t>
      </w:r>
    </w:p>
    <w:p w:rsidR="00760252" w:rsidRPr="00DC4EEA" w:rsidRDefault="001E3239" w:rsidP="001E3239">
      <w:pPr>
        <w:pStyle w:val="Standard"/>
        <w:rPr>
          <w:b/>
          <w:color w:val="auto"/>
          <w:lang w:val="ru-RU"/>
        </w:rPr>
      </w:pPr>
      <w:r w:rsidRPr="00DC4EEA">
        <w:rPr>
          <w:rFonts w:eastAsiaTheme="minorHAnsi"/>
          <w:b/>
          <w:bCs/>
          <w:color w:val="auto"/>
        </w:rPr>
        <w:tab/>
      </w:r>
      <w:r w:rsidRPr="00DC4EEA">
        <w:rPr>
          <w:rFonts w:eastAsiaTheme="minorHAnsi"/>
          <w:b/>
          <w:bCs/>
          <w:color w:val="auto"/>
          <w:lang w:val="ru-RU"/>
        </w:rPr>
        <w:t>Ако се у држави у којој понуђач има седиште не издају докази из члана 77. Закона о јавним набавкама, понуђач може уместо доказа да приложи своју писану изјаву дату под кривичном и материјалном одговорношћу оверену пред судским или органом управе, јавним бележником (нотар) или другим надлежним органом те државе. Наведена изјава, уколико није издата на српском језику мора бити преведена на српски језик и оверена од стране судског тумача</w:t>
      </w:r>
      <w:r w:rsidRPr="00DC4EEA">
        <w:rPr>
          <w:rFonts w:eastAsiaTheme="minorHAnsi"/>
          <w:b/>
          <w:bCs/>
          <w:color w:val="auto"/>
        </w:rPr>
        <w:t>.</w:t>
      </w:r>
    </w:p>
    <w:p w:rsidR="00760252" w:rsidRPr="00DC4EEA" w:rsidRDefault="00760252" w:rsidP="00760252">
      <w:pPr>
        <w:pStyle w:val="Standard"/>
        <w:rPr>
          <w:b/>
          <w:color w:val="auto"/>
          <w:lang w:val="ru-RU"/>
        </w:rPr>
      </w:pPr>
    </w:p>
    <w:p w:rsidR="00760252" w:rsidRPr="00DC4EEA" w:rsidRDefault="00760252" w:rsidP="00760252">
      <w:pPr>
        <w:pStyle w:val="Standard"/>
        <w:rPr>
          <w:b/>
          <w:color w:val="auto"/>
          <w:lang w:val="sr-Cyrl-CS"/>
        </w:rPr>
      </w:pPr>
    </w:p>
    <w:p w:rsidR="00BE144F" w:rsidRPr="00DC4EEA" w:rsidRDefault="00BE144F" w:rsidP="00266807">
      <w:pPr>
        <w:jc w:val="center"/>
        <w:outlineLvl w:val="0"/>
        <w:rPr>
          <w:b/>
          <w:szCs w:val="24"/>
        </w:rPr>
      </w:pPr>
    </w:p>
    <w:p w:rsidR="00BE144F" w:rsidRPr="00DC4EEA" w:rsidRDefault="00BE144F"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Latn-CS"/>
        </w:rPr>
      </w:pPr>
    </w:p>
    <w:p w:rsidR="00A125BA" w:rsidRPr="00DC4EEA" w:rsidRDefault="00A125BA"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0D1803" w:rsidRPr="00DC4EEA" w:rsidRDefault="000D1803" w:rsidP="00266807">
      <w:pPr>
        <w:jc w:val="center"/>
        <w:outlineLvl w:val="0"/>
        <w:rPr>
          <w:b/>
          <w:szCs w:val="24"/>
          <w:lang w:val="sr-Cyrl-RS"/>
        </w:rPr>
      </w:pPr>
    </w:p>
    <w:p w:rsidR="00A125BA" w:rsidRPr="00DC4EEA" w:rsidRDefault="00A125BA" w:rsidP="00FB2B52">
      <w:pPr>
        <w:outlineLvl w:val="0"/>
        <w:rPr>
          <w:b/>
          <w:szCs w:val="24"/>
          <w:lang w:val="sr-Cyrl-RS"/>
        </w:rPr>
      </w:pPr>
    </w:p>
    <w:p w:rsidR="0031031C" w:rsidRPr="00DC4EEA" w:rsidRDefault="0031031C" w:rsidP="00EC678C">
      <w:pPr>
        <w:outlineLvl w:val="0"/>
        <w:rPr>
          <w:b/>
          <w:szCs w:val="24"/>
        </w:rPr>
      </w:pPr>
    </w:p>
    <w:p w:rsidR="00266807" w:rsidRPr="00DC4EEA" w:rsidRDefault="00266807" w:rsidP="00266807">
      <w:pPr>
        <w:jc w:val="center"/>
        <w:outlineLvl w:val="0"/>
        <w:rPr>
          <w:b/>
          <w:szCs w:val="24"/>
        </w:rPr>
      </w:pPr>
      <w:r w:rsidRPr="00DC4EEA">
        <w:rPr>
          <w:b/>
          <w:szCs w:val="24"/>
        </w:rPr>
        <w:t>И З Ј А В А</w:t>
      </w: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tabs>
          <w:tab w:val="clear" w:pos="1440"/>
          <w:tab w:val="left" w:pos="1800"/>
        </w:tabs>
        <w:rPr>
          <w:szCs w:val="24"/>
        </w:rPr>
      </w:pPr>
      <w:r w:rsidRPr="00DC4EEA">
        <w:rPr>
          <w:szCs w:val="24"/>
        </w:rPr>
        <w:t xml:space="preserve">којом понуђач: </w:t>
      </w:r>
      <w:r w:rsidRPr="00DC4EEA">
        <w:rPr>
          <w:szCs w:val="24"/>
          <w:lang w:val="sr-Latn-CS"/>
        </w:rPr>
        <w:t>_________</w:t>
      </w:r>
      <w:r w:rsidRPr="00DC4EEA">
        <w:rPr>
          <w:szCs w:val="24"/>
        </w:rPr>
        <w:t>_____________________________</w:t>
      </w:r>
      <w:r w:rsidRPr="00DC4EEA">
        <w:rPr>
          <w:szCs w:val="24"/>
          <w:lang w:val="sr-Latn-CS"/>
        </w:rPr>
        <w:t>__________</w:t>
      </w:r>
      <w:r w:rsidRPr="00DC4EEA">
        <w:rPr>
          <w:szCs w:val="24"/>
        </w:rPr>
        <w:t>_________</w:t>
      </w:r>
    </w:p>
    <w:p w:rsidR="00266807" w:rsidRPr="00DC4EEA" w:rsidRDefault="00266807" w:rsidP="00266807">
      <w:pPr>
        <w:tabs>
          <w:tab w:val="clear" w:pos="1440"/>
          <w:tab w:val="left" w:pos="1800"/>
        </w:tabs>
        <w:spacing w:line="480" w:lineRule="auto"/>
        <w:jc w:val="center"/>
        <w:rPr>
          <w:szCs w:val="24"/>
        </w:rPr>
      </w:pPr>
      <w:r w:rsidRPr="00DC4EEA">
        <w:rPr>
          <w:szCs w:val="24"/>
        </w:rPr>
        <w:t>(пословно име или скраћени назив понуђача)</w:t>
      </w:r>
    </w:p>
    <w:p w:rsidR="00266807" w:rsidRPr="00DC4EEA" w:rsidRDefault="00266807" w:rsidP="00266807">
      <w:pPr>
        <w:tabs>
          <w:tab w:val="clear" w:pos="1440"/>
          <w:tab w:val="left" w:pos="1800"/>
        </w:tabs>
        <w:spacing w:line="480" w:lineRule="auto"/>
        <w:jc w:val="center"/>
        <w:rPr>
          <w:szCs w:val="24"/>
        </w:rPr>
      </w:pPr>
    </w:p>
    <w:p w:rsidR="00266807" w:rsidRPr="00DC4EEA" w:rsidRDefault="00266807" w:rsidP="00266807">
      <w:pPr>
        <w:tabs>
          <w:tab w:val="clear" w:pos="1440"/>
          <w:tab w:val="left" w:pos="1800"/>
        </w:tabs>
        <w:spacing w:line="480" w:lineRule="auto"/>
        <w:rPr>
          <w:szCs w:val="24"/>
        </w:rPr>
      </w:pPr>
      <w:r w:rsidRPr="00DC4EEA">
        <w:rPr>
          <w:szCs w:val="24"/>
        </w:rPr>
        <w:t>из _____________________ под пуном материјалном и кривичном  одговорношћу изјављује да је поштовао обавезе које произлазе из важећих прописа о заштити на раду, запошљавању и условима рада и заштити животне средине као и да нема забрану обављања делатности, која је на снази у време подношења понуде.</w:t>
      </w:r>
    </w:p>
    <w:p w:rsidR="00266807" w:rsidRPr="00DC4EEA" w:rsidRDefault="00266807" w:rsidP="00266807">
      <w:pPr>
        <w:tabs>
          <w:tab w:val="clear" w:pos="1440"/>
          <w:tab w:val="left" w:pos="1800"/>
        </w:tabs>
        <w:spacing w:line="360" w:lineRule="auto"/>
        <w:rPr>
          <w:szCs w:val="24"/>
        </w:rPr>
      </w:pPr>
    </w:p>
    <w:p w:rsidR="00266807" w:rsidRPr="00DC4EEA" w:rsidRDefault="00266807" w:rsidP="00266807">
      <w:pPr>
        <w:tabs>
          <w:tab w:val="clear" w:pos="1440"/>
          <w:tab w:val="left" w:pos="1800"/>
        </w:tabs>
        <w:spacing w:line="360" w:lineRule="auto"/>
        <w:rPr>
          <w:szCs w:val="24"/>
        </w:rPr>
      </w:pPr>
    </w:p>
    <w:p w:rsidR="00266807" w:rsidRPr="00DC4EEA" w:rsidRDefault="00266807" w:rsidP="00266807">
      <w:pPr>
        <w:tabs>
          <w:tab w:val="clear" w:pos="1440"/>
          <w:tab w:val="left" w:pos="1800"/>
        </w:tabs>
        <w:spacing w:line="360" w:lineRule="auto"/>
        <w:rPr>
          <w:szCs w:val="24"/>
        </w:rPr>
      </w:pPr>
    </w:p>
    <w:tbl>
      <w:tblPr>
        <w:tblW w:w="0" w:type="auto"/>
        <w:jc w:val="right"/>
        <w:tblLook w:val="01E0" w:firstRow="1" w:lastRow="1" w:firstColumn="1" w:lastColumn="1" w:noHBand="0" w:noVBand="0"/>
      </w:tblPr>
      <w:tblGrid>
        <w:gridCol w:w="2520"/>
        <w:gridCol w:w="3318"/>
      </w:tblGrid>
      <w:tr w:rsidR="00266807" w:rsidRPr="00DC4EEA" w:rsidTr="00EA175F">
        <w:trPr>
          <w:jc w:val="right"/>
        </w:trPr>
        <w:tc>
          <w:tcPr>
            <w:tcW w:w="2520" w:type="dxa"/>
          </w:tcPr>
          <w:p w:rsidR="00266807" w:rsidRPr="00DC4EEA" w:rsidRDefault="00266807" w:rsidP="00EA175F">
            <w:pPr>
              <w:jc w:val="center"/>
              <w:rPr>
                <w:b/>
                <w:szCs w:val="24"/>
              </w:rPr>
            </w:pPr>
          </w:p>
        </w:tc>
        <w:tc>
          <w:tcPr>
            <w:tcW w:w="3318" w:type="dxa"/>
            <w:hideMark/>
          </w:tcPr>
          <w:p w:rsidR="00266807" w:rsidRPr="00DC4EEA" w:rsidRDefault="00266807" w:rsidP="00EA175F">
            <w:pPr>
              <w:jc w:val="center"/>
              <w:rPr>
                <w:b/>
                <w:szCs w:val="24"/>
              </w:rPr>
            </w:pPr>
            <w:r w:rsidRPr="00DC4EEA">
              <w:rPr>
                <w:b/>
                <w:szCs w:val="24"/>
              </w:rPr>
              <w:t>Потпис овлашћеног лица</w:t>
            </w:r>
          </w:p>
        </w:tc>
      </w:tr>
      <w:tr w:rsidR="00266807" w:rsidRPr="00DC4EEA" w:rsidTr="00EA175F">
        <w:trPr>
          <w:jc w:val="right"/>
        </w:trPr>
        <w:tc>
          <w:tcPr>
            <w:tcW w:w="2520" w:type="dxa"/>
            <w:hideMark/>
          </w:tcPr>
          <w:p w:rsidR="00266807" w:rsidRPr="00DC4EEA" w:rsidRDefault="00266807" w:rsidP="00EA175F">
            <w:pPr>
              <w:jc w:val="center"/>
              <w:rPr>
                <w:b/>
                <w:szCs w:val="24"/>
              </w:rPr>
            </w:pPr>
            <w:r w:rsidRPr="00DC4EEA">
              <w:rPr>
                <w:b/>
                <w:szCs w:val="24"/>
              </w:rPr>
              <w:t>М.П.</w:t>
            </w:r>
          </w:p>
        </w:tc>
        <w:tc>
          <w:tcPr>
            <w:tcW w:w="3318" w:type="dxa"/>
          </w:tcPr>
          <w:p w:rsidR="00266807" w:rsidRPr="00DC4EEA" w:rsidRDefault="00266807" w:rsidP="00EA175F">
            <w:pPr>
              <w:jc w:val="center"/>
              <w:rPr>
                <w:b/>
                <w:szCs w:val="24"/>
              </w:rPr>
            </w:pPr>
          </w:p>
        </w:tc>
      </w:tr>
      <w:tr w:rsidR="00266807" w:rsidRPr="00DC4EEA" w:rsidTr="00EA175F">
        <w:trPr>
          <w:trHeight w:val="567"/>
          <w:jc w:val="right"/>
        </w:trPr>
        <w:tc>
          <w:tcPr>
            <w:tcW w:w="2520" w:type="dxa"/>
          </w:tcPr>
          <w:p w:rsidR="00266807" w:rsidRPr="00DC4EEA" w:rsidRDefault="00266807" w:rsidP="00EA175F">
            <w:pPr>
              <w:jc w:val="center"/>
              <w:rPr>
                <w:szCs w:val="24"/>
              </w:rPr>
            </w:pPr>
          </w:p>
        </w:tc>
        <w:tc>
          <w:tcPr>
            <w:tcW w:w="3318" w:type="dxa"/>
            <w:tcBorders>
              <w:top w:val="nil"/>
              <w:left w:val="nil"/>
              <w:bottom w:val="single" w:sz="4" w:space="0" w:color="auto"/>
              <w:right w:val="nil"/>
            </w:tcBorders>
          </w:tcPr>
          <w:p w:rsidR="00266807" w:rsidRPr="00DC4EEA" w:rsidRDefault="00266807" w:rsidP="00EA175F">
            <w:pPr>
              <w:jc w:val="center"/>
              <w:rPr>
                <w:szCs w:val="24"/>
              </w:rPr>
            </w:pPr>
          </w:p>
        </w:tc>
      </w:tr>
    </w:tbl>
    <w:p w:rsidR="00266807" w:rsidRPr="00DC4EEA" w:rsidRDefault="00266807" w:rsidP="00266807">
      <w:pPr>
        <w:rPr>
          <w:b/>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jc w:val="center"/>
        <w:rPr>
          <w:b/>
          <w:szCs w:val="24"/>
        </w:rPr>
      </w:pPr>
      <w:r w:rsidRPr="00DC4EEA">
        <w:rPr>
          <w:szCs w:val="24"/>
        </w:rPr>
        <w:br w:type="page"/>
      </w: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jc w:val="center"/>
        <w:outlineLvl w:val="0"/>
        <w:rPr>
          <w:b/>
          <w:szCs w:val="24"/>
        </w:rPr>
      </w:pPr>
      <w:r w:rsidRPr="00DC4EEA">
        <w:rPr>
          <w:b/>
          <w:szCs w:val="24"/>
        </w:rPr>
        <w:t>И З Ј А В А</w:t>
      </w:r>
    </w:p>
    <w:p w:rsidR="00266807" w:rsidRPr="00DC4EEA" w:rsidRDefault="00266807" w:rsidP="00266807">
      <w:pPr>
        <w:jc w:val="center"/>
        <w:rPr>
          <w:b/>
          <w:szCs w:val="24"/>
        </w:rPr>
      </w:pPr>
      <w:r w:rsidRPr="00DC4EEA">
        <w:rPr>
          <w:b/>
          <w:szCs w:val="24"/>
        </w:rPr>
        <w:t>(уколико понуђач подноси понуду са подизвођачем)</w:t>
      </w: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tabs>
          <w:tab w:val="clear" w:pos="1440"/>
          <w:tab w:val="left" w:pos="1800"/>
        </w:tabs>
        <w:rPr>
          <w:szCs w:val="24"/>
        </w:rPr>
      </w:pPr>
      <w:r w:rsidRPr="00DC4EEA">
        <w:rPr>
          <w:szCs w:val="24"/>
        </w:rPr>
        <w:t xml:space="preserve">којом понуђач: </w:t>
      </w:r>
      <w:r w:rsidRPr="00DC4EEA">
        <w:rPr>
          <w:szCs w:val="24"/>
          <w:lang w:val="sr-Latn-CS"/>
        </w:rPr>
        <w:t>____________</w:t>
      </w:r>
      <w:r w:rsidRPr="00DC4EEA">
        <w:rPr>
          <w:szCs w:val="24"/>
        </w:rPr>
        <w:t>_____________________________</w:t>
      </w:r>
      <w:r w:rsidRPr="00DC4EEA">
        <w:rPr>
          <w:szCs w:val="24"/>
          <w:lang w:val="sr-Latn-CS"/>
        </w:rPr>
        <w:t>________________</w:t>
      </w:r>
    </w:p>
    <w:p w:rsidR="00266807" w:rsidRPr="00DC4EEA" w:rsidRDefault="00266807" w:rsidP="00266807">
      <w:pPr>
        <w:tabs>
          <w:tab w:val="clear" w:pos="1440"/>
          <w:tab w:val="left" w:pos="1800"/>
        </w:tabs>
        <w:jc w:val="center"/>
        <w:rPr>
          <w:szCs w:val="24"/>
        </w:rPr>
      </w:pPr>
      <w:r w:rsidRPr="00DC4EEA">
        <w:rPr>
          <w:szCs w:val="24"/>
        </w:rPr>
        <w:t>(пословно име или скраћени назив понуђача)</w:t>
      </w:r>
    </w:p>
    <w:p w:rsidR="00266807" w:rsidRPr="00DC4EEA" w:rsidRDefault="00266807" w:rsidP="00266807">
      <w:pPr>
        <w:tabs>
          <w:tab w:val="clear" w:pos="1440"/>
          <w:tab w:val="left" w:pos="1800"/>
        </w:tabs>
        <w:spacing w:line="360" w:lineRule="auto"/>
        <w:jc w:val="center"/>
        <w:rPr>
          <w:szCs w:val="24"/>
        </w:rPr>
      </w:pPr>
    </w:p>
    <w:p w:rsidR="00266807" w:rsidRPr="00DC4EEA" w:rsidRDefault="00266807" w:rsidP="00266807">
      <w:pPr>
        <w:tabs>
          <w:tab w:val="clear" w:pos="1440"/>
          <w:tab w:val="left" w:pos="1800"/>
        </w:tabs>
        <w:spacing w:line="480" w:lineRule="auto"/>
        <w:rPr>
          <w:szCs w:val="24"/>
        </w:rPr>
      </w:pPr>
      <w:r w:rsidRPr="00DC4EEA">
        <w:rPr>
          <w:szCs w:val="24"/>
        </w:rPr>
        <w:t xml:space="preserve">из _____________________ под пуном материјалном и кривичном одговорношћу изјављује да је </w:t>
      </w:r>
      <w:r w:rsidRPr="00DC4EEA">
        <w:rPr>
          <w:b/>
          <w:i/>
          <w:szCs w:val="24"/>
        </w:rPr>
        <w:t>подизвођач</w:t>
      </w:r>
      <w:r w:rsidRPr="00DC4EEA">
        <w:rPr>
          <w:szCs w:val="24"/>
        </w:rPr>
        <w:t xml:space="preserve"> ____________________________ из ________________ поштовао обавезе које произилазе из важећих прописа о заштити на раду, запошљавању и условима рада и заштити животне средине као и да нема забрану обављања делатности, која је на снази у време подношења понуде.</w:t>
      </w:r>
    </w:p>
    <w:p w:rsidR="00266807" w:rsidRPr="00DC4EEA" w:rsidRDefault="00266807" w:rsidP="00266807">
      <w:pPr>
        <w:tabs>
          <w:tab w:val="clear" w:pos="1440"/>
          <w:tab w:val="left" w:pos="1800"/>
        </w:tabs>
        <w:spacing w:line="480" w:lineRule="auto"/>
        <w:rPr>
          <w:szCs w:val="24"/>
        </w:rPr>
      </w:pPr>
    </w:p>
    <w:p w:rsidR="00266807" w:rsidRPr="00DC4EEA" w:rsidRDefault="00266807" w:rsidP="00266807">
      <w:pPr>
        <w:rPr>
          <w:b/>
          <w:szCs w:val="24"/>
        </w:rPr>
      </w:pPr>
    </w:p>
    <w:p w:rsidR="00266807" w:rsidRPr="00DC4EEA" w:rsidRDefault="00266807" w:rsidP="00266807">
      <w:pPr>
        <w:rPr>
          <w:b/>
          <w:szCs w:val="24"/>
        </w:rPr>
      </w:pPr>
    </w:p>
    <w:p w:rsidR="00266807" w:rsidRPr="00DC4EEA" w:rsidRDefault="00266807" w:rsidP="00266807">
      <w:pPr>
        <w:rPr>
          <w:b/>
          <w:szCs w:val="24"/>
        </w:rPr>
      </w:pPr>
    </w:p>
    <w:p w:rsidR="00266807" w:rsidRPr="00DC4EEA" w:rsidRDefault="00266807" w:rsidP="00266807">
      <w:pPr>
        <w:rPr>
          <w:b/>
          <w:szCs w:val="24"/>
        </w:rPr>
      </w:pPr>
    </w:p>
    <w:p w:rsidR="00266807" w:rsidRPr="00DC4EEA" w:rsidRDefault="00266807" w:rsidP="00266807">
      <w:pPr>
        <w:outlineLvl w:val="0"/>
        <w:rPr>
          <w:szCs w:val="24"/>
        </w:rPr>
      </w:pPr>
      <w:r w:rsidRPr="00DC4EEA">
        <w:rPr>
          <w:b/>
          <w:szCs w:val="24"/>
        </w:rPr>
        <w:t>Напомена:</w:t>
      </w:r>
      <w:r w:rsidRPr="00DC4EEA">
        <w:rPr>
          <w:szCs w:val="24"/>
        </w:rPr>
        <w:t xml:space="preserve"> У случају потребе Изјаву копирати</w:t>
      </w:r>
    </w:p>
    <w:p w:rsidR="00266807" w:rsidRPr="00DC4EEA" w:rsidRDefault="00266807" w:rsidP="00266807">
      <w:pPr>
        <w:tabs>
          <w:tab w:val="clear" w:pos="1440"/>
          <w:tab w:val="left" w:pos="1800"/>
        </w:tabs>
        <w:spacing w:line="360" w:lineRule="auto"/>
        <w:rPr>
          <w:szCs w:val="24"/>
        </w:rPr>
      </w:pPr>
    </w:p>
    <w:p w:rsidR="00266807" w:rsidRPr="00DC4EEA" w:rsidRDefault="00266807" w:rsidP="00266807">
      <w:pPr>
        <w:tabs>
          <w:tab w:val="clear" w:pos="1440"/>
          <w:tab w:val="left" w:pos="1800"/>
        </w:tabs>
        <w:spacing w:line="360" w:lineRule="auto"/>
        <w:rPr>
          <w:szCs w:val="24"/>
        </w:rPr>
      </w:pPr>
    </w:p>
    <w:tbl>
      <w:tblPr>
        <w:tblW w:w="0" w:type="auto"/>
        <w:jc w:val="right"/>
        <w:tblLook w:val="01E0" w:firstRow="1" w:lastRow="1" w:firstColumn="1" w:lastColumn="1" w:noHBand="0" w:noVBand="0"/>
      </w:tblPr>
      <w:tblGrid>
        <w:gridCol w:w="2520"/>
        <w:gridCol w:w="3318"/>
      </w:tblGrid>
      <w:tr w:rsidR="00266807" w:rsidRPr="00DC4EEA" w:rsidTr="00EA175F">
        <w:trPr>
          <w:jc w:val="right"/>
        </w:trPr>
        <w:tc>
          <w:tcPr>
            <w:tcW w:w="2520" w:type="dxa"/>
          </w:tcPr>
          <w:p w:rsidR="00266807" w:rsidRPr="00DC4EEA" w:rsidRDefault="00266807" w:rsidP="00EA175F">
            <w:pPr>
              <w:jc w:val="center"/>
              <w:rPr>
                <w:b/>
                <w:szCs w:val="24"/>
              </w:rPr>
            </w:pPr>
          </w:p>
        </w:tc>
        <w:tc>
          <w:tcPr>
            <w:tcW w:w="3318" w:type="dxa"/>
            <w:hideMark/>
          </w:tcPr>
          <w:p w:rsidR="00266807" w:rsidRPr="00DC4EEA" w:rsidRDefault="00266807" w:rsidP="00EA175F">
            <w:pPr>
              <w:jc w:val="center"/>
              <w:rPr>
                <w:b/>
                <w:szCs w:val="24"/>
              </w:rPr>
            </w:pPr>
            <w:r w:rsidRPr="00DC4EEA">
              <w:rPr>
                <w:b/>
                <w:szCs w:val="24"/>
              </w:rPr>
              <w:t>Потпис овлашћеног лица</w:t>
            </w:r>
          </w:p>
        </w:tc>
      </w:tr>
      <w:tr w:rsidR="00266807" w:rsidRPr="00DC4EEA" w:rsidTr="00EA175F">
        <w:trPr>
          <w:jc w:val="right"/>
        </w:trPr>
        <w:tc>
          <w:tcPr>
            <w:tcW w:w="2520" w:type="dxa"/>
            <w:hideMark/>
          </w:tcPr>
          <w:p w:rsidR="00266807" w:rsidRPr="00DC4EEA" w:rsidRDefault="00266807" w:rsidP="00EA175F">
            <w:pPr>
              <w:jc w:val="center"/>
              <w:rPr>
                <w:b/>
                <w:szCs w:val="24"/>
              </w:rPr>
            </w:pPr>
            <w:r w:rsidRPr="00DC4EEA">
              <w:rPr>
                <w:b/>
                <w:szCs w:val="24"/>
              </w:rPr>
              <w:t>М.П.</w:t>
            </w:r>
          </w:p>
        </w:tc>
        <w:tc>
          <w:tcPr>
            <w:tcW w:w="3318" w:type="dxa"/>
          </w:tcPr>
          <w:p w:rsidR="00266807" w:rsidRPr="00DC4EEA" w:rsidRDefault="00266807" w:rsidP="00EA175F">
            <w:pPr>
              <w:jc w:val="center"/>
              <w:rPr>
                <w:b/>
                <w:szCs w:val="24"/>
              </w:rPr>
            </w:pPr>
          </w:p>
        </w:tc>
      </w:tr>
      <w:tr w:rsidR="00266807" w:rsidRPr="00DC4EEA" w:rsidTr="00EA175F">
        <w:trPr>
          <w:trHeight w:val="567"/>
          <w:jc w:val="right"/>
        </w:trPr>
        <w:tc>
          <w:tcPr>
            <w:tcW w:w="2520" w:type="dxa"/>
          </w:tcPr>
          <w:p w:rsidR="00266807" w:rsidRPr="00DC4EEA" w:rsidRDefault="00266807" w:rsidP="00EA175F">
            <w:pPr>
              <w:jc w:val="center"/>
              <w:rPr>
                <w:szCs w:val="24"/>
              </w:rPr>
            </w:pPr>
          </w:p>
        </w:tc>
        <w:tc>
          <w:tcPr>
            <w:tcW w:w="3318" w:type="dxa"/>
            <w:tcBorders>
              <w:top w:val="nil"/>
              <w:left w:val="nil"/>
              <w:bottom w:val="single" w:sz="4" w:space="0" w:color="auto"/>
              <w:right w:val="nil"/>
            </w:tcBorders>
          </w:tcPr>
          <w:p w:rsidR="00266807" w:rsidRPr="00DC4EEA" w:rsidRDefault="00266807" w:rsidP="00EA175F">
            <w:pPr>
              <w:jc w:val="center"/>
              <w:rPr>
                <w:szCs w:val="24"/>
              </w:rPr>
            </w:pPr>
          </w:p>
        </w:tc>
      </w:tr>
    </w:tbl>
    <w:p w:rsidR="00266807" w:rsidRPr="00DC4EEA" w:rsidRDefault="00266807" w:rsidP="00266807">
      <w:pPr>
        <w:rPr>
          <w:b/>
          <w:szCs w:val="24"/>
        </w:rPr>
      </w:pPr>
    </w:p>
    <w:p w:rsidR="00266807" w:rsidRPr="00DC4EEA" w:rsidRDefault="00266807" w:rsidP="00266807">
      <w:pPr>
        <w:rPr>
          <w:szCs w:val="24"/>
        </w:rPr>
      </w:pPr>
    </w:p>
    <w:p w:rsidR="00266807" w:rsidRPr="00DC4EEA" w:rsidRDefault="00266807" w:rsidP="00266807">
      <w:pPr>
        <w:rPr>
          <w:szCs w:val="24"/>
        </w:rPr>
      </w:pPr>
      <w:r w:rsidRPr="00DC4EEA">
        <w:rPr>
          <w:szCs w:val="24"/>
        </w:rPr>
        <w:br w:type="page"/>
      </w: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spacing w:before="100" w:beforeAutospacing="1" w:line="210" w:lineRule="atLeast"/>
        <w:ind w:firstLine="480"/>
        <w:rPr>
          <w:b/>
          <w:szCs w:val="24"/>
        </w:rPr>
      </w:pPr>
    </w:p>
    <w:p w:rsidR="00266807" w:rsidRPr="00DC4EEA" w:rsidRDefault="00266807" w:rsidP="00266807">
      <w:pPr>
        <w:jc w:val="center"/>
        <w:outlineLvl w:val="0"/>
        <w:rPr>
          <w:b/>
          <w:szCs w:val="24"/>
        </w:rPr>
      </w:pPr>
      <w:r w:rsidRPr="00DC4EEA">
        <w:rPr>
          <w:b/>
          <w:szCs w:val="24"/>
        </w:rPr>
        <w:t>И З Ј А В А</w:t>
      </w: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jc w:val="center"/>
        <w:rPr>
          <w:b/>
          <w:szCs w:val="24"/>
        </w:rPr>
      </w:pPr>
    </w:p>
    <w:p w:rsidR="00266807" w:rsidRPr="00DC4EEA" w:rsidRDefault="00266807" w:rsidP="00266807">
      <w:pPr>
        <w:tabs>
          <w:tab w:val="clear" w:pos="1440"/>
          <w:tab w:val="left" w:pos="1800"/>
        </w:tabs>
        <w:rPr>
          <w:szCs w:val="24"/>
        </w:rPr>
      </w:pPr>
      <w:r w:rsidRPr="00DC4EEA">
        <w:rPr>
          <w:szCs w:val="24"/>
        </w:rPr>
        <w:t xml:space="preserve">којом члан групе: </w:t>
      </w:r>
      <w:r w:rsidRPr="00DC4EEA">
        <w:rPr>
          <w:szCs w:val="24"/>
          <w:lang w:val="sr-Latn-CS"/>
        </w:rPr>
        <w:t>____________</w:t>
      </w:r>
      <w:r w:rsidRPr="00DC4EEA">
        <w:rPr>
          <w:szCs w:val="24"/>
        </w:rPr>
        <w:t>_____________________________</w:t>
      </w:r>
      <w:r w:rsidRPr="00DC4EEA">
        <w:rPr>
          <w:szCs w:val="24"/>
          <w:lang w:val="sr-Latn-CS"/>
        </w:rPr>
        <w:t>______________</w:t>
      </w:r>
    </w:p>
    <w:p w:rsidR="00266807" w:rsidRPr="00DC4EEA" w:rsidRDefault="00266807" w:rsidP="00266807">
      <w:pPr>
        <w:tabs>
          <w:tab w:val="clear" w:pos="1440"/>
          <w:tab w:val="left" w:pos="1800"/>
        </w:tabs>
        <w:jc w:val="center"/>
        <w:rPr>
          <w:szCs w:val="24"/>
        </w:rPr>
      </w:pPr>
      <w:r w:rsidRPr="00DC4EEA">
        <w:rPr>
          <w:szCs w:val="24"/>
        </w:rPr>
        <w:t xml:space="preserve">                     (пословно име или скраћени назив понуђача)</w:t>
      </w:r>
    </w:p>
    <w:p w:rsidR="00266807" w:rsidRPr="00DC4EEA" w:rsidRDefault="00266807" w:rsidP="00266807">
      <w:pPr>
        <w:tabs>
          <w:tab w:val="clear" w:pos="1440"/>
          <w:tab w:val="left" w:pos="1800"/>
        </w:tabs>
        <w:spacing w:line="360" w:lineRule="auto"/>
        <w:jc w:val="center"/>
        <w:rPr>
          <w:szCs w:val="24"/>
        </w:rPr>
      </w:pPr>
    </w:p>
    <w:p w:rsidR="00266807" w:rsidRPr="00DC4EEA" w:rsidRDefault="00266807" w:rsidP="00266807">
      <w:pPr>
        <w:tabs>
          <w:tab w:val="clear" w:pos="1440"/>
          <w:tab w:val="left" w:pos="1800"/>
        </w:tabs>
        <w:spacing w:line="480" w:lineRule="auto"/>
        <w:rPr>
          <w:szCs w:val="24"/>
        </w:rPr>
      </w:pPr>
      <w:r w:rsidRPr="00DC4EEA">
        <w:rPr>
          <w:szCs w:val="24"/>
        </w:rPr>
        <w:t>из _____________________ под пуном материјалном и кривичном одговорношћу изјављује да је поштовао обавезе које произилазе из важећих прописа о заштити на раду, запошљавању и условима рада и заштити животне средине као и да нема забрану обављања делатности, која је на снази у време подношења понуде.</w:t>
      </w:r>
    </w:p>
    <w:p w:rsidR="00266807" w:rsidRPr="00DC4EEA" w:rsidRDefault="00266807" w:rsidP="00266807">
      <w:pPr>
        <w:tabs>
          <w:tab w:val="clear" w:pos="1440"/>
          <w:tab w:val="left" w:pos="1800"/>
        </w:tabs>
        <w:spacing w:line="480" w:lineRule="auto"/>
        <w:rPr>
          <w:szCs w:val="24"/>
        </w:rPr>
      </w:pPr>
    </w:p>
    <w:p w:rsidR="00266807" w:rsidRPr="00DC4EEA" w:rsidRDefault="00266807" w:rsidP="00266807">
      <w:pPr>
        <w:tabs>
          <w:tab w:val="clear" w:pos="1440"/>
          <w:tab w:val="left" w:pos="1800"/>
        </w:tabs>
        <w:spacing w:line="360" w:lineRule="auto"/>
        <w:rPr>
          <w:szCs w:val="24"/>
        </w:rPr>
      </w:pPr>
    </w:p>
    <w:p w:rsidR="00266807" w:rsidRPr="00DC4EEA" w:rsidRDefault="00266807" w:rsidP="00266807">
      <w:pPr>
        <w:tabs>
          <w:tab w:val="clear" w:pos="1440"/>
          <w:tab w:val="left" w:pos="1800"/>
        </w:tabs>
        <w:spacing w:line="360" w:lineRule="auto"/>
        <w:rPr>
          <w:szCs w:val="24"/>
        </w:rPr>
      </w:pPr>
    </w:p>
    <w:p w:rsidR="00266807" w:rsidRPr="00DC4EEA" w:rsidRDefault="00266807" w:rsidP="00266807">
      <w:pPr>
        <w:outlineLvl w:val="0"/>
        <w:rPr>
          <w:szCs w:val="24"/>
        </w:rPr>
      </w:pPr>
      <w:r w:rsidRPr="00DC4EEA">
        <w:rPr>
          <w:b/>
          <w:szCs w:val="24"/>
        </w:rPr>
        <w:t>Напомена:</w:t>
      </w:r>
      <w:r w:rsidRPr="00DC4EEA">
        <w:rPr>
          <w:szCs w:val="24"/>
        </w:rPr>
        <w:t xml:space="preserve"> У случају потребе Изјаву копирати</w:t>
      </w:r>
    </w:p>
    <w:p w:rsidR="00266807" w:rsidRPr="00DC4EEA" w:rsidRDefault="00266807" w:rsidP="00266807">
      <w:pPr>
        <w:tabs>
          <w:tab w:val="clear" w:pos="1440"/>
          <w:tab w:val="left" w:pos="1800"/>
        </w:tabs>
        <w:spacing w:line="360" w:lineRule="auto"/>
        <w:rPr>
          <w:szCs w:val="24"/>
        </w:rPr>
      </w:pPr>
    </w:p>
    <w:p w:rsidR="00266807" w:rsidRPr="00DC4EEA" w:rsidRDefault="00266807" w:rsidP="00266807">
      <w:pPr>
        <w:tabs>
          <w:tab w:val="clear" w:pos="1440"/>
          <w:tab w:val="left" w:pos="1800"/>
        </w:tabs>
        <w:spacing w:line="360" w:lineRule="auto"/>
        <w:rPr>
          <w:szCs w:val="24"/>
        </w:rPr>
      </w:pPr>
    </w:p>
    <w:p w:rsidR="00266807" w:rsidRPr="00DC4EEA" w:rsidRDefault="00266807" w:rsidP="00266807">
      <w:pPr>
        <w:tabs>
          <w:tab w:val="clear" w:pos="1440"/>
          <w:tab w:val="left" w:pos="1800"/>
        </w:tabs>
        <w:spacing w:line="360" w:lineRule="auto"/>
        <w:rPr>
          <w:szCs w:val="24"/>
        </w:rPr>
      </w:pPr>
    </w:p>
    <w:p w:rsidR="00266807" w:rsidRPr="00DC4EEA" w:rsidRDefault="00266807" w:rsidP="00266807">
      <w:pPr>
        <w:tabs>
          <w:tab w:val="clear" w:pos="1440"/>
          <w:tab w:val="left" w:pos="1800"/>
        </w:tabs>
        <w:spacing w:line="360" w:lineRule="auto"/>
        <w:rPr>
          <w:szCs w:val="24"/>
        </w:rPr>
      </w:pPr>
    </w:p>
    <w:tbl>
      <w:tblPr>
        <w:tblW w:w="0" w:type="auto"/>
        <w:jc w:val="right"/>
        <w:tblLook w:val="01E0" w:firstRow="1" w:lastRow="1" w:firstColumn="1" w:lastColumn="1" w:noHBand="0" w:noVBand="0"/>
      </w:tblPr>
      <w:tblGrid>
        <w:gridCol w:w="2520"/>
        <w:gridCol w:w="3318"/>
      </w:tblGrid>
      <w:tr w:rsidR="00266807" w:rsidRPr="00DC4EEA" w:rsidTr="00EA175F">
        <w:trPr>
          <w:jc w:val="right"/>
        </w:trPr>
        <w:tc>
          <w:tcPr>
            <w:tcW w:w="2520" w:type="dxa"/>
          </w:tcPr>
          <w:p w:rsidR="00266807" w:rsidRPr="00DC4EEA" w:rsidRDefault="00266807" w:rsidP="00EA175F">
            <w:pPr>
              <w:jc w:val="center"/>
              <w:rPr>
                <w:b/>
                <w:szCs w:val="24"/>
              </w:rPr>
            </w:pPr>
          </w:p>
        </w:tc>
        <w:tc>
          <w:tcPr>
            <w:tcW w:w="3318" w:type="dxa"/>
            <w:hideMark/>
          </w:tcPr>
          <w:p w:rsidR="00266807" w:rsidRPr="00DC4EEA" w:rsidRDefault="00266807" w:rsidP="00EA175F">
            <w:pPr>
              <w:jc w:val="center"/>
              <w:rPr>
                <w:b/>
                <w:szCs w:val="24"/>
              </w:rPr>
            </w:pPr>
            <w:r w:rsidRPr="00DC4EEA">
              <w:rPr>
                <w:b/>
                <w:szCs w:val="24"/>
              </w:rPr>
              <w:t xml:space="preserve">Потпис овлашћеног лица </w:t>
            </w:r>
          </w:p>
        </w:tc>
      </w:tr>
      <w:tr w:rsidR="00266807" w:rsidRPr="00DC4EEA" w:rsidTr="00EA175F">
        <w:trPr>
          <w:jc w:val="right"/>
        </w:trPr>
        <w:tc>
          <w:tcPr>
            <w:tcW w:w="2520" w:type="dxa"/>
            <w:hideMark/>
          </w:tcPr>
          <w:p w:rsidR="00266807" w:rsidRPr="00DC4EEA" w:rsidRDefault="00266807" w:rsidP="00EA175F">
            <w:pPr>
              <w:jc w:val="center"/>
              <w:rPr>
                <w:b/>
                <w:szCs w:val="24"/>
              </w:rPr>
            </w:pPr>
            <w:r w:rsidRPr="00DC4EEA">
              <w:rPr>
                <w:b/>
                <w:szCs w:val="24"/>
              </w:rPr>
              <w:t>М.П.</w:t>
            </w:r>
          </w:p>
        </w:tc>
        <w:tc>
          <w:tcPr>
            <w:tcW w:w="3318" w:type="dxa"/>
          </w:tcPr>
          <w:p w:rsidR="00266807" w:rsidRPr="00DC4EEA" w:rsidRDefault="00266807" w:rsidP="00EA175F">
            <w:pPr>
              <w:jc w:val="center"/>
              <w:rPr>
                <w:b/>
                <w:szCs w:val="24"/>
              </w:rPr>
            </w:pPr>
          </w:p>
        </w:tc>
      </w:tr>
      <w:tr w:rsidR="00266807" w:rsidRPr="00DC4EEA" w:rsidTr="00EA175F">
        <w:trPr>
          <w:trHeight w:val="567"/>
          <w:jc w:val="right"/>
        </w:trPr>
        <w:tc>
          <w:tcPr>
            <w:tcW w:w="2520" w:type="dxa"/>
          </w:tcPr>
          <w:p w:rsidR="00266807" w:rsidRPr="00DC4EEA" w:rsidRDefault="00266807" w:rsidP="00EA175F">
            <w:pPr>
              <w:jc w:val="center"/>
              <w:rPr>
                <w:szCs w:val="24"/>
              </w:rPr>
            </w:pPr>
          </w:p>
        </w:tc>
        <w:tc>
          <w:tcPr>
            <w:tcW w:w="3318" w:type="dxa"/>
            <w:tcBorders>
              <w:top w:val="nil"/>
              <w:left w:val="nil"/>
              <w:bottom w:val="single" w:sz="4" w:space="0" w:color="auto"/>
              <w:right w:val="nil"/>
            </w:tcBorders>
          </w:tcPr>
          <w:p w:rsidR="00266807" w:rsidRPr="00DC4EEA" w:rsidRDefault="00266807" w:rsidP="00EA175F">
            <w:pPr>
              <w:jc w:val="center"/>
              <w:rPr>
                <w:szCs w:val="24"/>
              </w:rPr>
            </w:pPr>
          </w:p>
        </w:tc>
      </w:tr>
    </w:tbl>
    <w:p w:rsidR="00266807" w:rsidRPr="00DC4EEA" w:rsidRDefault="00266807" w:rsidP="00266807">
      <w:pPr>
        <w:rPr>
          <w:b/>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rPr>
          <w:szCs w:val="24"/>
        </w:rPr>
      </w:pPr>
    </w:p>
    <w:p w:rsidR="00266807" w:rsidRPr="00DC4EEA" w:rsidRDefault="00266807" w:rsidP="00266807">
      <w:pPr>
        <w:rPr>
          <w:szCs w:val="24"/>
        </w:rPr>
      </w:pPr>
    </w:p>
    <w:p w:rsidR="00760252" w:rsidRPr="00DC4EEA" w:rsidRDefault="00266807" w:rsidP="004F2D8F">
      <w:pPr>
        <w:spacing w:before="100" w:beforeAutospacing="1" w:line="210" w:lineRule="atLeast"/>
        <w:ind w:firstLine="480"/>
        <w:rPr>
          <w:b/>
          <w:szCs w:val="24"/>
        </w:rPr>
      </w:pPr>
      <w:r w:rsidRPr="00DC4EEA">
        <w:rPr>
          <w:b/>
          <w:szCs w:val="24"/>
        </w:rPr>
        <w:br w:type="page"/>
      </w:r>
    </w:p>
    <w:tbl>
      <w:tblPr>
        <w:tblW w:w="0" w:type="auto"/>
        <w:jc w:val="center"/>
        <w:tblLook w:val="01E0" w:firstRow="1" w:lastRow="1" w:firstColumn="1" w:lastColumn="1" w:noHBand="0" w:noVBand="0"/>
      </w:tblPr>
      <w:tblGrid>
        <w:gridCol w:w="2508"/>
        <w:gridCol w:w="2311"/>
        <w:gridCol w:w="3785"/>
      </w:tblGrid>
      <w:tr w:rsidR="008A40D3" w:rsidRPr="00DC4EEA" w:rsidTr="000D1803">
        <w:trPr>
          <w:jc w:val="center"/>
        </w:trPr>
        <w:tc>
          <w:tcPr>
            <w:tcW w:w="2508" w:type="dxa"/>
          </w:tcPr>
          <w:p w:rsidR="008A40D3" w:rsidRPr="00DC4EEA" w:rsidRDefault="008A40D3" w:rsidP="000D1803">
            <w:pPr>
              <w:widowControl/>
              <w:tabs>
                <w:tab w:val="clear" w:pos="1440"/>
              </w:tabs>
              <w:spacing w:after="200" w:line="276" w:lineRule="auto"/>
              <w:jc w:val="center"/>
              <w:rPr>
                <w:szCs w:val="24"/>
                <w:lang w:val="sr-Cyrl-RS"/>
              </w:rPr>
            </w:pPr>
          </w:p>
        </w:tc>
        <w:tc>
          <w:tcPr>
            <w:tcW w:w="2311" w:type="dxa"/>
          </w:tcPr>
          <w:p w:rsidR="008A40D3" w:rsidRPr="00DC4EEA" w:rsidRDefault="008A40D3" w:rsidP="005B7B47">
            <w:pPr>
              <w:spacing w:line="360" w:lineRule="auto"/>
              <w:rPr>
                <w:szCs w:val="24"/>
                <w:lang w:val="sr-Cyrl-RS"/>
              </w:rPr>
            </w:pPr>
          </w:p>
        </w:tc>
        <w:tc>
          <w:tcPr>
            <w:tcW w:w="3785" w:type="dxa"/>
            <w:tcBorders>
              <w:top w:val="nil"/>
              <w:left w:val="nil"/>
              <w:right w:val="nil"/>
            </w:tcBorders>
          </w:tcPr>
          <w:p w:rsidR="008A40D3" w:rsidRPr="00DC4EEA" w:rsidRDefault="000D1803" w:rsidP="000D1803">
            <w:pPr>
              <w:spacing w:line="360" w:lineRule="auto"/>
              <w:jc w:val="right"/>
              <w:rPr>
                <w:b/>
                <w:szCs w:val="24"/>
                <w:lang w:val="sr-Cyrl-RS"/>
              </w:rPr>
            </w:pPr>
            <w:r w:rsidRPr="00DC4EEA">
              <w:rPr>
                <w:b/>
                <w:szCs w:val="24"/>
                <w:lang w:val="sr-Cyrl-RS"/>
              </w:rPr>
              <w:t>Образац 1</w:t>
            </w:r>
          </w:p>
        </w:tc>
      </w:tr>
    </w:tbl>
    <w:p w:rsidR="006C4DE7" w:rsidRPr="00DC4EEA" w:rsidRDefault="006C4DE7" w:rsidP="000D1803">
      <w:pPr>
        <w:tabs>
          <w:tab w:val="left" w:pos="1080"/>
        </w:tabs>
        <w:outlineLvl w:val="0"/>
        <w:rPr>
          <w:b/>
          <w:szCs w:val="24"/>
          <w:lang w:val="sr-Cyrl-RS"/>
        </w:rPr>
      </w:pPr>
    </w:p>
    <w:p w:rsidR="008A40D3" w:rsidRPr="00DC4EEA" w:rsidRDefault="008A40D3" w:rsidP="008A40D3">
      <w:pPr>
        <w:tabs>
          <w:tab w:val="left" w:pos="1080"/>
        </w:tabs>
        <w:jc w:val="center"/>
        <w:outlineLvl w:val="0"/>
        <w:rPr>
          <w:b/>
          <w:szCs w:val="24"/>
        </w:rPr>
      </w:pPr>
      <w:r w:rsidRPr="00DC4EEA">
        <w:rPr>
          <w:b/>
          <w:szCs w:val="24"/>
        </w:rPr>
        <w:t xml:space="preserve">Списак </w:t>
      </w:r>
      <w:r w:rsidR="000D1803" w:rsidRPr="00DC4EEA">
        <w:rPr>
          <w:rFonts w:eastAsia="Calibri"/>
          <w:b/>
          <w:szCs w:val="24"/>
          <w:lang w:val="sr-Cyrl-RS"/>
        </w:rPr>
        <w:t>изведених радова на изградњи најмање три објекта (пословних, стамбених, стамбено-пословних и објекте јавне намене), грађевинских и инсталатерских радова, површине веће од 5.000 м</w:t>
      </w:r>
      <w:r w:rsidR="000D1803" w:rsidRPr="00DC4EEA">
        <w:rPr>
          <w:rFonts w:eastAsia="Calibri"/>
          <w:b/>
          <w:szCs w:val="24"/>
          <w:vertAlign w:val="superscript"/>
          <w:lang w:val="sr-Cyrl-RS"/>
        </w:rPr>
        <w:t>2</w:t>
      </w:r>
    </w:p>
    <w:p w:rsidR="008A40D3" w:rsidRPr="00DC4EEA" w:rsidRDefault="008A40D3" w:rsidP="008A40D3">
      <w:pPr>
        <w:tabs>
          <w:tab w:val="left" w:pos="1080"/>
        </w:tabs>
        <w:jc w:val="center"/>
        <w:rPr>
          <w:b/>
          <w:szCs w:val="24"/>
        </w:rPr>
      </w:pPr>
    </w:p>
    <w:p w:rsidR="008A40D3" w:rsidRPr="00DC4EEA" w:rsidRDefault="008A40D3" w:rsidP="008A40D3">
      <w:pPr>
        <w:jc w:val="center"/>
        <w:rPr>
          <w:b/>
          <w:szCs w:val="24"/>
        </w:rPr>
      </w:pPr>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4847"/>
        <w:gridCol w:w="2520"/>
      </w:tblGrid>
      <w:tr w:rsidR="008A40D3" w:rsidRPr="00DC4EEA" w:rsidTr="005B7B47">
        <w:trPr>
          <w:trHeight w:val="73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ind w:left="-109" w:right="-108"/>
              <w:jc w:val="center"/>
              <w:rPr>
                <w:b/>
                <w:szCs w:val="24"/>
              </w:rPr>
            </w:pPr>
            <w:r w:rsidRPr="00DC4EEA">
              <w:rPr>
                <w:b/>
                <w:szCs w:val="24"/>
              </w:rPr>
              <w:t xml:space="preserve">Редни </w:t>
            </w:r>
          </w:p>
          <w:p w:rsidR="008A40D3" w:rsidRPr="00DC4EEA" w:rsidRDefault="008A40D3" w:rsidP="005B7B47">
            <w:pPr>
              <w:ind w:left="-109" w:right="-108"/>
              <w:jc w:val="center"/>
              <w:rPr>
                <w:b/>
                <w:szCs w:val="24"/>
              </w:rPr>
            </w:pPr>
            <w:r w:rsidRPr="00DC4EEA">
              <w:rPr>
                <w:b/>
                <w:szCs w:val="24"/>
              </w:rPr>
              <w:t>број</w:t>
            </w:r>
          </w:p>
        </w:tc>
        <w:tc>
          <w:tcPr>
            <w:tcW w:w="4847"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0D1803">
            <w:pPr>
              <w:ind w:right="-108"/>
              <w:jc w:val="center"/>
              <w:rPr>
                <w:b/>
                <w:szCs w:val="24"/>
                <w:lang w:val="sr-Cyrl-RS"/>
              </w:rPr>
            </w:pPr>
            <w:r w:rsidRPr="00DC4EEA">
              <w:rPr>
                <w:b/>
                <w:szCs w:val="24"/>
              </w:rPr>
              <w:t xml:space="preserve">Списак </w:t>
            </w:r>
            <w:r w:rsidR="000D1803" w:rsidRPr="00DC4EEA">
              <w:rPr>
                <w:b/>
                <w:szCs w:val="24"/>
                <w:lang w:val="sr-Cyrl-RS"/>
              </w:rPr>
              <w:t>изведених радова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 xml:space="preserve">Вредност </w:t>
            </w:r>
          </w:p>
          <w:p w:rsidR="008A40D3" w:rsidRPr="00DC4EEA" w:rsidRDefault="008A40D3" w:rsidP="005B7B47">
            <w:pPr>
              <w:jc w:val="center"/>
              <w:rPr>
                <w:b/>
                <w:szCs w:val="24"/>
                <w:lang w:val="sr-Cyrl-RS"/>
              </w:rPr>
            </w:pPr>
            <w:r w:rsidRPr="00DC4EEA">
              <w:rPr>
                <w:b/>
                <w:szCs w:val="24"/>
              </w:rPr>
              <w:t xml:space="preserve">извршених </w:t>
            </w:r>
            <w:r w:rsidR="00F31266" w:rsidRPr="00DC4EEA">
              <w:rPr>
                <w:b/>
                <w:szCs w:val="24"/>
              </w:rPr>
              <w:t>радова</w:t>
            </w:r>
            <w:r w:rsidR="000D1803" w:rsidRPr="00DC4EEA">
              <w:rPr>
                <w:b/>
                <w:szCs w:val="24"/>
                <w:lang w:val="sr-Cyrl-RS"/>
              </w:rPr>
              <w:t xml:space="preserve"> и квадратура</w:t>
            </w:r>
          </w:p>
          <w:p w:rsidR="008A40D3" w:rsidRPr="00DC4EEA" w:rsidRDefault="008A40D3" w:rsidP="005B7B47">
            <w:pPr>
              <w:jc w:val="center"/>
              <w:rPr>
                <w:b/>
                <w:szCs w:val="24"/>
              </w:rPr>
            </w:pPr>
          </w:p>
        </w:tc>
      </w:tr>
      <w:tr w:rsidR="008A40D3" w:rsidRPr="00DC4EEA" w:rsidTr="005B7B47">
        <w:trPr>
          <w:trHeight w:val="137"/>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szCs w:val="24"/>
              </w:rPr>
            </w:pPr>
            <w:r w:rsidRPr="00DC4EEA">
              <w:rPr>
                <w:szCs w:val="24"/>
              </w:rPr>
              <w:t>1</w:t>
            </w:r>
          </w:p>
        </w:tc>
        <w:tc>
          <w:tcPr>
            <w:tcW w:w="4847"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szCs w:val="24"/>
              </w:rPr>
            </w:pPr>
            <w:r w:rsidRPr="00DC4EEA">
              <w:rPr>
                <w:szCs w:val="24"/>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szCs w:val="24"/>
              </w:rPr>
            </w:pPr>
            <w:r w:rsidRPr="00DC4EEA">
              <w:rPr>
                <w:szCs w:val="24"/>
              </w:rPr>
              <w:t>3</w:t>
            </w: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1.</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2.</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3.</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4.</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5.</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6.</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7.</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8.</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9.</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center"/>
              <w:rPr>
                <w:b/>
                <w:szCs w:val="24"/>
              </w:rPr>
            </w:pPr>
            <w:r w:rsidRPr="00DC4EEA">
              <w:rPr>
                <w:b/>
                <w:szCs w:val="24"/>
              </w:rPr>
              <w:t>10.</w:t>
            </w:r>
          </w:p>
        </w:tc>
        <w:tc>
          <w:tcPr>
            <w:tcW w:w="4847"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8A40D3" w:rsidRPr="00DC4EEA" w:rsidRDefault="008A40D3" w:rsidP="005B7B47">
            <w:pPr>
              <w:jc w:val="center"/>
              <w:rPr>
                <w:b/>
                <w:szCs w:val="24"/>
              </w:rPr>
            </w:pPr>
          </w:p>
        </w:tc>
      </w:tr>
      <w:tr w:rsidR="008A40D3" w:rsidRPr="00DC4EEA" w:rsidTr="005B7B47">
        <w:trPr>
          <w:trHeight w:val="585"/>
          <w:jc w:val="center"/>
        </w:trPr>
        <w:tc>
          <w:tcPr>
            <w:tcW w:w="5787" w:type="dxa"/>
            <w:gridSpan w:val="2"/>
            <w:tcBorders>
              <w:top w:val="single" w:sz="4" w:space="0" w:color="auto"/>
              <w:left w:val="single" w:sz="4" w:space="0" w:color="auto"/>
              <w:bottom w:val="single" w:sz="4" w:space="0" w:color="auto"/>
              <w:right w:val="single" w:sz="4" w:space="0" w:color="auto"/>
            </w:tcBorders>
            <w:vAlign w:val="center"/>
            <w:hideMark/>
          </w:tcPr>
          <w:p w:rsidR="008A40D3" w:rsidRPr="00DC4EEA" w:rsidRDefault="008A40D3" w:rsidP="005B7B47">
            <w:pPr>
              <w:jc w:val="right"/>
              <w:rPr>
                <w:b/>
                <w:szCs w:val="24"/>
              </w:rPr>
            </w:pPr>
            <w:r w:rsidRPr="00DC4EEA">
              <w:rPr>
                <w:b/>
                <w:szCs w:val="24"/>
              </w:rPr>
              <w:t>У к у п н о:</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8A40D3" w:rsidRPr="00DC4EEA" w:rsidRDefault="008A40D3" w:rsidP="005B7B47">
            <w:pPr>
              <w:jc w:val="center"/>
              <w:rPr>
                <w:b/>
                <w:szCs w:val="24"/>
              </w:rPr>
            </w:pPr>
          </w:p>
        </w:tc>
      </w:tr>
    </w:tbl>
    <w:p w:rsidR="008A40D3" w:rsidRPr="00DC4EEA" w:rsidRDefault="008A40D3" w:rsidP="008A40D3">
      <w:pPr>
        <w:jc w:val="center"/>
        <w:rPr>
          <w:szCs w:val="24"/>
        </w:rPr>
      </w:pPr>
    </w:p>
    <w:p w:rsidR="008A40D3" w:rsidRPr="00DC4EEA" w:rsidRDefault="008A40D3" w:rsidP="008A40D3">
      <w:pPr>
        <w:jc w:val="center"/>
        <w:rPr>
          <w:szCs w:val="24"/>
        </w:rPr>
      </w:pPr>
    </w:p>
    <w:p w:rsidR="008A40D3" w:rsidRPr="00DC4EEA" w:rsidRDefault="008A40D3" w:rsidP="008A40D3">
      <w:pPr>
        <w:outlineLvl w:val="0"/>
        <w:rPr>
          <w:szCs w:val="24"/>
        </w:rPr>
      </w:pPr>
      <w:r w:rsidRPr="00DC4EEA">
        <w:rPr>
          <w:szCs w:val="24"/>
        </w:rPr>
        <w:tab/>
        <w:t xml:space="preserve">Потврде наручилаца које се прилажу као докази могу бити оригинали или копије. </w:t>
      </w:r>
    </w:p>
    <w:p w:rsidR="008A40D3" w:rsidRPr="00DC4EEA" w:rsidRDefault="008A40D3" w:rsidP="008A40D3">
      <w:pPr>
        <w:outlineLvl w:val="0"/>
        <w:rPr>
          <w:szCs w:val="24"/>
        </w:rPr>
      </w:pPr>
    </w:p>
    <w:p w:rsidR="008A40D3" w:rsidRPr="00DC4EEA" w:rsidRDefault="008A40D3" w:rsidP="008A40D3">
      <w:pPr>
        <w:rPr>
          <w:szCs w:val="24"/>
        </w:rPr>
      </w:pPr>
    </w:p>
    <w:p w:rsidR="008A40D3" w:rsidRPr="00DC4EEA" w:rsidRDefault="008A40D3" w:rsidP="008A40D3">
      <w:pPr>
        <w:rPr>
          <w:szCs w:val="24"/>
        </w:rPr>
      </w:pPr>
    </w:p>
    <w:tbl>
      <w:tblPr>
        <w:tblW w:w="0" w:type="auto"/>
        <w:jc w:val="center"/>
        <w:tblLook w:val="01E0" w:firstRow="1" w:lastRow="1" w:firstColumn="1" w:lastColumn="1" w:noHBand="0" w:noVBand="0"/>
      </w:tblPr>
      <w:tblGrid>
        <w:gridCol w:w="1893"/>
        <w:gridCol w:w="735"/>
        <w:gridCol w:w="2520"/>
        <w:gridCol w:w="2880"/>
        <w:gridCol w:w="438"/>
      </w:tblGrid>
      <w:tr w:rsidR="008A40D3" w:rsidRPr="00DC4EEA" w:rsidTr="000D1803">
        <w:trPr>
          <w:gridAfter w:val="1"/>
          <w:wAfter w:w="438" w:type="dxa"/>
          <w:jc w:val="center"/>
        </w:trPr>
        <w:tc>
          <w:tcPr>
            <w:tcW w:w="1893" w:type="dxa"/>
          </w:tcPr>
          <w:p w:rsidR="008A40D3" w:rsidRPr="00DC4EEA" w:rsidRDefault="008A40D3" w:rsidP="005B7B47">
            <w:pPr>
              <w:jc w:val="center"/>
              <w:rPr>
                <w:b/>
                <w:szCs w:val="24"/>
              </w:rPr>
            </w:pPr>
          </w:p>
        </w:tc>
        <w:tc>
          <w:tcPr>
            <w:tcW w:w="6135" w:type="dxa"/>
            <w:gridSpan w:val="3"/>
          </w:tcPr>
          <w:p w:rsidR="008A40D3" w:rsidRPr="00DC4EEA" w:rsidRDefault="008A40D3" w:rsidP="005B7B47">
            <w:pPr>
              <w:rPr>
                <w:szCs w:val="24"/>
              </w:rPr>
            </w:pPr>
          </w:p>
        </w:tc>
      </w:tr>
      <w:tr w:rsidR="000D1803" w:rsidRPr="00DC4EEA" w:rsidTr="000D1803">
        <w:trPr>
          <w:jc w:val="center"/>
        </w:trPr>
        <w:tc>
          <w:tcPr>
            <w:tcW w:w="2628" w:type="dxa"/>
            <w:gridSpan w:val="2"/>
          </w:tcPr>
          <w:p w:rsidR="000D1803" w:rsidRPr="00DC4EEA" w:rsidRDefault="000D1803" w:rsidP="000D1803">
            <w:pPr>
              <w:jc w:val="center"/>
              <w:rPr>
                <w:b/>
                <w:szCs w:val="24"/>
              </w:rPr>
            </w:pPr>
          </w:p>
        </w:tc>
        <w:tc>
          <w:tcPr>
            <w:tcW w:w="2520" w:type="dxa"/>
          </w:tcPr>
          <w:p w:rsidR="000D1803" w:rsidRPr="00DC4EEA" w:rsidRDefault="000D1803" w:rsidP="000D1803">
            <w:pPr>
              <w:jc w:val="center"/>
              <w:rPr>
                <w:b/>
                <w:szCs w:val="24"/>
              </w:rPr>
            </w:pPr>
          </w:p>
        </w:tc>
        <w:tc>
          <w:tcPr>
            <w:tcW w:w="3318" w:type="dxa"/>
            <w:gridSpan w:val="2"/>
          </w:tcPr>
          <w:p w:rsidR="000D1803" w:rsidRPr="00DC4EEA" w:rsidRDefault="000D1803" w:rsidP="000D1803">
            <w:pPr>
              <w:jc w:val="center"/>
              <w:rPr>
                <w:b/>
                <w:szCs w:val="24"/>
              </w:rPr>
            </w:pPr>
            <w:r w:rsidRPr="00DC4EEA">
              <w:rPr>
                <w:b/>
                <w:szCs w:val="24"/>
              </w:rPr>
              <w:t>Потпис овлашћеног лица</w:t>
            </w:r>
          </w:p>
        </w:tc>
      </w:tr>
      <w:tr w:rsidR="000D1803" w:rsidRPr="00DC4EEA" w:rsidTr="000D1803">
        <w:trPr>
          <w:jc w:val="center"/>
        </w:trPr>
        <w:tc>
          <w:tcPr>
            <w:tcW w:w="2628" w:type="dxa"/>
            <w:gridSpan w:val="2"/>
          </w:tcPr>
          <w:p w:rsidR="000D1803" w:rsidRPr="00DC4EEA" w:rsidRDefault="000D1803" w:rsidP="000D1803">
            <w:pPr>
              <w:rPr>
                <w:b/>
                <w:szCs w:val="24"/>
              </w:rPr>
            </w:pPr>
          </w:p>
        </w:tc>
        <w:tc>
          <w:tcPr>
            <w:tcW w:w="2520" w:type="dxa"/>
          </w:tcPr>
          <w:p w:rsidR="000D1803" w:rsidRPr="00DC4EEA" w:rsidRDefault="000D1803" w:rsidP="000D1803">
            <w:pPr>
              <w:jc w:val="center"/>
              <w:rPr>
                <w:b/>
                <w:szCs w:val="24"/>
              </w:rPr>
            </w:pPr>
            <w:r w:rsidRPr="00DC4EEA">
              <w:rPr>
                <w:b/>
                <w:szCs w:val="24"/>
              </w:rPr>
              <w:t>М.П.</w:t>
            </w:r>
          </w:p>
        </w:tc>
        <w:tc>
          <w:tcPr>
            <w:tcW w:w="3318" w:type="dxa"/>
            <w:gridSpan w:val="2"/>
          </w:tcPr>
          <w:p w:rsidR="000D1803" w:rsidRPr="00DC4EEA" w:rsidRDefault="000D1803" w:rsidP="000D1803">
            <w:pPr>
              <w:jc w:val="center"/>
              <w:rPr>
                <w:b/>
                <w:szCs w:val="24"/>
              </w:rPr>
            </w:pPr>
          </w:p>
        </w:tc>
      </w:tr>
      <w:tr w:rsidR="000D1803" w:rsidRPr="00DC4EEA" w:rsidTr="000D1803">
        <w:trPr>
          <w:trHeight w:val="738"/>
          <w:jc w:val="center"/>
        </w:trPr>
        <w:tc>
          <w:tcPr>
            <w:tcW w:w="2628" w:type="dxa"/>
            <w:gridSpan w:val="2"/>
          </w:tcPr>
          <w:p w:rsidR="000D1803" w:rsidRPr="00DC4EEA" w:rsidRDefault="000D1803" w:rsidP="000D1803">
            <w:pPr>
              <w:rPr>
                <w:szCs w:val="24"/>
              </w:rPr>
            </w:pPr>
          </w:p>
        </w:tc>
        <w:tc>
          <w:tcPr>
            <w:tcW w:w="2520" w:type="dxa"/>
          </w:tcPr>
          <w:p w:rsidR="000D1803" w:rsidRPr="00DC4EEA" w:rsidRDefault="000D1803" w:rsidP="000D1803">
            <w:pPr>
              <w:jc w:val="center"/>
              <w:rPr>
                <w:szCs w:val="24"/>
              </w:rPr>
            </w:pPr>
          </w:p>
        </w:tc>
        <w:tc>
          <w:tcPr>
            <w:tcW w:w="3318" w:type="dxa"/>
            <w:gridSpan w:val="2"/>
            <w:tcBorders>
              <w:bottom w:val="single" w:sz="4" w:space="0" w:color="auto"/>
            </w:tcBorders>
          </w:tcPr>
          <w:p w:rsidR="000D1803" w:rsidRPr="00DC4EEA" w:rsidRDefault="000D1803" w:rsidP="000D1803">
            <w:pPr>
              <w:jc w:val="center"/>
              <w:rPr>
                <w:szCs w:val="24"/>
              </w:rPr>
            </w:pPr>
          </w:p>
        </w:tc>
      </w:tr>
    </w:tbl>
    <w:p w:rsidR="000D1803" w:rsidRPr="00DC4EEA" w:rsidRDefault="000D1803" w:rsidP="000D1803">
      <w:pPr>
        <w:jc w:val="right"/>
        <w:rPr>
          <w:b/>
          <w:szCs w:val="24"/>
        </w:rPr>
      </w:pPr>
    </w:p>
    <w:p w:rsidR="004F2D8F" w:rsidRPr="00DC4EEA" w:rsidRDefault="004F2D8F" w:rsidP="004F2D8F">
      <w:pPr>
        <w:rPr>
          <w:b/>
          <w:szCs w:val="24"/>
          <w:lang w:val="sr-Cyrl-RS"/>
        </w:rPr>
      </w:pPr>
    </w:p>
    <w:p w:rsidR="008A40D3" w:rsidRPr="00DC4EEA" w:rsidRDefault="008A40D3" w:rsidP="008A40D3">
      <w:pPr>
        <w:jc w:val="right"/>
        <w:rPr>
          <w:b/>
          <w:szCs w:val="24"/>
        </w:rPr>
      </w:pPr>
      <w:r w:rsidRPr="00DC4EEA">
        <w:rPr>
          <w:b/>
          <w:szCs w:val="24"/>
        </w:rPr>
        <w:t>Образац бр. 2</w:t>
      </w:r>
    </w:p>
    <w:p w:rsidR="00EA7FE6" w:rsidRPr="00DC4EEA" w:rsidRDefault="00EA7FE6" w:rsidP="009970B5">
      <w:pPr>
        <w:rPr>
          <w:b/>
          <w:szCs w:val="24"/>
          <w:lang w:val="sr-Cyrl-RS"/>
        </w:rPr>
      </w:pPr>
    </w:p>
    <w:p w:rsidR="008A40D3" w:rsidRPr="00DC4EEA" w:rsidRDefault="009970B5" w:rsidP="009970B5">
      <w:pPr>
        <w:jc w:val="center"/>
        <w:rPr>
          <w:b/>
          <w:szCs w:val="24"/>
          <w:lang w:val="sr-Cyrl-RS"/>
        </w:rPr>
      </w:pPr>
      <w:r w:rsidRPr="00DC4EEA">
        <w:rPr>
          <w:b/>
          <w:szCs w:val="24"/>
        </w:rPr>
        <w:t>КАДРОВСКИ КАПАЦИТЕТ</w:t>
      </w:r>
    </w:p>
    <w:p w:rsidR="008A40D3" w:rsidRPr="00DC4EEA" w:rsidRDefault="008A40D3" w:rsidP="008A40D3">
      <w:pPr>
        <w:tabs>
          <w:tab w:val="clear" w:pos="1440"/>
          <w:tab w:val="left" w:pos="0"/>
        </w:tabs>
        <w:rPr>
          <w:b/>
          <w:szCs w:val="24"/>
        </w:rPr>
      </w:pPr>
    </w:p>
    <w:p w:rsidR="008A40D3" w:rsidRPr="00DC4EEA" w:rsidRDefault="008A40D3" w:rsidP="008A40D3">
      <w:pPr>
        <w:jc w:val="right"/>
        <w:rPr>
          <w:b/>
          <w:szCs w:val="24"/>
          <w:lang w:val="sr-Cyrl-RS"/>
        </w:rPr>
      </w:pPr>
    </w:p>
    <w:p w:rsidR="009970B5" w:rsidRPr="00DC4EEA" w:rsidRDefault="009970B5" w:rsidP="009970B5">
      <w:pPr>
        <w:jc w:val="center"/>
        <w:rPr>
          <w:b/>
          <w:szCs w:val="24"/>
          <w:lang w:val="sr-Cyrl-RS"/>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5"/>
        <w:gridCol w:w="5073"/>
        <w:gridCol w:w="2250"/>
      </w:tblGrid>
      <w:tr w:rsidR="009970B5" w:rsidRPr="00DC4EEA" w:rsidTr="009970B5">
        <w:tc>
          <w:tcPr>
            <w:tcW w:w="1315" w:type="dxa"/>
            <w:tcBorders>
              <w:top w:val="single" w:sz="4" w:space="0" w:color="000000"/>
              <w:left w:val="single" w:sz="4" w:space="0" w:color="000000"/>
              <w:bottom w:val="single" w:sz="4" w:space="0" w:color="000000"/>
              <w:right w:val="single" w:sz="4" w:space="0" w:color="000000"/>
            </w:tcBorders>
            <w:vAlign w:val="center"/>
            <w:hideMark/>
          </w:tcPr>
          <w:p w:rsidR="009970B5" w:rsidRPr="00DC4EEA" w:rsidRDefault="009970B5">
            <w:pPr>
              <w:tabs>
                <w:tab w:val="left" w:pos="1320"/>
              </w:tabs>
              <w:spacing w:line="276" w:lineRule="auto"/>
              <w:jc w:val="center"/>
              <w:rPr>
                <w:b/>
                <w:szCs w:val="24"/>
              </w:rPr>
            </w:pPr>
            <w:r w:rsidRPr="00DC4EEA">
              <w:rPr>
                <w:b/>
                <w:szCs w:val="24"/>
              </w:rPr>
              <w:t>Редни</w:t>
            </w:r>
          </w:p>
          <w:p w:rsidR="009970B5" w:rsidRPr="00DC4EEA" w:rsidRDefault="009970B5">
            <w:pPr>
              <w:tabs>
                <w:tab w:val="left" w:pos="1320"/>
              </w:tabs>
              <w:spacing w:line="276" w:lineRule="auto"/>
              <w:jc w:val="center"/>
              <w:rPr>
                <w:b/>
                <w:szCs w:val="24"/>
              </w:rPr>
            </w:pPr>
            <w:r w:rsidRPr="00DC4EEA">
              <w:rPr>
                <w:b/>
                <w:szCs w:val="24"/>
              </w:rPr>
              <w:t>број</w:t>
            </w:r>
          </w:p>
        </w:tc>
        <w:tc>
          <w:tcPr>
            <w:tcW w:w="5073" w:type="dxa"/>
            <w:tcBorders>
              <w:top w:val="single" w:sz="4" w:space="0" w:color="000000"/>
              <w:left w:val="single" w:sz="4" w:space="0" w:color="000000"/>
              <w:bottom w:val="single" w:sz="4" w:space="0" w:color="000000"/>
              <w:right w:val="single" w:sz="4" w:space="0" w:color="auto"/>
            </w:tcBorders>
            <w:vAlign w:val="center"/>
            <w:hideMark/>
          </w:tcPr>
          <w:p w:rsidR="009970B5" w:rsidRPr="00DC4EEA" w:rsidRDefault="009970B5" w:rsidP="009970B5">
            <w:pPr>
              <w:tabs>
                <w:tab w:val="left" w:pos="1320"/>
              </w:tabs>
              <w:spacing w:line="276" w:lineRule="auto"/>
              <w:jc w:val="center"/>
              <w:rPr>
                <w:b/>
                <w:szCs w:val="24"/>
                <w:lang w:val="sr-Cyrl-RS"/>
              </w:rPr>
            </w:pPr>
            <w:r w:rsidRPr="00DC4EEA">
              <w:rPr>
                <w:b/>
                <w:szCs w:val="24"/>
              </w:rPr>
              <w:t xml:space="preserve">Име и презиме </w:t>
            </w:r>
            <w:r w:rsidRPr="00DC4EEA">
              <w:rPr>
                <w:b/>
                <w:szCs w:val="24"/>
                <w:lang w:val="sr-Cyrl-RS"/>
              </w:rPr>
              <w:t>радно ангажованог</w:t>
            </w:r>
          </w:p>
        </w:tc>
        <w:tc>
          <w:tcPr>
            <w:tcW w:w="2250" w:type="dxa"/>
            <w:tcBorders>
              <w:top w:val="single" w:sz="4" w:space="0" w:color="000000"/>
              <w:left w:val="single" w:sz="4" w:space="0" w:color="auto"/>
              <w:bottom w:val="single" w:sz="4" w:space="0" w:color="000000"/>
              <w:right w:val="single" w:sz="4" w:space="0" w:color="000000"/>
            </w:tcBorders>
            <w:vAlign w:val="center"/>
            <w:hideMark/>
          </w:tcPr>
          <w:p w:rsidR="009970B5" w:rsidRPr="00DC4EEA" w:rsidRDefault="009970B5">
            <w:pPr>
              <w:tabs>
                <w:tab w:val="left" w:pos="1320"/>
              </w:tabs>
              <w:spacing w:line="276" w:lineRule="auto"/>
              <w:jc w:val="center"/>
              <w:rPr>
                <w:b/>
                <w:szCs w:val="24"/>
                <w:lang w:val="sr-Cyrl-RS"/>
              </w:rPr>
            </w:pPr>
            <w:r w:rsidRPr="00DC4EEA">
              <w:rPr>
                <w:b/>
                <w:szCs w:val="24"/>
                <w:lang w:val="sr-Cyrl-RS"/>
              </w:rPr>
              <w:t>стручна спрема</w:t>
            </w:r>
          </w:p>
        </w:tc>
      </w:tr>
      <w:tr w:rsidR="009970B5" w:rsidRPr="00DC4EEA" w:rsidTr="009970B5">
        <w:tc>
          <w:tcPr>
            <w:tcW w:w="1315" w:type="dxa"/>
            <w:tcBorders>
              <w:top w:val="single" w:sz="4" w:space="0" w:color="000000"/>
              <w:left w:val="single" w:sz="4" w:space="0" w:color="000000"/>
              <w:bottom w:val="single" w:sz="4" w:space="0" w:color="000000"/>
              <w:right w:val="single" w:sz="4" w:space="0" w:color="000000"/>
            </w:tcBorders>
            <w:vAlign w:val="center"/>
            <w:hideMark/>
          </w:tcPr>
          <w:p w:rsidR="009970B5" w:rsidRPr="00DC4EEA" w:rsidRDefault="009970B5">
            <w:pPr>
              <w:tabs>
                <w:tab w:val="left" w:pos="1320"/>
              </w:tabs>
              <w:spacing w:line="276" w:lineRule="auto"/>
              <w:jc w:val="center"/>
              <w:rPr>
                <w:szCs w:val="24"/>
              </w:rPr>
            </w:pPr>
            <w:r w:rsidRPr="00DC4EEA">
              <w:rPr>
                <w:szCs w:val="24"/>
              </w:rPr>
              <w:t>1</w:t>
            </w:r>
          </w:p>
        </w:tc>
        <w:tc>
          <w:tcPr>
            <w:tcW w:w="5073" w:type="dxa"/>
            <w:tcBorders>
              <w:top w:val="single" w:sz="4" w:space="0" w:color="000000"/>
              <w:left w:val="single" w:sz="4" w:space="0" w:color="000000"/>
              <w:bottom w:val="single" w:sz="4" w:space="0" w:color="000000"/>
              <w:right w:val="single" w:sz="4" w:space="0" w:color="auto"/>
            </w:tcBorders>
            <w:vAlign w:val="center"/>
            <w:hideMark/>
          </w:tcPr>
          <w:p w:rsidR="009970B5" w:rsidRPr="00DC4EEA" w:rsidRDefault="009970B5">
            <w:pPr>
              <w:tabs>
                <w:tab w:val="left" w:pos="1320"/>
              </w:tabs>
              <w:spacing w:line="276" w:lineRule="auto"/>
              <w:jc w:val="center"/>
              <w:rPr>
                <w:szCs w:val="24"/>
              </w:rPr>
            </w:pPr>
            <w:r w:rsidRPr="00DC4EEA">
              <w:rPr>
                <w:szCs w:val="24"/>
              </w:rPr>
              <w:t>2</w:t>
            </w:r>
          </w:p>
        </w:tc>
        <w:tc>
          <w:tcPr>
            <w:tcW w:w="2250" w:type="dxa"/>
            <w:tcBorders>
              <w:top w:val="single" w:sz="4" w:space="0" w:color="000000"/>
              <w:left w:val="single" w:sz="4" w:space="0" w:color="auto"/>
              <w:bottom w:val="single" w:sz="4" w:space="0" w:color="000000"/>
              <w:right w:val="single" w:sz="4" w:space="0" w:color="000000"/>
            </w:tcBorders>
            <w:vAlign w:val="center"/>
            <w:hideMark/>
          </w:tcPr>
          <w:p w:rsidR="009970B5" w:rsidRPr="00DC4EEA" w:rsidRDefault="009970B5">
            <w:pPr>
              <w:tabs>
                <w:tab w:val="left" w:pos="1320"/>
              </w:tabs>
              <w:spacing w:line="276" w:lineRule="auto"/>
              <w:jc w:val="center"/>
              <w:rPr>
                <w:szCs w:val="24"/>
              </w:rPr>
            </w:pPr>
            <w:r w:rsidRPr="00DC4EEA">
              <w:rPr>
                <w:szCs w:val="24"/>
              </w:rPr>
              <w:t>3</w:t>
            </w: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C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r w:rsidR="009970B5" w:rsidRPr="00DC4EEA" w:rsidTr="009970B5">
        <w:trPr>
          <w:trHeight w:val="510"/>
        </w:trPr>
        <w:tc>
          <w:tcPr>
            <w:tcW w:w="1315" w:type="dxa"/>
            <w:tcBorders>
              <w:top w:val="single" w:sz="4" w:space="0" w:color="000000"/>
              <w:left w:val="single" w:sz="4" w:space="0" w:color="000000"/>
              <w:bottom w:val="single" w:sz="4" w:space="0" w:color="000000"/>
              <w:right w:val="single" w:sz="4" w:space="0" w:color="000000"/>
            </w:tcBorders>
            <w:vAlign w:val="center"/>
          </w:tcPr>
          <w:p w:rsidR="009970B5" w:rsidRPr="00DC4EEA" w:rsidRDefault="009970B5" w:rsidP="009970B5">
            <w:pPr>
              <w:pStyle w:val="ListParagraph"/>
              <w:numPr>
                <w:ilvl w:val="0"/>
                <w:numId w:val="31"/>
              </w:numPr>
              <w:tabs>
                <w:tab w:val="left" w:pos="1320"/>
              </w:tabs>
              <w:jc w:val="center"/>
              <w:rPr>
                <w:rFonts w:ascii="Times New Roman" w:hAnsi="Times New Roman"/>
                <w:b/>
                <w:sz w:val="24"/>
                <w:szCs w:val="24"/>
                <w:lang w:val="sr-Cyrl-RS"/>
              </w:rPr>
            </w:pPr>
          </w:p>
        </w:tc>
        <w:tc>
          <w:tcPr>
            <w:tcW w:w="5073" w:type="dxa"/>
            <w:tcBorders>
              <w:top w:val="single" w:sz="4" w:space="0" w:color="000000"/>
              <w:left w:val="single" w:sz="4" w:space="0" w:color="000000"/>
              <w:bottom w:val="single" w:sz="4" w:space="0" w:color="000000"/>
              <w:right w:val="single" w:sz="4" w:space="0" w:color="auto"/>
            </w:tcBorders>
          </w:tcPr>
          <w:p w:rsidR="009970B5" w:rsidRPr="00DC4EEA" w:rsidRDefault="009970B5">
            <w:pPr>
              <w:tabs>
                <w:tab w:val="left" w:pos="1320"/>
              </w:tabs>
              <w:spacing w:line="276" w:lineRule="auto"/>
              <w:jc w:val="center"/>
              <w:rPr>
                <w:b/>
                <w:i/>
                <w:szCs w:val="24"/>
              </w:rPr>
            </w:pPr>
          </w:p>
        </w:tc>
        <w:tc>
          <w:tcPr>
            <w:tcW w:w="2250" w:type="dxa"/>
            <w:tcBorders>
              <w:top w:val="single" w:sz="4" w:space="0" w:color="000000"/>
              <w:left w:val="single" w:sz="4" w:space="0" w:color="auto"/>
              <w:bottom w:val="single" w:sz="4" w:space="0" w:color="000000"/>
              <w:right w:val="single" w:sz="4" w:space="0" w:color="000000"/>
            </w:tcBorders>
          </w:tcPr>
          <w:p w:rsidR="009970B5" w:rsidRPr="00DC4EEA" w:rsidRDefault="009970B5">
            <w:pPr>
              <w:tabs>
                <w:tab w:val="left" w:pos="1320"/>
              </w:tabs>
              <w:spacing w:line="276" w:lineRule="auto"/>
              <w:jc w:val="center"/>
              <w:rPr>
                <w:b/>
                <w:i/>
                <w:szCs w:val="24"/>
              </w:rPr>
            </w:pPr>
          </w:p>
        </w:tc>
      </w:tr>
    </w:tbl>
    <w:p w:rsidR="009970B5" w:rsidRPr="00DC4EEA" w:rsidRDefault="009970B5" w:rsidP="008A40D3">
      <w:pPr>
        <w:jc w:val="right"/>
        <w:rPr>
          <w:b/>
          <w:szCs w:val="24"/>
          <w:lang w:val="sr-Cyrl-RS"/>
        </w:rPr>
      </w:pPr>
    </w:p>
    <w:p w:rsidR="009970B5" w:rsidRPr="00DC4EEA" w:rsidRDefault="009970B5" w:rsidP="008A40D3">
      <w:pPr>
        <w:jc w:val="right"/>
        <w:rPr>
          <w:b/>
          <w:szCs w:val="24"/>
          <w:lang w:val="sr-Cyrl-RS"/>
        </w:rPr>
      </w:pPr>
    </w:p>
    <w:p w:rsidR="009970B5" w:rsidRPr="00DC4EEA" w:rsidRDefault="009970B5" w:rsidP="008A40D3">
      <w:pPr>
        <w:jc w:val="right"/>
        <w:rPr>
          <w:b/>
          <w:szCs w:val="24"/>
          <w:lang w:val="sr-Cyrl-RS"/>
        </w:rPr>
      </w:pPr>
    </w:p>
    <w:p w:rsidR="009970B5" w:rsidRPr="00DC4EEA" w:rsidRDefault="009970B5" w:rsidP="008A40D3">
      <w:pPr>
        <w:jc w:val="right"/>
        <w:rPr>
          <w:b/>
          <w:szCs w:val="24"/>
          <w:lang w:val="sr-Cyrl-RS"/>
        </w:rPr>
      </w:pPr>
    </w:p>
    <w:tbl>
      <w:tblPr>
        <w:tblW w:w="8466" w:type="dxa"/>
        <w:jc w:val="center"/>
        <w:tblLook w:val="01E0" w:firstRow="1" w:lastRow="1" w:firstColumn="1" w:lastColumn="1" w:noHBand="0" w:noVBand="0"/>
      </w:tblPr>
      <w:tblGrid>
        <w:gridCol w:w="2628"/>
        <w:gridCol w:w="2520"/>
        <w:gridCol w:w="3318"/>
      </w:tblGrid>
      <w:tr w:rsidR="008A40D3" w:rsidRPr="00DC4EEA" w:rsidTr="005B7B47">
        <w:trPr>
          <w:jc w:val="center"/>
        </w:trPr>
        <w:tc>
          <w:tcPr>
            <w:tcW w:w="2628" w:type="dxa"/>
          </w:tcPr>
          <w:p w:rsidR="008A40D3" w:rsidRPr="00DC4EEA" w:rsidRDefault="008A40D3" w:rsidP="005B7B47">
            <w:pPr>
              <w:jc w:val="center"/>
              <w:rPr>
                <w:b/>
                <w:szCs w:val="24"/>
              </w:rPr>
            </w:pPr>
          </w:p>
        </w:tc>
        <w:tc>
          <w:tcPr>
            <w:tcW w:w="2520" w:type="dxa"/>
          </w:tcPr>
          <w:p w:rsidR="008A40D3" w:rsidRPr="00DC4EEA" w:rsidRDefault="008A40D3" w:rsidP="005B7B47">
            <w:pPr>
              <w:jc w:val="center"/>
              <w:rPr>
                <w:b/>
                <w:szCs w:val="24"/>
              </w:rPr>
            </w:pPr>
          </w:p>
        </w:tc>
        <w:tc>
          <w:tcPr>
            <w:tcW w:w="3318" w:type="dxa"/>
          </w:tcPr>
          <w:p w:rsidR="008A40D3" w:rsidRPr="00DC4EEA" w:rsidRDefault="008A40D3" w:rsidP="005B7B47">
            <w:pPr>
              <w:jc w:val="center"/>
              <w:rPr>
                <w:b/>
                <w:szCs w:val="24"/>
              </w:rPr>
            </w:pPr>
            <w:r w:rsidRPr="00DC4EEA">
              <w:rPr>
                <w:b/>
                <w:szCs w:val="24"/>
              </w:rPr>
              <w:t>Потпис овлашћеног лица</w:t>
            </w:r>
          </w:p>
        </w:tc>
      </w:tr>
      <w:tr w:rsidR="008A40D3" w:rsidRPr="00DC4EEA" w:rsidTr="005B7B47">
        <w:trPr>
          <w:jc w:val="center"/>
        </w:trPr>
        <w:tc>
          <w:tcPr>
            <w:tcW w:w="2628" w:type="dxa"/>
          </w:tcPr>
          <w:p w:rsidR="008A40D3" w:rsidRPr="00DC4EEA" w:rsidRDefault="008A40D3" w:rsidP="005B7B47">
            <w:pPr>
              <w:rPr>
                <w:b/>
                <w:szCs w:val="24"/>
              </w:rPr>
            </w:pPr>
          </w:p>
        </w:tc>
        <w:tc>
          <w:tcPr>
            <w:tcW w:w="2520" w:type="dxa"/>
          </w:tcPr>
          <w:p w:rsidR="008A40D3" w:rsidRPr="00DC4EEA" w:rsidRDefault="008A40D3" w:rsidP="005B7B47">
            <w:pPr>
              <w:jc w:val="center"/>
              <w:rPr>
                <w:b/>
                <w:szCs w:val="24"/>
              </w:rPr>
            </w:pPr>
            <w:r w:rsidRPr="00DC4EEA">
              <w:rPr>
                <w:b/>
                <w:szCs w:val="24"/>
              </w:rPr>
              <w:t>М.П.</w:t>
            </w:r>
          </w:p>
        </w:tc>
        <w:tc>
          <w:tcPr>
            <w:tcW w:w="3318" w:type="dxa"/>
          </w:tcPr>
          <w:p w:rsidR="008A40D3" w:rsidRPr="00DC4EEA" w:rsidRDefault="008A40D3" w:rsidP="005B7B47">
            <w:pPr>
              <w:jc w:val="center"/>
              <w:rPr>
                <w:b/>
                <w:szCs w:val="24"/>
              </w:rPr>
            </w:pPr>
          </w:p>
        </w:tc>
      </w:tr>
      <w:tr w:rsidR="008A40D3" w:rsidRPr="00DC4EEA" w:rsidTr="005B7B47">
        <w:trPr>
          <w:trHeight w:val="738"/>
          <w:jc w:val="center"/>
        </w:trPr>
        <w:tc>
          <w:tcPr>
            <w:tcW w:w="2628" w:type="dxa"/>
          </w:tcPr>
          <w:p w:rsidR="008A40D3" w:rsidRPr="00DC4EEA" w:rsidRDefault="008A40D3" w:rsidP="005B7B47">
            <w:pPr>
              <w:rPr>
                <w:szCs w:val="24"/>
              </w:rPr>
            </w:pPr>
          </w:p>
        </w:tc>
        <w:tc>
          <w:tcPr>
            <w:tcW w:w="2520" w:type="dxa"/>
          </w:tcPr>
          <w:p w:rsidR="008A40D3" w:rsidRPr="00DC4EEA" w:rsidRDefault="008A40D3" w:rsidP="005B7B47">
            <w:pPr>
              <w:jc w:val="center"/>
              <w:rPr>
                <w:szCs w:val="24"/>
              </w:rPr>
            </w:pPr>
          </w:p>
        </w:tc>
        <w:tc>
          <w:tcPr>
            <w:tcW w:w="3318" w:type="dxa"/>
            <w:tcBorders>
              <w:bottom w:val="single" w:sz="4" w:space="0" w:color="auto"/>
            </w:tcBorders>
          </w:tcPr>
          <w:p w:rsidR="008A40D3" w:rsidRPr="00DC4EEA" w:rsidRDefault="008A40D3" w:rsidP="005B7B47">
            <w:pPr>
              <w:jc w:val="center"/>
              <w:rPr>
                <w:szCs w:val="24"/>
              </w:rPr>
            </w:pPr>
          </w:p>
        </w:tc>
      </w:tr>
    </w:tbl>
    <w:p w:rsidR="008A40D3" w:rsidRPr="00DC4EEA" w:rsidRDefault="008A40D3" w:rsidP="008A40D3">
      <w:pPr>
        <w:jc w:val="right"/>
        <w:rPr>
          <w:b/>
          <w:szCs w:val="24"/>
        </w:rPr>
      </w:pPr>
    </w:p>
    <w:p w:rsidR="008A40D3" w:rsidRPr="00DC4EEA" w:rsidRDefault="008A40D3" w:rsidP="008A40D3">
      <w:pPr>
        <w:tabs>
          <w:tab w:val="clear" w:pos="1440"/>
          <w:tab w:val="left" w:pos="0"/>
        </w:tabs>
        <w:spacing w:before="100" w:beforeAutospacing="1" w:line="210" w:lineRule="atLeast"/>
        <w:jc w:val="center"/>
        <w:rPr>
          <w:b/>
          <w:szCs w:val="24"/>
          <w:lang w:val="en-US"/>
        </w:rPr>
      </w:pPr>
    </w:p>
    <w:p w:rsidR="001F33C3" w:rsidRPr="00DC4EEA" w:rsidRDefault="009970B5" w:rsidP="009970B5">
      <w:pPr>
        <w:tabs>
          <w:tab w:val="clear" w:pos="1440"/>
          <w:tab w:val="left" w:pos="0"/>
        </w:tabs>
        <w:spacing w:before="100" w:beforeAutospacing="1" w:line="210" w:lineRule="atLeast"/>
        <w:rPr>
          <w:b/>
          <w:szCs w:val="24"/>
        </w:rPr>
      </w:pPr>
      <w:r w:rsidRPr="00DC4EEA">
        <w:rPr>
          <w:b/>
          <w:szCs w:val="24"/>
        </w:rPr>
        <w:t>Напомена:  Уписати потребне податке</w:t>
      </w:r>
    </w:p>
    <w:p w:rsidR="001F33C3" w:rsidRPr="00DC4EEA" w:rsidRDefault="001F33C3" w:rsidP="008A40D3">
      <w:pPr>
        <w:tabs>
          <w:tab w:val="clear" w:pos="1440"/>
          <w:tab w:val="left" w:pos="0"/>
        </w:tabs>
        <w:spacing w:before="100" w:beforeAutospacing="1" w:line="210" w:lineRule="atLeast"/>
        <w:jc w:val="center"/>
        <w:rPr>
          <w:b/>
          <w:szCs w:val="24"/>
          <w:lang w:val="sr-Cyrl-RS"/>
        </w:rPr>
      </w:pPr>
    </w:p>
    <w:p w:rsidR="00FB2B52" w:rsidRPr="00DC4EEA" w:rsidRDefault="00FB2B52" w:rsidP="008A40D3">
      <w:pPr>
        <w:tabs>
          <w:tab w:val="clear" w:pos="1440"/>
          <w:tab w:val="left" w:pos="0"/>
        </w:tabs>
        <w:spacing w:before="100" w:beforeAutospacing="1" w:line="210" w:lineRule="atLeast"/>
        <w:jc w:val="center"/>
        <w:rPr>
          <w:b/>
          <w:szCs w:val="24"/>
          <w:lang w:val="sr-Cyrl-RS"/>
        </w:rPr>
      </w:pPr>
    </w:p>
    <w:p w:rsidR="00FB2B52" w:rsidRPr="00DC4EEA" w:rsidRDefault="00FB2B52" w:rsidP="008A40D3">
      <w:pPr>
        <w:tabs>
          <w:tab w:val="clear" w:pos="1440"/>
          <w:tab w:val="left" w:pos="0"/>
        </w:tabs>
        <w:spacing w:before="100" w:beforeAutospacing="1" w:line="210" w:lineRule="atLeast"/>
        <w:jc w:val="center"/>
        <w:rPr>
          <w:b/>
          <w:szCs w:val="24"/>
          <w:lang w:val="sr-Cyrl-RS"/>
        </w:rPr>
      </w:pPr>
    </w:p>
    <w:p w:rsidR="00FB2B52" w:rsidRPr="00DC4EEA" w:rsidRDefault="00FB2B52" w:rsidP="008A40D3">
      <w:pPr>
        <w:tabs>
          <w:tab w:val="clear" w:pos="1440"/>
          <w:tab w:val="left" w:pos="0"/>
        </w:tabs>
        <w:spacing w:before="100" w:beforeAutospacing="1" w:line="210" w:lineRule="atLeast"/>
        <w:jc w:val="center"/>
        <w:rPr>
          <w:b/>
          <w:szCs w:val="24"/>
          <w:lang w:val="sr-Cyrl-RS"/>
        </w:rPr>
      </w:pPr>
    </w:p>
    <w:p w:rsidR="00FB2B52" w:rsidRPr="00DC4EEA" w:rsidRDefault="00FB2B52" w:rsidP="008A40D3">
      <w:pPr>
        <w:tabs>
          <w:tab w:val="clear" w:pos="1440"/>
          <w:tab w:val="left" w:pos="0"/>
        </w:tabs>
        <w:spacing w:before="100" w:beforeAutospacing="1" w:line="210" w:lineRule="atLeast"/>
        <w:jc w:val="center"/>
        <w:rPr>
          <w:b/>
          <w:szCs w:val="24"/>
          <w:lang w:val="sr-Cyrl-RS"/>
        </w:rPr>
      </w:pPr>
    </w:p>
    <w:p w:rsidR="00FB2B52" w:rsidRPr="00DC4EEA" w:rsidRDefault="00FB2B52" w:rsidP="008A40D3">
      <w:pPr>
        <w:tabs>
          <w:tab w:val="clear" w:pos="1440"/>
          <w:tab w:val="left" w:pos="0"/>
        </w:tabs>
        <w:spacing w:before="100" w:beforeAutospacing="1" w:line="210" w:lineRule="atLeast"/>
        <w:jc w:val="center"/>
        <w:rPr>
          <w:b/>
          <w:szCs w:val="24"/>
          <w:lang w:val="sr-Cyrl-RS"/>
        </w:rPr>
      </w:pPr>
    </w:p>
    <w:p w:rsidR="00FB2B52" w:rsidRPr="00DC4EEA" w:rsidRDefault="00FB2B52" w:rsidP="008A40D3">
      <w:pPr>
        <w:tabs>
          <w:tab w:val="clear" w:pos="1440"/>
          <w:tab w:val="left" w:pos="0"/>
        </w:tabs>
        <w:spacing w:before="100" w:beforeAutospacing="1" w:line="210" w:lineRule="atLeast"/>
        <w:jc w:val="center"/>
        <w:rPr>
          <w:b/>
          <w:szCs w:val="24"/>
          <w:lang w:val="sr-Cyrl-RS"/>
        </w:rPr>
      </w:pPr>
    </w:p>
    <w:p w:rsidR="00FB2B52" w:rsidRPr="00DC4EEA" w:rsidRDefault="00FB2B52" w:rsidP="008A40D3">
      <w:pPr>
        <w:tabs>
          <w:tab w:val="clear" w:pos="1440"/>
          <w:tab w:val="left" w:pos="0"/>
        </w:tabs>
        <w:spacing w:before="100" w:beforeAutospacing="1" w:line="210" w:lineRule="atLeast"/>
        <w:jc w:val="center"/>
        <w:rPr>
          <w:b/>
          <w:szCs w:val="24"/>
          <w:lang w:val="sr-Cyrl-RS"/>
        </w:rPr>
      </w:pPr>
    </w:p>
    <w:p w:rsidR="009970B5" w:rsidRPr="00DC4EEA" w:rsidRDefault="009970B5" w:rsidP="008A40D3">
      <w:pPr>
        <w:tabs>
          <w:tab w:val="clear" w:pos="1440"/>
          <w:tab w:val="left" w:pos="0"/>
        </w:tabs>
        <w:spacing w:before="100" w:beforeAutospacing="1" w:line="210" w:lineRule="atLeast"/>
        <w:jc w:val="center"/>
        <w:rPr>
          <w:b/>
          <w:szCs w:val="24"/>
          <w:lang w:val="sr-Cyrl-RS"/>
        </w:rPr>
      </w:pPr>
    </w:p>
    <w:p w:rsidR="009970B5" w:rsidRPr="00DC4EEA" w:rsidRDefault="009970B5" w:rsidP="008A40D3">
      <w:pPr>
        <w:tabs>
          <w:tab w:val="clear" w:pos="1440"/>
          <w:tab w:val="left" w:pos="0"/>
        </w:tabs>
        <w:spacing w:before="100" w:beforeAutospacing="1" w:line="210" w:lineRule="atLeast"/>
        <w:jc w:val="center"/>
        <w:rPr>
          <w:b/>
          <w:szCs w:val="24"/>
          <w:lang w:val="sr-Cyrl-RS"/>
        </w:rPr>
      </w:pPr>
    </w:p>
    <w:p w:rsidR="009970B5" w:rsidRPr="00DC4EEA" w:rsidRDefault="009970B5" w:rsidP="008A40D3">
      <w:pPr>
        <w:tabs>
          <w:tab w:val="clear" w:pos="1440"/>
          <w:tab w:val="left" w:pos="0"/>
        </w:tabs>
        <w:spacing w:before="100" w:beforeAutospacing="1" w:line="210" w:lineRule="atLeast"/>
        <w:jc w:val="center"/>
        <w:rPr>
          <w:b/>
          <w:szCs w:val="24"/>
          <w:lang w:val="sr-Cyrl-RS"/>
        </w:rPr>
      </w:pPr>
    </w:p>
    <w:p w:rsidR="009970B5" w:rsidRPr="00DC4EEA" w:rsidRDefault="009970B5" w:rsidP="008A40D3">
      <w:pPr>
        <w:tabs>
          <w:tab w:val="clear" w:pos="1440"/>
          <w:tab w:val="left" w:pos="0"/>
        </w:tabs>
        <w:spacing w:before="100" w:beforeAutospacing="1" w:line="210" w:lineRule="atLeast"/>
        <w:jc w:val="center"/>
        <w:rPr>
          <w:b/>
          <w:szCs w:val="24"/>
          <w:lang w:val="sr-Cyrl-RS"/>
        </w:rPr>
      </w:pPr>
    </w:p>
    <w:p w:rsidR="009970B5" w:rsidRPr="00DC4EEA" w:rsidRDefault="009970B5" w:rsidP="008A40D3">
      <w:pPr>
        <w:tabs>
          <w:tab w:val="clear" w:pos="1440"/>
          <w:tab w:val="left" w:pos="0"/>
        </w:tabs>
        <w:spacing w:before="100" w:beforeAutospacing="1" w:line="210" w:lineRule="atLeast"/>
        <w:jc w:val="center"/>
        <w:rPr>
          <w:b/>
          <w:szCs w:val="24"/>
          <w:lang w:val="sr-Cyrl-RS"/>
        </w:rPr>
      </w:pPr>
    </w:p>
    <w:p w:rsidR="009970B5" w:rsidRPr="00DC4EEA" w:rsidRDefault="009970B5" w:rsidP="008A40D3">
      <w:pPr>
        <w:tabs>
          <w:tab w:val="clear" w:pos="1440"/>
          <w:tab w:val="left" w:pos="0"/>
        </w:tabs>
        <w:spacing w:before="100" w:beforeAutospacing="1" w:line="210" w:lineRule="atLeast"/>
        <w:jc w:val="center"/>
        <w:rPr>
          <w:b/>
          <w:szCs w:val="24"/>
          <w:lang w:val="sr-Cyrl-RS"/>
        </w:rPr>
      </w:pPr>
    </w:p>
    <w:p w:rsidR="009970B5" w:rsidRPr="00DC4EEA" w:rsidRDefault="009970B5" w:rsidP="008A40D3">
      <w:pPr>
        <w:tabs>
          <w:tab w:val="clear" w:pos="1440"/>
          <w:tab w:val="left" w:pos="0"/>
        </w:tabs>
        <w:spacing w:before="100" w:beforeAutospacing="1" w:line="210" w:lineRule="atLeast"/>
        <w:jc w:val="center"/>
        <w:rPr>
          <w:b/>
          <w:szCs w:val="24"/>
          <w:lang w:val="sr-Cyrl-RS"/>
        </w:rPr>
      </w:pPr>
    </w:p>
    <w:p w:rsidR="00FB2B52" w:rsidRDefault="00FB2B52" w:rsidP="008A40D3">
      <w:pPr>
        <w:tabs>
          <w:tab w:val="clear" w:pos="1440"/>
          <w:tab w:val="left" w:pos="0"/>
        </w:tabs>
        <w:spacing w:before="100" w:beforeAutospacing="1" w:line="210" w:lineRule="atLeast"/>
        <w:jc w:val="center"/>
        <w:rPr>
          <w:b/>
          <w:szCs w:val="24"/>
          <w:lang w:val="sr-Cyrl-RS"/>
        </w:rPr>
      </w:pPr>
    </w:p>
    <w:p w:rsidR="00E3419D" w:rsidRPr="00DC4EEA" w:rsidRDefault="00E3419D" w:rsidP="008A40D3">
      <w:pPr>
        <w:tabs>
          <w:tab w:val="clear" w:pos="1440"/>
          <w:tab w:val="left" w:pos="0"/>
        </w:tabs>
        <w:spacing w:before="100" w:beforeAutospacing="1" w:line="210" w:lineRule="atLeast"/>
        <w:jc w:val="center"/>
        <w:rPr>
          <w:b/>
          <w:szCs w:val="24"/>
          <w:lang w:val="sr-Cyrl-RS"/>
        </w:rPr>
      </w:pPr>
    </w:p>
    <w:p w:rsidR="00760252" w:rsidRPr="00DC4EEA" w:rsidRDefault="00760252" w:rsidP="008E5161">
      <w:pPr>
        <w:pStyle w:val="Standard"/>
        <w:spacing w:before="28" w:line="210" w:lineRule="atLeast"/>
        <w:jc w:val="center"/>
        <w:outlineLvl w:val="0"/>
        <w:rPr>
          <w:b/>
          <w:color w:val="auto"/>
          <w:lang w:val="ru-RU"/>
        </w:rPr>
      </w:pPr>
      <w:r w:rsidRPr="00DC4EEA">
        <w:rPr>
          <w:b/>
          <w:color w:val="auto"/>
        </w:rPr>
        <w:t>V</w:t>
      </w:r>
    </w:p>
    <w:p w:rsidR="00760252" w:rsidRPr="00DC4EEA" w:rsidRDefault="00760252" w:rsidP="008E5161">
      <w:pPr>
        <w:pStyle w:val="Standard"/>
        <w:spacing w:before="28" w:line="210" w:lineRule="atLeast"/>
        <w:jc w:val="center"/>
        <w:rPr>
          <w:b/>
          <w:color w:val="auto"/>
          <w:lang w:val="ru-RU"/>
        </w:rPr>
      </w:pPr>
      <w:r w:rsidRPr="00DC4EEA">
        <w:rPr>
          <w:b/>
          <w:color w:val="auto"/>
          <w:lang w:val="ru-RU"/>
        </w:rPr>
        <w:t>УПУТСТВО</w:t>
      </w:r>
    </w:p>
    <w:p w:rsidR="00760252" w:rsidRPr="00DC4EEA" w:rsidRDefault="00760252" w:rsidP="00760252">
      <w:pPr>
        <w:pStyle w:val="Standard"/>
        <w:jc w:val="center"/>
        <w:rPr>
          <w:b/>
          <w:color w:val="auto"/>
          <w:lang w:val="ru-RU"/>
        </w:rPr>
      </w:pPr>
      <w:r w:rsidRPr="00DC4EEA">
        <w:rPr>
          <w:b/>
          <w:color w:val="auto"/>
          <w:lang w:val="ru-RU"/>
        </w:rPr>
        <w:t>ПОНУЂАЧИМА КАКО ДА САЧИНЕ ПОНУДУ</w:t>
      </w: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rPr>
          <w:b/>
          <w:color w:val="auto"/>
          <w:lang w:val="ru-RU"/>
        </w:rPr>
      </w:pPr>
    </w:p>
    <w:p w:rsidR="00760252" w:rsidRPr="00DC4EEA" w:rsidRDefault="00760252" w:rsidP="00760252">
      <w:pPr>
        <w:pStyle w:val="Standard"/>
        <w:rPr>
          <w:b/>
          <w:color w:val="auto"/>
          <w:lang w:val="ru-RU"/>
        </w:rPr>
      </w:pPr>
      <w:r w:rsidRPr="00DC4EEA">
        <w:rPr>
          <w:b/>
          <w:color w:val="auto"/>
          <w:lang w:val="ru-RU"/>
        </w:rPr>
        <w:tab/>
        <w:t>1. Подаци о језику</w:t>
      </w:r>
    </w:p>
    <w:p w:rsidR="00760252" w:rsidRPr="00DC4EEA" w:rsidRDefault="00760252" w:rsidP="00760252">
      <w:pPr>
        <w:pStyle w:val="Standard"/>
        <w:rPr>
          <w:color w:val="auto"/>
          <w:lang w:val="ru-RU"/>
        </w:rPr>
      </w:pPr>
      <w:r w:rsidRPr="00DC4EEA">
        <w:rPr>
          <w:color w:val="auto"/>
          <w:lang w:val="ru-RU"/>
        </w:rPr>
        <w:tab/>
        <w:t>Понуда мора бити сачињена на српском језику.</w:t>
      </w:r>
    </w:p>
    <w:p w:rsidR="00760252" w:rsidRPr="00DC4EEA" w:rsidRDefault="00760252" w:rsidP="00760252">
      <w:pPr>
        <w:pStyle w:val="Standard"/>
        <w:rPr>
          <w:color w:val="auto"/>
          <w:lang w:val="ru-RU"/>
        </w:rPr>
      </w:pPr>
      <w:r w:rsidRPr="00DC4EEA">
        <w:rPr>
          <w:color w:val="auto"/>
          <w:lang w:val="ru-RU"/>
        </w:rPr>
        <w:tab/>
        <w:t>Сва документа у понуди морају бити на српском језику.</w:t>
      </w:r>
    </w:p>
    <w:p w:rsidR="00760252" w:rsidRPr="00DC4EEA" w:rsidRDefault="00760252" w:rsidP="00760252">
      <w:pPr>
        <w:pStyle w:val="Standard"/>
        <w:rPr>
          <w:color w:val="auto"/>
          <w:lang w:val="ru-RU"/>
        </w:rPr>
      </w:pPr>
      <w:r w:rsidRPr="00DC4EEA">
        <w:rPr>
          <w:color w:val="auto"/>
          <w:lang w:val="ru-RU"/>
        </w:rPr>
        <w:tab/>
        <w:t>Уколико је документ на страном језику, мора бити преведен на српски језик и оверен од стране овлашћеног судског тумача.</w:t>
      </w:r>
    </w:p>
    <w:p w:rsidR="00760252" w:rsidRPr="00DC4EEA" w:rsidRDefault="00760252" w:rsidP="00760252">
      <w:pPr>
        <w:pStyle w:val="Standard"/>
        <w:rPr>
          <w:b/>
          <w:color w:val="auto"/>
          <w:lang w:val="ru-RU"/>
        </w:rPr>
      </w:pPr>
    </w:p>
    <w:p w:rsidR="00760252" w:rsidRPr="00DC4EEA" w:rsidRDefault="00760252" w:rsidP="00760252">
      <w:pPr>
        <w:pStyle w:val="Standard"/>
        <w:rPr>
          <w:b/>
          <w:color w:val="auto"/>
          <w:lang w:val="ru-RU"/>
        </w:rPr>
      </w:pPr>
      <w:r w:rsidRPr="00DC4EEA">
        <w:rPr>
          <w:b/>
          <w:color w:val="auto"/>
          <w:lang w:val="ru-RU"/>
        </w:rPr>
        <w:tab/>
        <w:t>2. Посебни захтеви Наручиоца у погледу начина припремања понуде</w:t>
      </w:r>
    </w:p>
    <w:p w:rsidR="00760252" w:rsidRPr="00DC4EEA" w:rsidRDefault="00760252" w:rsidP="00760252">
      <w:pPr>
        <w:pStyle w:val="Standard"/>
        <w:rPr>
          <w:color w:val="auto"/>
          <w:lang w:val="ru-RU"/>
        </w:rPr>
      </w:pPr>
      <w:r w:rsidRPr="00DC4EEA">
        <w:rPr>
          <w:color w:val="auto"/>
          <w:lang w:val="ru-RU"/>
        </w:rPr>
        <w:tab/>
        <w:t>Понуда се саставља тако што понуђач уписује тражене податке у обрасце који су саставни део конкурсне документације.</w:t>
      </w:r>
    </w:p>
    <w:p w:rsidR="00760252" w:rsidRPr="00DC4EEA" w:rsidRDefault="00760252" w:rsidP="00760252">
      <w:pPr>
        <w:pStyle w:val="Standard"/>
        <w:rPr>
          <w:color w:val="auto"/>
          <w:lang w:val="ru-RU"/>
        </w:rPr>
      </w:pPr>
      <w:r w:rsidRPr="00DC4EEA">
        <w:rPr>
          <w:color w:val="auto"/>
          <w:lang w:val="ru-RU"/>
        </w:rPr>
        <w:tab/>
      </w:r>
      <w:r w:rsidRPr="00DC4EEA">
        <w:rPr>
          <w:b/>
          <w:color w:val="auto"/>
          <w:lang w:val="ru-RU"/>
        </w:rPr>
        <w:t>Пожељно је да сви документи поднети у понуди буду повезани у целину и запечаћени, тако да се не могу накнадно убацивати, одстрањивати или замењивати појединачни листови, односно прилози, а да се видно не оштете листови или печат.</w:t>
      </w:r>
    </w:p>
    <w:p w:rsidR="00760252" w:rsidRPr="00DC4EEA" w:rsidRDefault="00760252" w:rsidP="00760252">
      <w:pPr>
        <w:pStyle w:val="Standard"/>
        <w:rPr>
          <w:color w:val="auto"/>
          <w:lang w:val="ru-RU"/>
        </w:rPr>
      </w:pPr>
      <w:r w:rsidRPr="00DC4EEA">
        <w:rPr>
          <w:color w:val="auto"/>
          <w:lang w:val="ru-RU"/>
        </w:rPr>
        <w:tab/>
        <w:t>Понуђач је дужан да у понуди наведе да ли ће извршење јавне набавке делимично поверити подизвођачу.</w:t>
      </w:r>
    </w:p>
    <w:p w:rsidR="00760252" w:rsidRPr="00DC4EEA" w:rsidRDefault="00760252" w:rsidP="00760252">
      <w:pPr>
        <w:pStyle w:val="Standard"/>
        <w:rPr>
          <w:color w:val="auto"/>
          <w:lang w:val="ru-RU"/>
        </w:rPr>
      </w:pPr>
      <w:r w:rsidRPr="00DC4EEA">
        <w:rPr>
          <w:color w:val="auto"/>
          <w:lang w:val="ru-RU"/>
        </w:rPr>
        <w:tab/>
        <w:t>Ако понуђач у понуди наведе да ће делимично извршење набавке поверити подизвођачу, дужан је да наведе назив подизвођача, а уколико уговор између Наручиоца и понуђача буде закључен, тај подизвођач ће бити наведен у уговору.</w:t>
      </w:r>
    </w:p>
    <w:p w:rsidR="00760252" w:rsidRPr="00DC4EEA" w:rsidRDefault="00760252" w:rsidP="00760252">
      <w:pPr>
        <w:pStyle w:val="Standard"/>
        <w:rPr>
          <w:color w:val="auto"/>
          <w:lang w:val="ru-RU"/>
        </w:rPr>
      </w:pPr>
      <w:r w:rsidRPr="00DC4EEA">
        <w:rPr>
          <w:color w:val="auto"/>
          <w:lang w:val="ru-RU"/>
        </w:rPr>
        <w:t xml:space="preserve"> </w:t>
      </w:r>
      <w:r w:rsidRPr="00DC4EEA">
        <w:rPr>
          <w:color w:val="auto"/>
          <w:lang w:val="ru-RU"/>
        </w:rPr>
        <w:tab/>
        <w:t xml:space="preserve"> Уколико понуду доставља група понуђача саставни део заједничке понуде је споразум којим се понуђачи из групе међусобно и према Наручиоцу обавезују на извршење јавне набавке, а који обавезно садржи:</w:t>
      </w:r>
    </w:p>
    <w:p w:rsidR="00266807" w:rsidRPr="00DC4EEA" w:rsidRDefault="00266807" w:rsidP="00266807">
      <w:pPr>
        <w:pStyle w:val="ListParagraph"/>
        <w:numPr>
          <w:ilvl w:val="0"/>
          <w:numId w:val="13"/>
        </w:numPr>
        <w:tabs>
          <w:tab w:val="left" w:pos="1800"/>
        </w:tabs>
        <w:suppressAutoHyphens/>
        <w:spacing w:after="0" w:line="100" w:lineRule="atLeast"/>
        <w:contextualSpacing w:val="0"/>
        <w:jc w:val="both"/>
        <w:rPr>
          <w:rFonts w:ascii="Times New Roman" w:hAnsi="Times New Roman"/>
          <w:sz w:val="24"/>
          <w:szCs w:val="24"/>
          <w:lang w:val="ru-RU"/>
        </w:rPr>
      </w:pPr>
      <w:r w:rsidRPr="00DC4EEA">
        <w:rPr>
          <w:rFonts w:ascii="Times New Roman" w:hAnsi="Times New Roman"/>
          <w:sz w:val="24"/>
          <w:szCs w:val="24"/>
          <w:lang w:val="ru-RU"/>
        </w:rPr>
        <w:t>податке о члану групе који ће бити носилац посла, односно који ће поднети понуду и који ће заступати групу понуђача пред наручиоцем и</w:t>
      </w:r>
    </w:p>
    <w:p w:rsidR="00266807" w:rsidRPr="00DC4EEA" w:rsidRDefault="00266807" w:rsidP="00266807">
      <w:pPr>
        <w:pStyle w:val="ListParagraph"/>
        <w:numPr>
          <w:ilvl w:val="0"/>
          <w:numId w:val="13"/>
        </w:numPr>
        <w:tabs>
          <w:tab w:val="left" w:pos="1800"/>
        </w:tabs>
        <w:suppressAutoHyphens/>
        <w:spacing w:after="0" w:line="100" w:lineRule="atLeast"/>
        <w:contextualSpacing w:val="0"/>
        <w:jc w:val="both"/>
        <w:rPr>
          <w:rFonts w:ascii="Times New Roman" w:hAnsi="Times New Roman"/>
          <w:sz w:val="24"/>
          <w:szCs w:val="24"/>
          <w:lang w:val="ru-RU"/>
        </w:rPr>
      </w:pPr>
      <w:r w:rsidRPr="00DC4EEA">
        <w:rPr>
          <w:rFonts w:ascii="Times New Roman" w:hAnsi="Times New Roman"/>
          <w:sz w:val="24"/>
          <w:szCs w:val="24"/>
          <w:lang w:val="ru-RU"/>
        </w:rPr>
        <w:t>опис послова сваког од понуђача из групе понуђача у извршењу уговора.</w:t>
      </w:r>
    </w:p>
    <w:p w:rsidR="00760252" w:rsidRPr="00DC4EEA" w:rsidRDefault="00760252" w:rsidP="00266807">
      <w:pPr>
        <w:pStyle w:val="Standard"/>
        <w:tabs>
          <w:tab w:val="left" w:pos="1800"/>
        </w:tabs>
        <w:rPr>
          <w:color w:val="auto"/>
          <w:lang w:val="ru-RU"/>
        </w:rPr>
      </w:pPr>
      <w:r w:rsidRPr="00DC4EEA">
        <w:rPr>
          <w:color w:val="auto"/>
          <w:lang w:val="ru-RU"/>
        </w:rPr>
        <w:tab/>
        <w:t>Споразумом се уређују и друга питања која Наручилац одреди конкурсном документацијом.</w:t>
      </w:r>
    </w:p>
    <w:p w:rsidR="00760252" w:rsidRPr="00DC4EEA" w:rsidRDefault="00760252" w:rsidP="00760252">
      <w:pPr>
        <w:pStyle w:val="Standard"/>
        <w:rPr>
          <w:color w:val="auto"/>
          <w:lang w:val="ru-RU"/>
        </w:rPr>
      </w:pPr>
      <w:r w:rsidRPr="00DC4EEA">
        <w:rPr>
          <w:color w:val="auto"/>
          <w:lang w:val="ru-RU"/>
        </w:rPr>
        <w:tab/>
        <w:t>Наручилац не може од групе понуђача да захтева да се повезују у одређени правни облик како би могли да поднесу заједничку понуду.</w:t>
      </w:r>
    </w:p>
    <w:p w:rsidR="00241118" w:rsidRPr="00DC4EEA" w:rsidRDefault="00760252" w:rsidP="00760252">
      <w:pPr>
        <w:pStyle w:val="Standard"/>
        <w:rPr>
          <w:color w:val="auto"/>
          <w:lang w:val="ru-RU"/>
        </w:rPr>
      </w:pPr>
      <w:r w:rsidRPr="00DC4EEA">
        <w:rPr>
          <w:color w:val="auto"/>
          <w:lang w:val="ru-RU"/>
        </w:rPr>
        <w:tab/>
        <w:t xml:space="preserve">Уколико понуду подноси група понуђача све обрасце потписује члан групе који ће бити носилац посла који подноси понуду и заступа групу понуђача пред Наручиоцем. У том случају образац „Подаци о понуђачу“ се не попуњава. </w:t>
      </w:r>
    </w:p>
    <w:p w:rsidR="00760252" w:rsidRPr="00DC4EEA" w:rsidRDefault="00241118" w:rsidP="00760252">
      <w:pPr>
        <w:pStyle w:val="Standard"/>
        <w:rPr>
          <w:color w:val="auto"/>
          <w:lang w:val="ru-RU"/>
        </w:rPr>
      </w:pPr>
      <w:r w:rsidRPr="00DC4EEA">
        <w:rPr>
          <w:color w:val="auto"/>
          <w:lang w:val="ru-RU"/>
        </w:rPr>
        <w:tab/>
      </w:r>
      <w:r w:rsidR="00760252" w:rsidRPr="00DC4EEA">
        <w:rPr>
          <w:color w:val="auto"/>
          <w:lang w:val="ru-RU"/>
        </w:rPr>
        <w:t xml:space="preserve">Све </w:t>
      </w:r>
      <w:r w:rsidRPr="00DC4EEA">
        <w:rPr>
          <w:color w:val="auto"/>
          <w:lang w:val="ru-RU"/>
        </w:rPr>
        <w:t>и</w:t>
      </w:r>
      <w:r w:rsidR="00760252" w:rsidRPr="00DC4EEA">
        <w:rPr>
          <w:color w:val="auto"/>
          <w:lang w:val="ru-RU"/>
        </w:rPr>
        <w:t>зјаве дате под материјалном и кривичном одговорношћу попуњавају, потписују и оверавају сви чланови групе.</w:t>
      </w:r>
    </w:p>
    <w:p w:rsidR="00760252" w:rsidRPr="00DC4EEA" w:rsidRDefault="00760252" w:rsidP="00760252">
      <w:pPr>
        <w:pStyle w:val="Standard"/>
        <w:rPr>
          <w:color w:val="auto"/>
          <w:lang w:val="ru-RU"/>
        </w:rPr>
      </w:pPr>
    </w:p>
    <w:p w:rsidR="00760252" w:rsidRPr="00DC4EEA" w:rsidRDefault="00760252" w:rsidP="00760252">
      <w:pPr>
        <w:pStyle w:val="Standard"/>
        <w:spacing w:line="210" w:lineRule="atLeast"/>
        <w:rPr>
          <w:b/>
          <w:color w:val="auto"/>
          <w:lang w:val="ru-RU"/>
        </w:rPr>
      </w:pPr>
      <w:r w:rsidRPr="00DC4EEA">
        <w:rPr>
          <w:b/>
          <w:color w:val="auto"/>
          <w:lang w:val="ru-RU"/>
        </w:rPr>
        <w:tab/>
        <w:t>3. Подношење понуде</w:t>
      </w:r>
    </w:p>
    <w:p w:rsidR="00760252" w:rsidRPr="00DC4EEA" w:rsidRDefault="00760252" w:rsidP="00760252">
      <w:pPr>
        <w:pStyle w:val="Standard"/>
        <w:rPr>
          <w:color w:val="auto"/>
          <w:lang w:val="ru-RU"/>
        </w:rPr>
      </w:pPr>
      <w:r w:rsidRPr="00DC4EEA">
        <w:rPr>
          <w:b/>
          <w:color w:val="auto"/>
          <w:lang w:val="ru-RU"/>
        </w:rPr>
        <w:tab/>
      </w:r>
      <w:r w:rsidRPr="00DC4EEA">
        <w:rPr>
          <w:color w:val="auto"/>
          <w:lang w:val="ru-RU"/>
        </w:rPr>
        <w:t>Понуђач понуду подноси непосредно или путем поште.</w:t>
      </w:r>
    </w:p>
    <w:p w:rsidR="00760252" w:rsidRPr="00DC4EEA" w:rsidRDefault="00760252" w:rsidP="00760252">
      <w:pPr>
        <w:pStyle w:val="Standard"/>
        <w:rPr>
          <w:color w:val="auto"/>
          <w:lang w:val="ru-RU"/>
        </w:rPr>
      </w:pPr>
      <w:r w:rsidRPr="00DC4EEA">
        <w:rPr>
          <w:color w:val="auto"/>
          <w:lang w:val="ru-RU"/>
        </w:rPr>
        <w:tab/>
        <w:t>Уколико понуђач понуду подноси путем поште мора да обезбеди да иста буде примљена од стране Наручиоца до датума и часа одређеног у позиву  за подношењ</w:t>
      </w:r>
      <w:r w:rsidR="00F73627" w:rsidRPr="00DC4EEA">
        <w:rPr>
          <w:color w:val="auto"/>
          <w:lang w:val="ru-RU"/>
        </w:rPr>
        <w:t>е</w:t>
      </w:r>
      <w:r w:rsidRPr="00DC4EEA">
        <w:rPr>
          <w:color w:val="auto"/>
          <w:lang w:val="ru-RU"/>
        </w:rPr>
        <w:t xml:space="preserve"> понуде.</w:t>
      </w:r>
    </w:p>
    <w:p w:rsidR="00760252" w:rsidRPr="00DC4EEA" w:rsidRDefault="00760252" w:rsidP="00760252">
      <w:pPr>
        <w:pStyle w:val="Standard"/>
        <w:rPr>
          <w:color w:val="auto"/>
          <w:lang w:val="ru-RU"/>
        </w:rPr>
      </w:pPr>
      <w:r w:rsidRPr="00DC4EEA">
        <w:rPr>
          <w:color w:val="auto"/>
          <w:lang w:val="ru-RU"/>
        </w:rPr>
        <w:lastRenderedPageBreak/>
        <w:tab/>
        <w:t>Понуде се достављају у писаном облику на српском језику у затвореној коверти или кутији, затворене на начин да се приликом отварања понуде може са сигурношћу утврдити да се први пут отвара.</w:t>
      </w:r>
    </w:p>
    <w:p w:rsidR="00760252" w:rsidRPr="00DC4EEA" w:rsidRDefault="00760252" w:rsidP="00F73627">
      <w:pPr>
        <w:pStyle w:val="Standard"/>
        <w:tabs>
          <w:tab w:val="clear" w:pos="1440"/>
          <w:tab w:val="left" w:pos="0"/>
        </w:tabs>
        <w:rPr>
          <w:color w:val="auto"/>
          <w:lang w:val="ru-RU"/>
        </w:rPr>
      </w:pPr>
      <w:r w:rsidRPr="00DC4EEA">
        <w:rPr>
          <w:color w:val="auto"/>
          <w:lang w:val="ru-RU"/>
        </w:rPr>
        <w:t xml:space="preserve">      </w:t>
      </w:r>
      <w:r w:rsidR="00F73627" w:rsidRPr="00DC4EEA">
        <w:rPr>
          <w:color w:val="auto"/>
          <w:lang w:val="ru-RU"/>
        </w:rPr>
        <w:t xml:space="preserve">                  </w:t>
      </w:r>
      <w:r w:rsidRPr="00DC4EEA">
        <w:rPr>
          <w:color w:val="auto"/>
          <w:lang w:val="ru-RU"/>
        </w:rPr>
        <w:t xml:space="preserve">Понуде се достављају на адресу: Министарство финансија - Управа царина, Београд, Булевар Зорана Ђинђића 155а. Коверат или кутија са понудом на предњој страни мора имати писани текст </w:t>
      </w:r>
      <w:r w:rsidRPr="00DC4EEA">
        <w:rPr>
          <w:b/>
          <w:color w:val="auto"/>
          <w:lang w:val="ru-RU"/>
        </w:rPr>
        <w:t>„ПОНУДА – НЕ ОТВАРАЈ”, назив и број јавне набавке, а на полеђини назив, број телефона и адресу понуђача</w:t>
      </w:r>
      <w:r w:rsidRPr="00DC4EEA">
        <w:rPr>
          <w:color w:val="auto"/>
          <w:lang w:val="ru-RU"/>
        </w:rPr>
        <w:t xml:space="preserve">. </w:t>
      </w:r>
      <w:r w:rsidRPr="00DC4EEA">
        <w:rPr>
          <w:color w:val="auto"/>
          <w:lang w:val="ru-RU"/>
        </w:rPr>
        <w:tab/>
      </w:r>
      <w:r w:rsidRPr="00DC4EEA">
        <w:rPr>
          <w:color w:val="auto"/>
          <w:lang w:val="ru-RU"/>
        </w:rPr>
        <w:tab/>
        <w:t>Неблаговременом ће се сматрати понуда која није примљена од стране Наручиоца до датума и часа одређеног у позиву за подношење понуде.</w:t>
      </w:r>
    </w:p>
    <w:p w:rsidR="00760252" w:rsidRPr="00DC4EEA" w:rsidRDefault="00760252" w:rsidP="00760252">
      <w:pPr>
        <w:pStyle w:val="Standard"/>
        <w:rPr>
          <w:color w:val="auto"/>
          <w:lang w:val="ru-RU"/>
        </w:rPr>
      </w:pPr>
      <w:r w:rsidRPr="00DC4EEA">
        <w:rPr>
          <w:color w:val="auto"/>
          <w:lang w:val="ru-RU"/>
        </w:rPr>
        <w:tab/>
        <w:t xml:space="preserve">Наручилац ће, по </w:t>
      </w:r>
      <w:r w:rsidRPr="00DC4EEA">
        <w:rPr>
          <w:color w:val="auto"/>
        </w:rPr>
        <w:t>o</w:t>
      </w:r>
      <w:r w:rsidRPr="00DC4EEA">
        <w:rPr>
          <w:color w:val="auto"/>
          <w:lang w:val="ru-RU"/>
        </w:rPr>
        <w:t>кончању поступка јавног отварања понуда, вратити понуђачима, неотворене, све неблаговремено поднете понуде, са назнаком да су поднете неблаговремено.</w:t>
      </w:r>
    </w:p>
    <w:p w:rsidR="00760252" w:rsidRPr="00DC4EEA" w:rsidRDefault="00760252" w:rsidP="00760252">
      <w:pPr>
        <w:pStyle w:val="Standard"/>
        <w:rPr>
          <w:color w:val="auto"/>
          <w:lang w:val="ru-RU"/>
        </w:rPr>
      </w:pPr>
      <w:r w:rsidRPr="00DC4EEA">
        <w:rPr>
          <w:color w:val="auto"/>
          <w:lang w:val="ru-RU"/>
        </w:rPr>
        <w:tab/>
        <w:t>Понуђач може да поднесе само једну понуду.</w:t>
      </w:r>
    </w:p>
    <w:p w:rsidR="00760252" w:rsidRPr="00DC4EEA" w:rsidRDefault="00760252" w:rsidP="00760252">
      <w:pPr>
        <w:pStyle w:val="Standard"/>
        <w:rPr>
          <w:color w:val="auto"/>
          <w:lang w:val="ru-RU"/>
        </w:rPr>
      </w:pPr>
    </w:p>
    <w:p w:rsidR="00760252" w:rsidRPr="00DC4EEA" w:rsidRDefault="00760252" w:rsidP="00760252">
      <w:pPr>
        <w:pStyle w:val="Standard"/>
        <w:ind w:left="1440"/>
        <w:rPr>
          <w:b/>
          <w:color w:val="auto"/>
          <w:lang w:val="ru-RU"/>
        </w:rPr>
      </w:pPr>
      <w:r w:rsidRPr="00DC4EEA">
        <w:rPr>
          <w:b/>
          <w:color w:val="auto"/>
          <w:lang w:val="ru-RU"/>
        </w:rPr>
        <w:t>4. Понуда са варијантама није дозвољена</w:t>
      </w:r>
    </w:p>
    <w:p w:rsidR="00EA175F" w:rsidRPr="00DC4EEA" w:rsidRDefault="00EA175F" w:rsidP="00760252">
      <w:pPr>
        <w:pStyle w:val="Standard"/>
        <w:ind w:left="1440"/>
        <w:rPr>
          <w:b/>
          <w:color w:val="auto"/>
          <w:lang w:val="ru-RU"/>
        </w:rPr>
      </w:pPr>
    </w:p>
    <w:p w:rsidR="00760252" w:rsidRPr="00DC4EEA" w:rsidRDefault="00760252" w:rsidP="00760252">
      <w:pPr>
        <w:pStyle w:val="Standard"/>
        <w:spacing w:before="28" w:line="210" w:lineRule="atLeast"/>
        <w:rPr>
          <w:b/>
          <w:color w:val="auto"/>
          <w:lang w:val="ru-RU"/>
        </w:rPr>
      </w:pPr>
      <w:r w:rsidRPr="00DC4EEA">
        <w:rPr>
          <w:b/>
          <w:color w:val="auto"/>
          <w:lang w:val="ru-RU"/>
        </w:rPr>
        <w:tab/>
        <w:t>5. Начин измене, допуне и опозива понуде</w:t>
      </w:r>
    </w:p>
    <w:p w:rsidR="00760252" w:rsidRPr="00DC4EEA" w:rsidRDefault="00760252" w:rsidP="00760252">
      <w:pPr>
        <w:pStyle w:val="Standard"/>
        <w:rPr>
          <w:color w:val="auto"/>
          <w:lang w:val="ru-RU"/>
        </w:rPr>
      </w:pPr>
      <w:r w:rsidRPr="00DC4EEA">
        <w:rPr>
          <w:color w:val="auto"/>
          <w:lang w:val="ru-RU"/>
        </w:rPr>
        <w:tab/>
        <w:t>Понуђач може у року за подношење понуде да измени, допуни или опозове своју понуду и то непосредно или путем поште.</w:t>
      </w:r>
    </w:p>
    <w:p w:rsidR="00760252" w:rsidRPr="00DC4EEA" w:rsidRDefault="00760252" w:rsidP="00760252">
      <w:pPr>
        <w:pStyle w:val="Standard"/>
        <w:rPr>
          <w:color w:val="auto"/>
          <w:lang w:val="ru-RU"/>
        </w:rPr>
      </w:pPr>
      <w:r w:rsidRPr="00DC4EEA">
        <w:rPr>
          <w:color w:val="auto"/>
          <w:lang w:val="ru-RU"/>
        </w:rPr>
        <w:tab/>
        <w:t>Понуђач може да измени, допуни или повуче своју понуду након достављања исте под условом да Наручилац прими обавештење о измени или опозиву понуде писаним путем пре крајњег рока који је прописан за подношење понуда.</w:t>
      </w:r>
    </w:p>
    <w:p w:rsidR="00760252" w:rsidRPr="00DC4EEA" w:rsidRDefault="00760252" w:rsidP="00760252">
      <w:pPr>
        <w:pStyle w:val="Standard"/>
        <w:rPr>
          <w:color w:val="auto"/>
          <w:lang w:val="ru-RU"/>
        </w:rPr>
      </w:pPr>
      <w:r w:rsidRPr="00DC4EEA">
        <w:rPr>
          <w:color w:val="auto"/>
          <w:lang w:val="ru-RU"/>
        </w:rPr>
        <w:tab/>
        <w:t xml:space="preserve">Обавештење о измени, допуни или повлачењу понуде треба да буде припремљено, запечаћено, обележено и послато на исти начин као и претходна понуда. </w:t>
      </w:r>
      <w:r w:rsidRPr="00DC4EEA">
        <w:rPr>
          <w:color w:val="auto"/>
          <w:lang w:val="ru-RU"/>
        </w:rPr>
        <w:tab/>
      </w:r>
    </w:p>
    <w:p w:rsidR="00760252" w:rsidRPr="00DC4EEA" w:rsidRDefault="00760252" w:rsidP="00760252">
      <w:pPr>
        <w:pStyle w:val="NoSpacing"/>
        <w:rPr>
          <w:rFonts w:cs="Times New Roman"/>
        </w:rPr>
      </w:pPr>
      <w:r w:rsidRPr="00DC4EEA">
        <w:rPr>
          <w:rFonts w:cs="Times New Roman"/>
        </w:rPr>
        <w:tab/>
      </w:r>
      <w:r w:rsidRPr="00DC4EEA">
        <w:rPr>
          <w:rFonts w:cs="Times New Roman"/>
          <w:w w:val="101"/>
        </w:rPr>
        <w:t xml:space="preserve">Измена, допуна или повлачење понуде је пуноважно ако Наручилац прими допуну понуде, измењену понуду или обавештење о опозиву понуде пре истека рока за подношење понуда.  </w:t>
      </w:r>
    </w:p>
    <w:p w:rsidR="00760252" w:rsidRPr="00DC4EEA" w:rsidRDefault="00760252" w:rsidP="00760252">
      <w:pPr>
        <w:pStyle w:val="NoSpacing"/>
        <w:ind w:firstLine="720"/>
        <w:rPr>
          <w:rFonts w:cs="Times New Roman"/>
        </w:rPr>
      </w:pPr>
      <w:r w:rsidRPr="00DC4EEA">
        <w:rPr>
          <w:rFonts w:cs="Times New Roman"/>
          <w:w w:val="101"/>
        </w:rPr>
        <w:tab/>
        <w:t xml:space="preserve">Измена, допуна или опозив понуде се врши на начин одређен за подношење понуде, непосредно или путем поште на адресу Наручиоца: Управа царина, Булевар Зорана Ђинђића 155а, Београд, са назнаком: </w:t>
      </w:r>
      <w:r w:rsidRPr="00DC4EEA">
        <w:rPr>
          <w:rFonts w:cs="Times New Roman"/>
          <w:b/>
        </w:rPr>
        <w:t>„ИЗМЕНА или ДОПУНА или ПОВЛАЧЕЊЕ ПОНУД</w:t>
      </w:r>
      <w:r w:rsidR="00A125BA" w:rsidRPr="00DC4EEA">
        <w:rPr>
          <w:rFonts w:cs="Times New Roman"/>
          <w:b/>
        </w:rPr>
        <w:t>Е за јавну набавку</w:t>
      </w:r>
      <w:r w:rsidR="00E3419D">
        <w:rPr>
          <w:rFonts w:cs="Times New Roman"/>
          <w:b/>
        </w:rPr>
        <w:t xml:space="preserve"> број </w:t>
      </w:r>
      <w:r w:rsidR="00E3419D">
        <w:rPr>
          <w:rFonts w:cs="Times New Roman"/>
          <w:b/>
          <w:lang w:val="sr-Cyrl-RS"/>
        </w:rPr>
        <w:t>26/2017</w:t>
      </w:r>
      <w:r w:rsidRPr="00DC4EEA">
        <w:rPr>
          <w:rFonts w:cs="Times New Roman"/>
          <w:b/>
        </w:rPr>
        <w:t>– КОМИСИЈСКИ ОТВОРИТИ”.</w:t>
      </w:r>
    </w:p>
    <w:p w:rsidR="00760252" w:rsidRPr="00DC4EEA" w:rsidRDefault="00760252" w:rsidP="00760252">
      <w:pPr>
        <w:pStyle w:val="NoSpacing"/>
        <w:rPr>
          <w:rFonts w:cs="Times New Roman"/>
          <w:w w:val="101"/>
        </w:rPr>
      </w:pPr>
      <w:r w:rsidRPr="00DC4EEA">
        <w:rPr>
          <w:rFonts w:cs="Times New Roman"/>
          <w:w w:val="101"/>
        </w:rPr>
        <w:tab/>
        <w:t xml:space="preserve"> Понуда се не може допунити, изменити или опозвати након истека рока за подношење понуда.</w:t>
      </w:r>
    </w:p>
    <w:p w:rsidR="00760252" w:rsidRPr="00DC4EEA" w:rsidRDefault="00760252" w:rsidP="00760252">
      <w:pPr>
        <w:pStyle w:val="Standard"/>
        <w:rPr>
          <w:color w:val="auto"/>
          <w:lang w:val="ru-RU"/>
        </w:rPr>
      </w:pPr>
    </w:p>
    <w:p w:rsidR="00A125BA" w:rsidRPr="00DC4EEA" w:rsidRDefault="00760252" w:rsidP="005A4E8F">
      <w:pPr>
        <w:pStyle w:val="Standard"/>
        <w:rPr>
          <w:b/>
          <w:color w:val="auto"/>
        </w:rPr>
      </w:pPr>
      <w:r w:rsidRPr="00DC4EEA">
        <w:rPr>
          <w:b/>
          <w:color w:val="auto"/>
          <w:lang w:val="ru-RU"/>
        </w:rPr>
        <w:tab/>
      </w:r>
      <w:r w:rsidR="00A125BA" w:rsidRPr="00DC4EEA">
        <w:rPr>
          <w:b/>
          <w:color w:val="auto"/>
        </w:rPr>
        <w:t>6. Обавештење понуђачу у вези подношења понуде</w:t>
      </w:r>
    </w:p>
    <w:p w:rsidR="00A125BA" w:rsidRPr="00DC4EEA" w:rsidRDefault="00A125BA" w:rsidP="00A125BA">
      <w:pPr>
        <w:rPr>
          <w:szCs w:val="24"/>
        </w:rPr>
      </w:pPr>
      <w:r w:rsidRPr="00DC4EEA">
        <w:rPr>
          <w:szCs w:val="24"/>
        </w:rPr>
        <w:tab/>
        <w:t>Понуђач који је самостално поднео понуду не може истовремено да учествује у заједничкој понуди или као подизвођач, нити да учествује у више заједничких понуда.</w:t>
      </w:r>
    </w:p>
    <w:p w:rsidR="00A125BA" w:rsidRPr="00DC4EEA" w:rsidRDefault="00A125BA" w:rsidP="00A125BA">
      <w:pPr>
        <w:ind w:left="1440"/>
        <w:rPr>
          <w:b/>
          <w:szCs w:val="24"/>
        </w:rPr>
      </w:pPr>
    </w:p>
    <w:p w:rsidR="00A125BA" w:rsidRPr="00DC4EEA" w:rsidRDefault="00A125BA" w:rsidP="00A125BA">
      <w:pPr>
        <w:ind w:left="1440"/>
        <w:outlineLvl w:val="0"/>
        <w:rPr>
          <w:b/>
          <w:szCs w:val="24"/>
        </w:rPr>
      </w:pPr>
      <w:r w:rsidRPr="00DC4EEA">
        <w:rPr>
          <w:b/>
          <w:szCs w:val="24"/>
        </w:rPr>
        <w:t>7. Подизвођач</w:t>
      </w:r>
    </w:p>
    <w:p w:rsidR="00A125BA" w:rsidRPr="00DC4EEA" w:rsidRDefault="00A125BA" w:rsidP="00A125BA">
      <w:pPr>
        <w:rPr>
          <w:szCs w:val="24"/>
        </w:rPr>
      </w:pPr>
      <w:r w:rsidRPr="00DC4EEA">
        <w:rPr>
          <w:szCs w:val="24"/>
        </w:rPr>
        <w:tab/>
        <w:t xml:space="preserve">Понуђач је дужан да у понуди наведе да ли ће извршење јавне набавке делимично поверити подизвођачу. </w:t>
      </w:r>
    </w:p>
    <w:p w:rsidR="00A125BA" w:rsidRPr="00DC4EEA" w:rsidRDefault="00A125BA" w:rsidP="00A125BA">
      <w:pPr>
        <w:rPr>
          <w:szCs w:val="24"/>
        </w:rPr>
      </w:pPr>
      <w:r w:rsidRPr="00DC4EEA">
        <w:rPr>
          <w:szCs w:val="24"/>
        </w:rPr>
        <w:tab/>
        <w:t>Ако понуђач у понуди наведе да ће делимично извршење набавке поверити подизвођачу дужан је да наведе проценат укупне вредности набавке који ће поверити подизвођачу, а који не може бити већи од 50 % као и део предмета набавке који ће извршити преко подизвођача.</w:t>
      </w:r>
    </w:p>
    <w:p w:rsidR="00A125BA" w:rsidRPr="00DC4EEA" w:rsidRDefault="00A125BA" w:rsidP="00A125BA">
      <w:pPr>
        <w:rPr>
          <w:szCs w:val="24"/>
        </w:rPr>
      </w:pPr>
      <w:r w:rsidRPr="00DC4EEA">
        <w:rPr>
          <w:szCs w:val="24"/>
        </w:rPr>
        <w:tab/>
        <w:t xml:space="preserve">Ако понуђач у понуди наведе да ће делимично извршење набавке поверити подизвођачу, дужан је да наведе назив подизвођача, а уколико уговор </w:t>
      </w:r>
      <w:r w:rsidRPr="00DC4EEA">
        <w:rPr>
          <w:szCs w:val="24"/>
        </w:rPr>
        <w:lastRenderedPageBreak/>
        <w:t>између наручиоца и понуђача буде закључен, тај подизвођач ће бити наведен у уговору.</w:t>
      </w:r>
    </w:p>
    <w:p w:rsidR="00A125BA" w:rsidRPr="00DC4EEA" w:rsidRDefault="00A125BA" w:rsidP="00A125BA">
      <w:pPr>
        <w:rPr>
          <w:szCs w:val="24"/>
          <w:lang w:val="ru-RU"/>
        </w:rPr>
      </w:pPr>
      <w:r w:rsidRPr="00DC4EEA">
        <w:rPr>
          <w:szCs w:val="24"/>
        </w:rPr>
        <w:tab/>
        <w:t>Понуђач је дужан да наручиоцу, на његов захтев, омогући приступ код подизвођача ради утврђивања испуњености услова.</w:t>
      </w:r>
    </w:p>
    <w:p w:rsidR="00A125BA" w:rsidRDefault="00A125BA" w:rsidP="00A125BA">
      <w:pPr>
        <w:rPr>
          <w:szCs w:val="24"/>
          <w:lang w:val="sr-Cyrl-RS"/>
        </w:rPr>
      </w:pPr>
      <w:r w:rsidRPr="00DC4EEA">
        <w:rPr>
          <w:w w:val="101"/>
          <w:szCs w:val="24"/>
        </w:rPr>
        <w:tab/>
      </w:r>
      <w:r w:rsidRPr="00DC4EEA">
        <w:rPr>
          <w:szCs w:val="24"/>
        </w:rPr>
        <w:t xml:space="preserve">Понуђач је дужан да за подизвођаче достави доказе о испуњености обавезних услова Поглавља </w:t>
      </w:r>
      <w:r w:rsidRPr="00DC4EEA">
        <w:rPr>
          <w:szCs w:val="24"/>
          <w:lang w:val="sr-Latn-CS"/>
        </w:rPr>
        <w:t>IV</w:t>
      </w:r>
      <w:r w:rsidRPr="00DC4EEA">
        <w:rPr>
          <w:szCs w:val="24"/>
        </w:rPr>
        <w:t>. УСЛОВИ ЗА УЧЕШЋЕ У ПОСТУПКУ ЈАВНЕ НАБАВКЕ (члан 75. став 1. тач. 1), 2) и 3)  Закона о јавним набавкама), И УПУТСТВО КАКО ДА СЕ ДОКАЗУЈЕ ИСПУЊЕНОСТ УСЛОВА</w:t>
      </w:r>
      <w:r w:rsidRPr="00DC4EEA">
        <w:rPr>
          <w:szCs w:val="24"/>
          <w:lang w:val="sr-Latn-CS"/>
        </w:rPr>
        <w:t>.</w:t>
      </w:r>
    </w:p>
    <w:p w:rsidR="00E3419D" w:rsidRPr="00E3419D" w:rsidRDefault="00E3419D" w:rsidP="00A125BA">
      <w:pPr>
        <w:rPr>
          <w:b/>
          <w:spacing w:val="-6"/>
          <w:szCs w:val="24"/>
          <w:lang w:val="sr-Cyrl-RS"/>
        </w:rPr>
      </w:pPr>
      <w:r>
        <w:rPr>
          <w:rFonts w:eastAsia="Calibri"/>
          <w:b/>
          <w:szCs w:val="24"/>
          <w:lang w:val="sr-Cyrl-RS"/>
        </w:rPr>
        <w:tab/>
      </w:r>
      <w:r>
        <w:rPr>
          <w:rFonts w:eastAsia="Calibri"/>
          <w:b/>
          <w:szCs w:val="24"/>
          <w:lang w:val="sr-Cyrl-RS"/>
        </w:rPr>
        <w:t xml:space="preserve">Подизвођач, у предметној јавној набавци  мора да испуни услов и да није у последњих три (3) године, који претходе месецу у коме је објављен позив за подношење понуда,  био у блокади. </w:t>
      </w:r>
    </w:p>
    <w:p w:rsidR="00A125BA" w:rsidRPr="00DC4EEA" w:rsidRDefault="00A125BA" w:rsidP="00A125BA">
      <w:pPr>
        <w:rPr>
          <w:szCs w:val="24"/>
          <w:lang w:val="ru-RU"/>
        </w:rPr>
      </w:pPr>
      <w:r w:rsidRPr="00DC4EEA">
        <w:rPr>
          <w:szCs w:val="24"/>
        </w:rPr>
        <w:tab/>
        <w:t>Ако је за извршење дела јавне набавке чија вредност не прелази 10% укупне вредности јавне набавке потребно испунити обавезан услов из члана 75. став 1. тачка 5) Закона, понуђач може доказати испуњеност тог услова преко подизвођача којем је поверио извршење тог дела набавке.</w:t>
      </w:r>
    </w:p>
    <w:p w:rsidR="00A125BA" w:rsidRPr="00DC4EEA" w:rsidRDefault="00A125BA" w:rsidP="00A125BA">
      <w:pPr>
        <w:rPr>
          <w:szCs w:val="24"/>
        </w:rPr>
      </w:pPr>
      <w:r w:rsidRPr="00DC4EEA">
        <w:rPr>
          <w:szCs w:val="24"/>
        </w:rPr>
        <w:tab/>
        <w:t>Понуђач у потпуности одговара наручиоцу за извршење обавеза из поступка јавне набавке, односно за извршење уговорних обавеза, без обзира на број подизвођача.</w:t>
      </w:r>
    </w:p>
    <w:p w:rsidR="00A125BA" w:rsidRPr="00DC4EEA" w:rsidRDefault="00A125BA" w:rsidP="00A125BA">
      <w:pPr>
        <w:rPr>
          <w:szCs w:val="24"/>
        </w:rPr>
      </w:pPr>
      <w:r w:rsidRPr="00DC4EEA">
        <w:rPr>
          <w:szCs w:val="24"/>
        </w:rPr>
        <w:tab/>
        <w:t>Наручилац може на захтев подизвођача и где природа предмета набавке то дозвољава пренети доспела потраживања директно подизвођачу, за део набавке која се извршава преко тог подизвођача.</w:t>
      </w:r>
    </w:p>
    <w:p w:rsidR="00A125BA" w:rsidRPr="00DC4EEA" w:rsidRDefault="00A125BA" w:rsidP="00A125BA">
      <w:pPr>
        <w:rPr>
          <w:szCs w:val="24"/>
        </w:rPr>
      </w:pPr>
      <w:r w:rsidRPr="00DC4EEA">
        <w:rPr>
          <w:w w:val="101"/>
          <w:szCs w:val="24"/>
        </w:rPr>
        <w:tab/>
        <w:t>Наручилац је дужан да омогући добављачу да приговори на захтев подизвођача наведен у претходном ставу ако потраживање није доспело.</w:t>
      </w:r>
    </w:p>
    <w:p w:rsidR="00A125BA" w:rsidRPr="00DC4EEA" w:rsidRDefault="00A125BA" w:rsidP="00A125BA">
      <w:pPr>
        <w:rPr>
          <w:spacing w:val="-6"/>
          <w:szCs w:val="24"/>
        </w:rPr>
      </w:pPr>
      <w:r w:rsidRPr="00DC4EEA">
        <w:rPr>
          <w:b/>
          <w:szCs w:val="24"/>
        </w:rPr>
        <w:tab/>
      </w:r>
      <w:r w:rsidRPr="00DC4EEA">
        <w:rPr>
          <w:spacing w:val="-6"/>
          <w:szCs w:val="24"/>
        </w:rPr>
        <w:t>Понуђач не може ангажовати као подизвођача лице које није навео у понуди, у супротном наручилац ће реализовати средство обезбеђења и раскинути уговор, осим ако би раскидом уговора наручилац претрпео знатну штету.</w:t>
      </w:r>
    </w:p>
    <w:p w:rsidR="00A125BA" w:rsidRPr="00DC4EEA" w:rsidRDefault="00A125BA" w:rsidP="00A125BA">
      <w:pPr>
        <w:rPr>
          <w:spacing w:val="-6"/>
          <w:szCs w:val="24"/>
        </w:rPr>
      </w:pPr>
      <w:r w:rsidRPr="00DC4EEA">
        <w:rPr>
          <w:spacing w:val="-6"/>
          <w:szCs w:val="24"/>
        </w:rPr>
        <w:tab/>
        <w:t>Понуђач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претодну сагласност наручиоца.</w:t>
      </w:r>
    </w:p>
    <w:p w:rsidR="00A125BA" w:rsidRPr="00DC4EEA" w:rsidRDefault="00A125BA" w:rsidP="00A125BA">
      <w:pPr>
        <w:rPr>
          <w:b/>
          <w:szCs w:val="24"/>
        </w:rPr>
      </w:pPr>
    </w:p>
    <w:p w:rsidR="00A125BA" w:rsidRPr="00DC4EEA" w:rsidRDefault="00A125BA" w:rsidP="00A125BA">
      <w:pPr>
        <w:outlineLvl w:val="0"/>
        <w:rPr>
          <w:b/>
          <w:szCs w:val="24"/>
        </w:rPr>
      </w:pPr>
      <w:r w:rsidRPr="00DC4EEA">
        <w:rPr>
          <w:b/>
          <w:szCs w:val="24"/>
        </w:rPr>
        <w:tab/>
        <w:t>8. Обавештење о саставном делу заједничке понуде</w:t>
      </w:r>
    </w:p>
    <w:p w:rsidR="00A125BA" w:rsidRPr="00DC4EEA" w:rsidRDefault="00A125BA" w:rsidP="00A125BA">
      <w:pPr>
        <w:rPr>
          <w:szCs w:val="24"/>
        </w:rPr>
      </w:pPr>
      <w:r w:rsidRPr="00DC4EEA">
        <w:rPr>
          <w:szCs w:val="24"/>
        </w:rPr>
        <w:tab/>
        <w:t>Саставни део заједничке понуде је споразум којим се понуђачи из групе међусобно и према наручиоцу обавезују на извршење јавне набавке, а који обавезно садржи податке о:</w:t>
      </w:r>
    </w:p>
    <w:p w:rsidR="00A125BA" w:rsidRPr="00DC4EEA" w:rsidRDefault="00A125BA" w:rsidP="00A125BA">
      <w:pPr>
        <w:pStyle w:val="ListParagraph"/>
        <w:numPr>
          <w:ilvl w:val="0"/>
          <w:numId w:val="14"/>
        </w:numPr>
        <w:tabs>
          <w:tab w:val="left" w:pos="1800"/>
        </w:tabs>
        <w:suppressAutoHyphens/>
        <w:spacing w:after="0" w:line="100" w:lineRule="atLeast"/>
        <w:contextualSpacing w:val="0"/>
        <w:jc w:val="both"/>
        <w:rPr>
          <w:rFonts w:ascii="Times New Roman" w:hAnsi="Times New Roman"/>
          <w:sz w:val="24"/>
          <w:szCs w:val="24"/>
        </w:rPr>
      </w:pPr>
      <w:r w:rsidRPr="00DC4EEA">
        <w:rPr>
          <w:rFonts w:ascii="Times New Roman" w:hAnsi="Times New Roman"/>
          <w:sz w:val="24"/>
          <w:szCs w:val="24"/>
        </w:rPr>
        <w:t>податке о члану групе који ће бити носилац посла, односно који ће поднети понуду и који ће заступати групу понуђача пред наручиоцем и</w:t>
      </w:r>
    </w:p>
    <w:p w:rsidR="00A125BA" w:rsidRPr="00DC4EEA" w:rsidRDefault="00A125BA" w:rsidP="00A125BA">
      <w:pPr>
        <w:pStyle w:val="ListParagraph"/>
        <w:numPr>
          <w:ilvl w:val="0"/>
          <w:numId w:val="14"/>
        </w:numPr>
        <w:tabs>
          <w:tab w:val="left" w:pos="1800"/>
        </w:tabs>
        <w:suppressAutoHyphens/>
        <w:spacing w:after="0" w:line="100" w:lineRule="atLeast"/>
        <w:contextualSpacing w:val="0"/>
        <w:jc w:val="both"/>
        <w:rPr>
          <w:rFonts w:ascii="Times New Roman" w:hAnsi="Times New Roman"/>
          <w:sz w:val="24"/>
          <w:szCs w:val="24"/>
        </w:rPr>
      </w:pPr>
      <w:r w:rsidRPr="00DC4EEA">
        <w:rPr>
          <w:rFonts w:ascii="Times New Roman" w:hAnsi="Times New Roman"/>
          <w:sz w:val="24"/>
          <w:szCs w:val="24"/>
        </w:rPr>
        <w:t>опис послова сваког од понуђача из групе понуђача у извршењу уговора.</w:t>
      </w:r>
    </w:p>
    <w:p w:rsidR="00A125BA" w:rsidRPr="00DC4EEA" w:rsidRDefault="00A125BA" w:rsidP="00A125BA">
      <w:pPr>
        <w:tabs>
          <w:tab w:val="left" w:pos="1800"/>
        </w:tabs>
        <w:rPr>
          <w:szCs w:val="24"/>
        </w:rPr>
      </w:pPr>
      <w:r w:rsidRPr="00DC4EEA">
        <w:rPr>
          <w:szCs w:val="24"/>
        </w:rPr>
        <w:tab/>
        <w:t xml:space="preserve">Споразумом се уређују и друга питања која наручилац одреди конкурсном документацијом. </w:t>
      </w:r>
    </w:p>
    <w:p w:rsidR="00A125BA" w:rsidRPr="00DC4EEA" w:rsidRDefault="00A125BA" w:rsidP="00A125BA">
      <w:pPr>
        <w:rPr>
          <w:szCs w:val="24"/>
        </w:rPr>
      </w:pPr>
      <w:r w:rsidRPr="00DC4EEA">
        <w:rPr>
          <w:szCs w:val="24"/>
        </w:rPr>
        <w:tab/>
        <w:t>Наручилац не може од групе понуђача да захтева да се повезују у одређени правни облик како би могли да поднесу заједничку понуду.</w:t>
      </w:r>
    </w:p>
    <w:p w:rsidR="00A125BA" w:rsidRDefault="00A125BA" w:rsidP="00A125BA">
      <w:pPr>
        <w:rPr>
          <w:b/>
          <w:szCs w:val="24"/>
          <w:lang w:val="sr-Cyrl-RS"/>
        </w:rPr>
      </w:pPr>
      <w:r w:rsidRPr="00DC4EEA">
        <w:rPr>
          <w:szCs w:val="24"/>
        </w:rPr>
        <w:tab/>
      </w:r>
      <w:r w:rsidRPr="00DC4EEA">
        <w:rPr>
          <w:b/>
          <w:szCs w:val="24"/>
        </w:rPr>
        <w:t>Понуђачи који поднесу заједничку понуду одговарају неограничено солидарно према наручиоцу.</w:t>
      </w:r>
    </w:p>
    <w:p w:rsidR="00E3419D" w:rsidRDefault="00E3419D" w:rsidP="00E3419D">
      <w:pPr>
        <w:rPr>
          <w:b/>
          <w:spacing w:val="-6"/>
          <w:szCs w:val="24"/>
          <w:lang w:val="sr-Cyrl-RS"/>
        </w:rPr>
      </w:pPr>
      <w:r>
        <w:rPr>
          <w:rFonts w:eastAsia="Calibri"/>
          <w:b/>
          <w:szCs w:val="24"/>
          <w:lang w:val="sr-Cyrl-RS"/>
        </w:rPr>
        <w:tab/>
      </w:r>
      <w:r>
        <w:rPr>
          <w:rFonts w:eastAsia="Calibri"/>
          <w:b/>
          <w:szCs w:val="24"/>
          <w:lang w:val="sr-Cyrl-RS"/>
        </w:rPr>
        <w:t xml:space="preserve">Сви чланови групе, у предметној јавној набавци  морају да испуне услов и да нису у последње три (3) године, који претходе месецу у коме је објављен позив за подношење понуда,  били у блокади. </w:t>
      </w:r>
    </w:p>
    <w:p w:rsidR="00E3419D" w:rsidRPr="00E3419D" w:rsidRDefault="00E3419D" w:rsidP="00A125BA">
      <w:pPr>
        <w:rPr>
          <w:szCs w:val="24"/>
          <w:lang w:val="sr-Cyrl-RS"/>
        </w:rPr>
      </w:pPr>
    </w:p>
    <w:p w:rsidR="00B945FC" w:rsidRPr="00DC4EEA" w:rsidRDefault="00B945FC" w:rsidP="00760252">
      <w:pPr>
        <w:pStyle w:val="Standard"/>
        <w:rPr>
          <w:color w:val="auto"/>
          <w:lang w:val="ru-RU"/>
        </w:rPr>
      </w:pPr>
    </w:p>
    <w:p w:rsidR="00760252" w:rsidRPr="00DC4EEA" w:rsidRDefault="00760252" w:rsidP="00760252">
      <w:pPr>
        <w:pStyle w:val="Standard"/>
        <w:rPr>
          <w:b/>
          <w:color w:val="auto"/>
          <w:lang w:val="ru-RU"/>
        </w:rPr>
      </w:pPr>
      <w:r w:rsidRPr="00DC4EEA">
        <w:rPr>
          <w:b/>
          <w:color w:val="auto"/>
          <w:lang w:val="ru-RU"/>
        </w:rPr>
        <w:lastRenderedPageBreak/>
        <w:tab/>
        <w:t>9. Валута и цена</w:t>
      </w:r>
    </w:p>
    <w:p w:rsidR="008A40D3" w:rsidRPr="00DC4EEA" w:rsidRDefault="00760252" w:rsidP="008A40D3">
      <w:pPr>
        <w:outlineLvl w:val="0"/>
        <w:rPr>
          <w:szCs w:val="24"/>
        </w:rPr>
      </w:pPr>
      <w:r w:rsidRPr="00DC4EEA">
        <w:rPr>
          <w:szCs w:val="24"/>
          <w:lang w:val="ru-RU"/>
        </w:rPr>
        <w:tab/>
      </w:r>
      <w:r w:rsidR="008A40D3" w:rsidRPr="00DC4EEA">
        <w:rPr>
          <w:noProof/>
          <w:szCs w:val="24"/>
        </w:rPr>
        <w:t xml:space="preserve">Цена мора бити </w:t>
      </w:r>
      <w:r w:rsidR="008A40D3" w:rsidRPr="00DC4EEA">
        <w:rPr>
          <w:szCs w:val="24"/>
          <w:lang w:val="ru-RU"/>
        </w:rPr>
        <w:t>изражена у динарима, без пореза на додату вредност, у складу са захтевима из обрасца понуде</w:t>
      </w:r>
      <w:r w:rsidR="008A40D3" w:rsidRPr="00DC4EEA">
        <w:rPr>
          <w:szCs w:val="24"/>
        </w:rPr>
        <w:t>.</w:t>
      </w:r>
    </w:p>
    <w:p w:rsidR="008A40D3" w:rsidRPr="00DC4EEA" w:rsidRDefault="008A40D3" w:rsidP="008A40D3">
      <w:pPr>
        <w:widowControl/>
        <w:tabs>
          <w:tab w:val="clear" w:pos="1440"/>
        </w:tabs>
        <w:autoSpaceDE w:val="0"/>
        <w:autoSpaceDN w:val="0"/>
        <w:adjustRightInd w:val="0"/>
        <w:ind w:firstLine="1440"/>
        <w:rPr>
          <w:rFonts w:eastAsia="Calibri"/>
          <w:szCs w:val="24"/>
        </w:rPr>
      </w:pPr>
      <w:r w:rsidRPr="00DC4EEA">
        <w:rPr>
          <w:rFonts w:eastAsia="Calibri"/>
          <w:szCs w:val="24"/>
        </w:rPr>
        <w:t>Ц</w:t>
      </w:r>
      <w:r w:rsidRPr="00DC4EEA">
        <w:rPr>
          <w:rFonts w:eastAsia="Calibri"/>
          <w:szCs w:val="24"/>
          <w:lang w:val="ru-RU"/>
        </w:rPr>
        <w:t xml:space="preserve">енама </w:t>
      </w:r>
      <w:r w:rsidRPr="00DC4EEA">
        <w:rPr>
          <w:rFonts w:eastAsia="Calibri"/>
          <w:szCs w:val="24"/>
        </w:rPr>
        <w:t xml:space="preserve">морају бити </w:t>
      </w:r>
      <w:r w:rsidRPr="00DC4EEA">
        <w:rPr>
          <w:rFonts w:eastAsia="Calibri"/>
          <w:szCs w:val="24"/>
          <w:lang w:val="ru-RU"/>
        </w:rPr>
        <w:t xml:space="preserve">обухваћене све таксе, материјал, опрема и остали зависни трошкови </w:t>
      </w:r>
      <w:r w:rsidRPr="00DC4EEA">
        <w:rPr>
          <w:rFonts w:eastAsia="Calibri"/>
          <w:szCs w:val="24"/>
        </w:rPr>
        <w:t>који се односе на</w:t>
      </w:r>
      <w:r w:rsidRPr="00DC4EEA">
        <w:rPr>
          <w:rFonts w:eastAsia="Calibri"/>
          <w:szCs w:val="24"/>
          <w:lang w:val="ru-RU"/>
        </w:rPr>
        <w:t xml:space="preserve"> реализацију обавезе из ов</w:t>
      </w:r>
      <w:r w:rsidRPr="00DC4EEA">
        <w:rPr>
          <w:rFonts w:eastAsia="Calibri"/>
          <w:szCs w:val="24"/>
        </w:rPr>
        <w:t>е</w:t>
      </w:r>
      <w:r w:rsidRPr="00DC4EEA">
        <w:rPr>
          <w:rFonts w:eastAsia="Calibri"/>
          <w:szCs w:val="24"/>
          <w:lang w:val="ru-RU"/>
        </w:rPr>
        <w:t xml:space="preserve"> </w:t>
      </w:r>
      <w:r w:rsidRPr="00DC4EEA">
        <w:rPr>
          <w:rFonts w:eastAsia="Calibri"/>
          <w:szCs w:val="24"/>
        </w:rPr>
        <w:t>набавке</w:t>
      </w:r>
      <w:r w:rsidRPr="00DC4EEA">
        <w:rPr>
          <w:rFonts w:eastAsia="Calibri"/>
          <w:szCs w:val="24"/>
          <w:lang w:val="ru-RU"/>
        </w:rPr>
        <w:t xml:space="preserve">. </w:t>
      </w:r>
    </w:p>
    <w:p w:rsidR="008A40D3" w:rsidRPr="00DC4EEA" w:rsidRDefault="008A40D3" w:rsidP="008A40D3">
      <w:pPr>
        <w:pStyle w:val="Default"/>
        <w:jc w:val="both"/>
        <w:rPr>
          <w:rFonts w:eastAsia="Calibri"/>
          <w:color w:val="auto"/>
          <w:lang w:val="ru-RU"/>
        </w:rPr>
      </w:pPr>
      <w:r w:rsidRPr="00DC4EEA">
        <w:rPr>
          <w:color w:val="auto"/>
          <w:lang w:val="ru-RU"/>
        </w:rPr>
        <w:tab/>
      </w:r>
      <w:r w:rsidRPr="00DC4EEA">
        <w:rPr>
          <w:color w:val="auto"/>
          <w:lang w:val="ru-RU"/>
        </w:rPr>
        <w:tab/>
      </w:r>
      <w:r w:rsidRPr="00DC4EEA">
        <w:rPr>
          <w:rFonts w:eastAsia="Calibri"/>
          <w:color w:val="auto"/>
          <w:lang w:val="ru-RU"/>
        </w:rPr>
        <w:t>У цену урачунати све потребне активности за извршење наведених радова</w:t>
      </w:r>
      <w:r w:rsidRPr="00DC4EEA">
        <w:rPr>
          <w:rFonts w:eastAsia="Calibri"/>
          <w:color w:val="auto"/>
          <w:lang w:val="sr-Cyrl-CS"/>
        </w:rPr>
        <w:t>:</w:t>
      </w:r>
      <w:r w:rsidRPr="00DC4EEA">
        <w:rPr>
          <w:color w:val="auto"/>
          <w:lang w:val="ru-RU"/>
        </w:rPr>
        <w:t xml:space="preserve"> сви припремни радови, делимично изношење, померање намештаја за потребе прилагођавања извођењу радова и осталих елемената које су тренутно у просторијама са враћањем на првобитно место. </w:t>
      </w:r>
      <w:r w:rsidR="009A1FAD" w:rsidRPr="00DC4EEA">
        <w:rPr>
          <w:color w:val="auto"/>
          <w:lang w:val="ru-RU"/>
        </w:rPr>
        <w:t xml:space="preserve">Такође, ценом је обухваћено и санирање влаге, оштећења, напрслина и рупа са глетовањем. </w:t>
      </w:r>
      <w:r w:rsidRPr="00DC4EEA">
        <w:rPr>
          <w:rFonts w:eastAsia="Calibri"/>
          <w:color w:val="auto"/>
          <w:lang w:val="ru-RU"/>
        </w:rPr>
        <w:t xml:space="preserve">Коначна цена изведених радова утврдиће се на основу количина стварно изведених предметних радова, уписаних и оверених од стране Надзорног органа Наручиоца у грађевинској књизи и јединичних цена из усвојене понуде Накнадно обрачунате трошкове од стране понуђача, Наручилац неће узети у обзир. </w:t>
      </w:r>
    </w:p>
    <w:p w:rsidR="008A40D3" w:rsidRPr="00DC4EEA" w:rsidRDefault="008A40D3" w:rsidP="008A40D3">
      <w:pPr>
        <w:widowControl/>
        <w:tabs>
          <w:tab w:val="clear" w:pos="1440"/>
        </w:tabs>
        <w:autoSpaceDE w:val="0"/>
        <w:autoSpaceDN w:val="0"/>
        <w:adjustRightInd w:val="0"/>
        <w:ind w:firstLine="1440"/>
        <w:rPr>
          <w:szCs w:val="24"/>
        </w:rPr>
      </w:pPr>
      <w:r w:rsidRPr="00DC4EEA">
        <w:rPr>
          <w:rFonts w:eastAsia="Calibri"/>
          <w:szCs w:val="24"/>
          <w:lang w:val="ru-RU"/>
        </w:rPr>
        <w:t>Уколико су време до увођења у посао или прекид радова дужи од шест месеци без кривице понуђача, понуђач има право да захтева корекцију уговорене цене</w:t>
      </w:r>
      <w:r w:rsidRPr="00DC4EEA">
        <w:rPr>
          <w:rFonts w:eastAsia="Calibri"/>
          <w:szCs w:val="24"/>
        </w:rPr>
        <w:t xml:space="preserve">, </w:t>
      </w:r>
      <w:r w:rsidRPr="00DC4EEA">
        <w:rPr>
          <w:szCs w:val="24"/>
        </w:rPr>
        <w:t>а на основу месечног индекса потрошачких цена према званично објављеним подацима Републичког завода за статистику.</w:t>
      </w:r>
      <w:r w:rsidRPr="00DC4EEA">
        <w:rPr>
          <w:rFonts w:eastAsia="Calibri"/>
          <w:szCs w:val="24"/>
          <w:lang w:val="ru-RU"/>
        </w:rPr>
        <w:t xml:space="preserve"> </w:t>
      </w:r>
      <w:r w:rsidRPr="00DC4EEA">
        <w:rPr>
          <w:rFonts w:eastAsia="Calibri"/>
          <w:szCs w:val="24"/>
        </w:rPr>
        <w:t>У том случају, ц</w:t>
      </w:r>
      <w:r w:rsidRPr="00DC4EEA">
        <w:rPr>
          <w:szCs w:val="24"/>
        </w:rPr>
        <w:t>ена се може мењати, само уз писану сагласност уговорних страна.</w:t>
      </w:r>
    </w:p>
    <w:p w:rsidR="008A40D3" w:rsidRPr="00DC4EEA" w:rsidRDefault="008A40D3" w:rsidP="008A40D3">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Уколико су количине стварно изведених радова уписаних у грађевинској књизи и оверених од стране Надзорног органа Наручиоца веће од количина предвиђених у Обрасцу </w:t>
      </w:r>
      <w:r w:rsidRPr="00DC4EEA">
        <w:rPr>
          <w:rFonts w:eastAsia="Calibri"/>
          <w:szCs w:val="24"/>
        </w:rPr>
        <w:t>понуде</w:t>
      </w:r>
      <w:r w:rsidRPr="00DC4EEA">
        <w:rPr>
          <w:rFonts w:eastAsia="Calibri"/>
          <w:szCs w:val="24"/>
          <w:lang w:val="ru-RU"/>
        </w:rPr>
        <w:t xml:space="preserve"> (предмеру радова) из усвојене понуде, исте ће се сматрати вишком радова. </w:t>
      </w:r>
    </w:p>
    <w:p w:rsidR="008A40D3" w:rsidRPr="00DC4EEA" w:rsidRDefault="008A40D3" w:rsidP="008A40D3">
      <w:pPr>
        <w:tabs>
          <w:tab w:val="left" w:pos="990"/>
        </w:tabs>
        <w:rPr>
          <w:b/>
          <w:bCs/>
          <w:i/>
          <w:iCs/>
          <w:szCs w:val="24"/>
        </w:rPr>
      </w:pPr>
      <w:r w:rsidRPr="00DC4EEA">
        <w:rPr>
          <w:rFonts w:eastAsia="Calibri"/>
          <w:szCs w:val="24"/>
        </w:rPr>
        <w:tab/>
      </w:r>
      <w:r w:rsidRPr="00DC4EEA">
        <w:rPr>
          <w:rFonts w:eastAsia="Calibri"/>
          <w:szCs w:val="24"/>
        </w:rPr>
        <w:tab/>
      </w:r>
      <w:r w:rsidRPr="00DC4EEA">
        <w:rPr>
          <w:rFonts w:eastAsia="Calibri"/>
          <w:szCs w:val="24"/>
          <w:lang w:val="ru-RU"/>
        </w:rPr>
        <w:t xml:space="preserve">Уколико су количине стварно изведених радова уписаних у грађевинској књизи и оверених од стране Надзорног органа Наручиоца мање од количина предвиђених у Обрасцу </w:t>
      </w:r>
      <w:r w:rsidRPr="00DC4EEA">
        <w:rPr>
          <w:rFonts w:eastAsia="Calibri"/>
          <w:szCs w:val="24"/>
        </w:rPr>
        <w:t>понуде</w:t>
      </w:r>
      <w:r w:rsidRPr="00DC4EEA">
        <w:rPr>
          <w:rFonts w:eastAsia="Calibri"/>
          <w:szCs w:val="24"/>
          <w:lang w:val="ru-RU"/>
        </w:rPr>
        <w:t xml:space="preserve"> (предмеру радова) из усвојене понуде, Наручилац ће платити понуђачу само стварно изведене радове на основу јединичних цена из понуде.</w:t>
      </w:r>
    </w:p>
    <w:p w:rsidR="00760252" w:rsidRPr="00DC4EEA" w:rsidRDefault="008A40D3" w:rsidP="008A40D3">
      <w:pPr>
        <w:rPr>
          <w:szCs w:val="24"/>
        </w:rPr>
      </w:pPr>
      <w:r w:rsidRPr="00DC4EEA">
        <w:rPr>
          <w:szCs w:val="24"/>
        </w:rPr>
        <w:tab/>
        <w:t>Ако је у понуди исказана неуобичајено ниска цена, Наручилац ће поступити у складу са чланом 92. Закона.</w:t>
      </w:r>
    </w:p>
    <w:p w:rsidR="00760252" w:rsidRPr="00DC4EEA" w:rsidRDefault="00760252" w:rsidP="00760252">
      <w:pPr>
        <w:pStyle w:val="Standard"/>
        <w:rPr>
          <w:color w:val="auto"/>
          <w:lang w:val="ru-RU"/>
        </w:rPr>
      </w:pPr>
    </w:p>
    <w:p w:rsidR="00EA7FE6" w:rsidRPr="00DC4EEA" w:rsidRDefault="00760252" w:rsidP="006556C2">
      <w:pPr>
        <w:pStyle w:val="Standard"/>
        <w:rPr>
          <w:b/>
          <w:color w:val="auto"/>
          <w:lang w:val="ru-RU"/>
        </w:rPr>
      </w:pPr>
      <w:r w:rsidRPr="00DC4EEA">
        <w:rPr>
          <w:b/>
          <w:color w:val="auto"/>
          <w:lang w:val="ru-RU"/>
        </w:rPr>
        <w:tab/>
        <w:t>10. Захтеви у погледу начина и услова плаћања</w:t>
      </w:r>
      <w:r w:rsidR="00EA7FE6" w:rsidRPr="00DC4EEA">
        <w:rPr>
          <w:color w:val="auto"/>
          <w:lang w:val="ru-RU"/>
        </w:rPr>
        <w:t xml:space="preserve"> </w:t>
      </w:r>
    </w:p>
    <w:p w:rsidR="00EA7FE6" w:rsidRPr="00DC4EEA" w:rsidRDefault="00EA7FE6" w:rsidP="00687B61">
      <w:pPr>
        <w:rPr>
          <w:noProof/>
          <w:szCs w:val="24"/>
          <w:lang w:val="sr-Cyrl-RS"/>
        </w:rPr>
      </w:pPr>
      <w:r w:rsidRPr="00DC4EEA">
        <w:rPr>
          <w:noProof/>
          <w:szCs w:val="24"/>
        </w:rPr>
        <w:tab/>
        <w:t xml:space="preserve">Исплату рачуна по овом уговору врши Наручилац </w:t>
      </w:r>
      <w:r w:rsidR="00687B61" w:rsidRPr="00DC4EEA">
        <w:rPr>
          <w:noProof/>
          <w:szCs w:val="24"/>
          <w:lang w:val="sr-Cyrl-RS"/>
        </w:rPr>
        <w:t>и то:</w:t>
      </w:r>
    </w:p>
    <w:p w:rsidR="00687B61" w:rsidRPr="00DC4EEA" w:rsidRDefault="00E008CA" w:rsidP="00687B61">
      <w:pPr>
        <w:keepNext/>
        <w:tabs>
          <w:tab w:val="left" w:pos="990"/>
        </w:tabs>
        <w:rPr>
          <w:noProof/>
          <w:szCs w:val="24"/>
        </w:rPr>
      </w:pPr>
      <w:r w:rsidRPr="00DC4EEA">
        <w:rPr>
          <w:noProof/>
          <w:szCs w:val="24"/>
        </w:rPr>
        <w:t xml:space="preserve">Аванс у износу од </w:t>
      </w:r>
      <w:r w:rsidRPr="00DC4EEA">
        <w:rPr>
          <w:noProof/>
          <w:szCs w:val="24"/>
          <w:lang w:val="sr-Cyrl-RS"/>
        </w:rPr>
        <w:t>1</w:t>
      </w:r>
      <w:r w:rsidR="00687B61" w:rsidRPr="00DC4EEA">
        <w:rPr>
          <w:noProof/>
          <w:szCs w:val="24"/>
        </w:rPr>
        <w:t>0% вредности укупно уговорене цене радова у року до 45 дана, у складу са Законом о роковима измирења новчаних обавеза у комерцијалним трансакцијама („Службени гласник РС” бр. 119/12</w:t>
      </w:r>
      <w:r w:rsidR="00687B61" w:rsidRPr="00DC4EEA">
        <w:rPr>
          <w:noProof/>
          <w:szCs w:val="24"/>
          <w:lang w:val="sr-Cyrl-RS"/>
        </w:rPr>
        <w:t xml:space="preserve"> и 68/15</w:t>
      </w:r>
      <w:r w:rsidR="00687B61" w:rsidRPr="00DC4EEA">
        <w:rPr>
          <w:noProof/>
          <w:szCs w:val="24"/>
        </w:rPr>
        <w:t xml:space="preserve">), од дана достављања захтева за плаћање аванса, изјаве о наменском коришћењу аванса и истовременог достављања </w:t>
      </w:r>
      <w:r w:rsidR="00687B61" w:rsidRPr="00DC4EEA">
        <w:rPr>
          <w:noProof/>
          <w:szCs w:val="24"/>
          <w:lang w:val="sr-Cyrl-RS"/>
        </w:rPr>
        <w:t>менице за повраћај авансног плаћања</w:t>
      </w:r>
      <w:r w:rsidR="00687B61" w:rsidRPr="00DC4EEA">
        <w:rPr>
          <w:noProof/>
          <w:szCs w:val="24"/>
        </w:rPr>
        <w:t xml:space="preserve"> на пун износ авансне уплате и </w:t>
      </w:r>
      <w:r w:rsidR="00687B61" w:rsidRPr="00DC4EEA">
        <w:rPr>
          <w:noProof/>
          <w:szCs w:val="24"/>
          <w:lang w:val="sr-Cyrl-RS"/>
        </w:rPr>
        <w:t>менице</w:t>
      </w:r>
      <w:r w:rsidR="00687B61" w:rsidRPr="00DC4EEA">
        <w:rPr>
          <w:noProof/>
          <w:szCs w:val="24"/>
        </w:rPr>
        <w:t xml:space="preserve"> за добро извршење посла. Аванс се мора оправдати са окончаном ситуацијом. </w:t>
      </w:r>
    </w:p>
    <w:p w:rsidR="00687B61" w:rsidRPr="00DC4EEA" w:rsidRDefault="00687B61" w:rsidP="00687B61">
      <w:pPr>
        <w:keepNext/>
        <w:tabs>
          <w:tab w:val="left" w:pos="990"/>
        </w:tabs>
        <w:rPr>
          <w:noProof/>
          <w:szCs w:val="24"/>
        </w:rPr>
      </w:pPr>
      <w:r w:rsidRPr="00DC4EEA">
        <w:rPr>
          <w:noProof/>
          <w:szCs w:val="24"/>
          <w:lang w:val="sr-Cyrl-RS"/>
        </w:rPr>
        <w:tab/>
      </w:r>
      <w:r w:rsidRPr="00DC4EEA">
        <w:rPr>
          <w:noProof/>
          <w:szCs w:val="24"/>
          <w:lang w:val="sr-Cyrl-RS"/>
        </w:rPr>
        <w:tab/>
      </w:r>
      <w:r w:rsidRPr="00DC4EEA">
        <w:rPr>
          <w:noProof/>
          <w:szCs w:val="24"/>
        </w:rPr>
        <w:t>Остат</w:t>
      </w:r>
      <w:r w:rsidR="00E008CA" w:rsidRPr="00DC4EEA">
        <w:rPr>
          <w:noProof/>
          <w:szCs w:val="24"/>
        </w:rPr>
        <w:t xml:space="preserve">ак у износу од </w:t>
      </w:r>
      <w:r w:rsidR="00E008CA" w:rsidRPr="00DC4EEA">
        <w:rPr>
          <w:noProof/>
          <w:szCs w:val="24"/>
          <w:lang w:val="sr-Cyrl-RS"/>
        </w:rPr>
        <w:t>9</w:t>
      </w:r>
      <w:r w:rsidRPr="00DC4EEA">
        <w:rPr>
          <w:noProof/>
          <w:szCs w:val="24"/>
        </w:rPr>
        <w:t>0% вредности укупно уговорене цене за радове по привременим ситуацијама и окончаној ситуацији, сачињених на основу оверене грађевинске књиге изведених радова и јединичних цена из понуде, потписаним од стране стручног надзора у року до 45 дана, у складу са Законом о роковима измирења новчаних обавеза у комерцијалним трансакцијама („Службени гласник РС” бр. 119/12</w:t>
      </w:r>
      <w:r w:rsidRPr="00DC4EEA">
        <w:rPr>
          <w:noProof/>
          <w:szCs w:val="24"/>
          <w:lang w:val="sr-Cyrl-RS"/>
        </w:rPr>
        <w:t xml:space="preserve"> и 68/15</w:t>
      </w:r>
      <w:r w:rsidRPr="00DC4EEA">
        <w:rPr>
          <w:noProof/>
          <w:szCs w:val="24"/>
        </w:rPr>
        <w:t xml:space="preserve">), од дана пријема оверене ситуације. </w:t>
      </w:r>
    </w:p>
    <w:p w:rsidR="00687B61" w:rsidRPr="00DC4EEA" w:rsidRDefault="00687B61" w:rsidP="00687B61">
      <w:pPr>
        <w:keepNext/>
        <w:tabs>
          <w:tab w:val="left" w:pos="990"/>
        </w:tabs>
        <w:rPr>
          <w:noProof/>
          <w:szCs w:val="24"/>
        </w:rPr>
      </w:pPr>
      <w:r w:rsidRPr="00DC4EEA">
        <w:rPr>
          <w:noProof/>
          <w:szCs w:val="24"/>
          <w:lang w:val="sr-Cyrl-RS"/>
        </w:rPr>
        <w:tab/>
      </w:r>
      <w:r w:rsidRPr="00DC4EEA">
        <w:rPr>
          <w:noProof/>
          <w:szCs w:val="24"/>
          <w:lang w:val="sr-Cyrl-RS"/>
        </w:rPr>
        <w:tab/>
      </w:r>
      <w:r w:rsidRPr="00DC4EEA">
        <w:rPr>
          <w:noProof/>
          <w:szCs w:val="24"/>
        </w:rPr>
        <w:t>Плаћање се врши уплатом на рачун понуђача.</w:t>
      </w:r>
    </w:p>
    <w:p w:rsidR="00687B61" w:rsidRPr="00DC4EEA" w:rsidRDefault="00687B61" w:rsidP="00687B61">
      <w:pPr>
        <w:rPr>
          <w:noProof/>
          <w:szCs w:val="24"/>
          <w:lang w:val="sr-Cyrl-RS"/>
        </w:rPr>
      </w:pPr>
    </w:p>
    <w:p w:rsidR="00EA7FE6" w:rsidRPr="00DC4EEA" w:rsidRDefault="00EA7FE6" w:rsidP="00374E6F">
      <w:pPr>
        <w:widowControl/>
        <w:tabs>
          <w:tab w:val="clear" w:pos="1440"/>
        </w:tabs>
        <w:autoSpaceDE w:val="0"/>
        <w:autoSpaceDN w:val="0"/>
        <w:adjustRightInd w:val="0"/>
        <w:rPr>
          <w:rFonts w:eastAsia="Calibri"/>
          <w:szCs w:val="24"/>
          <w:lang w:val="ru-RU"/>
        </w:rPr>
      </w:pPr>
    </w:p>
    <w:p w:rsidR="00760252" w:rsidRPr="00DC4EEA" w:rsidRDefault="00760252" w:rsidP="00760252">
      <w:pPr>
        <w:pStyle w:val="Standard"/>
        <w:rPr>
          <w:color w:val="auto"/>
          <w:lang w:val="ru-RU"/>
        </w:rPr>
      </w:pPr>
      <w:r w:rsidRPr="00DC4EEA">
        <w:rPr>
          <w:b/>
          <w:color w:val="auto"/>
          <w:lang w:val="ru-RU"/>
        </w:rPr>
        <w:t xml:space="preserve">                 </w:t>
      </w:r>
      <w:r w:rsidRPr="00DC4EEA">
        <w:rPr>
          <w:b/>
          <w:bCs/>
          <w:iCs/>
          <w:color w:val="auto"/>
          <w:lang w:val="ru-RU"/>
        </w:rPr>
        <w:tab/>
        <w:t xml:space="preserve">11. </w:t>
      </w:r>
      <w:r w:rsidRPr="00DC4EEA">
        <w:rPr>
          <w:b/>
          <w:iCs/>
          <w:color w:val="auto"/>
          <w:lang w:val="ru-RU"/>
        </w:rPr>
        <w:t>Захтев у погледу рока важења понуде</w:t>
      </w:r>
    </w:p>
    <w:p w:rsidR="00760252" w:rsidRPr="00DC4EEA" w:rsidRDefault="00760252" w:rsidP="00760252">
      <w:pPr>
        <w:pStyle w:val="Standard"/>
        <w:rPr>
          <w:iCs/>
          <w:color w:val="auto"/>
          <w:lang w:val="ru-RU"/>
        </w:rPr>
      </w:pPr>
      <w:r w:rsidRPr="00DC4EEA">
        <w:rPr>
          <w:iCs/>
          <w:color w:val="auto"/>
          <w:lang w:val="ru-RU"/>
        </w:rPr>
        <w:lastRenderedPageBreak/>
        <w:tab/>
        <w:t>Рок важења понуде не може бити краћи од 60 дана од дана отварања понуда. У случају истека рока важења понуде, Наручилац је дужан да у писаном облику затражи од понуђача продужење рока важења понуде.</w:t>
      </w:r>
    </w:p>
    <w:p w:rsidR="00760252" w:rsidRPr="00DC4EEA" w:rsidRDefault="00760252" w:rsidP="00760252">
      <w:pPr>
        <w:pStyle w:val="Standard"/>
        <w:rPr>
          <w:iCs/>
          <w:color w:val="auto"/>
          <w:lang w:val="ru-RU"/>
        </w:rPr>
      </w:pPr>
      <w:r w:rsidRPr="00DC4EEA">
        <w:rPr>
          <w:iCs/>
          <w:color w:val="auto"/>
          <w:lang w:val="ru-RU"/>
        </w:rPr>
        <w:tab/>
        <w:t>Понуђач који прихвати захтев за продужење рока важења понуде не може мењати понуду.</w:t>
      </w:r>
    </w:p>
    <w:p w:rsidR="00760252" w:rsidRPr="00DC4EEA" w:rsidRDefault="00760252" w:rsidP="00760252">
      <w:pPr>
        <w:pStyle w:val="Standard"/>
        <w:rPr>
          <w:color w:val="auto"/>
          <w:lang w:val="ru-RU"/>
        </w:rPr>
      </w:pPr>
    </w:p>
    <w:p w:rsidR="00760252" w:rsidRPr="00DC4EEA" w:rsidRDefault="00760252" w:rsidP="00760252">
      <w:pPr>
        <w:pStyle w:val="Standard"/>
        <w:outlineLvl w:val="0"/>
        <w:rPr>
          <w:b/>
          <w:color w:val="auto"/>
          <w:lang w:val="ru-RU"/>
        </w:rPr>
      </w:pPr>
      <w:r w:rsidRPr="00DC4EEA">
        <w:rPr>
          <w:b/>
          <w:color w:val="auto"/>
          <w:lang w:val="ru-RU"/>
        </w:rPr>
        <w:tab/>
        <w:t>12. Средства финансијског обезбеђења</w:t>
      </w:r>
    </w:p>
    <w:p w:rsidR="00760252" w:rsidRPr="00DC4EEA" w:rsidRDefault="00760252" w:rsidP="00760252">
      <w:pPr>
        <w:pStyle w:val="Standard"/>
        <w:shd w:val="clear" w:color="auto" w:fill="FFFFFF"/>
        <w:rPr>
          <w:b/>
          <w:color w:val="auto"/>
          <w:lang w:val="ru-RU"/>
        </w:rPr>
      </w:pPr>
      <w:r w:rsidRPr="00DC4EEA">
        <w:rPr>
          <w:b/>
          <w:color w:val="auto"/>
          <w:lang w:val="ru-RU"/>
        </w:rPr>
        <w:t xml:space="preserve">  </w:t>
      </w:r>
      <w:r w:rsidRPr="00DC4EEA">
        <w:rPr>
          <w:b/>
          <w:color w:val="auto"/>
          <w:lang w:val="ru-RU"/>
        </w:rPr>
        <w:tab/>
      </w:r>
    </w:p>
    <w:p w:rsidR="00A3448C" w:rsidRPr="00DC4EEA" w:rsidRDefault="00760252" w:rsidP="00A3448C">
      <w:pPr>
        <w:keepNext/>
        <w:shd w:val="clear" w:color="auto" w:fill="FFFFFF"/>
        <w:rPr>
          <w:b/>
          <w:szCs w:val="24"/>
        </w:rPr>
      </w:pPr>
      <w:r w:rsidRPr="00DC4EEA">
        <w:rPr>
          <w:b/>
          <w:szCs w:val="24"/>
          <w:lang w:val="ru-RU"/>
        </w:rPr>
        <w:tab/>
      </w:r>
      <w:r w:rsidRPr="00DC4EEA">
        <w:rPr>
          <w:szCs w:val="24"/>
          <w:lang w:val="ru-RU"/>
        </w:rPr>
        <w:t>-</w:t>
      </w:r>
      <w:r w:rsidRPr="00DC4EEA">
        <w:rPr>
          <w:b/>
          <w:szCs w:val="24"/>
          <w:lang w:val="ru-RU"/>
        </w:rPr>
        <w:t xml:space="preserve">  </w:t>
      </w:r>
      <w:r w:rsidR="00A3448C" w:rsidRPr="00DC4EEA">
        <w:rPr>
          <w:b/>
          <w:szCs w:val="24"/>
          <w:lang w:val="ru-RU"/>
        </w:rPr>
        <w:t>1</w:t>
      </w:r>
      <w:r w:rsidR="00A3448C" w:rsidRPr="00DC4EEA">
        <w:rPr>
          <w:b/>
          <w:szCs w:val="24"/>
          <w:lang w:val="en-US"/>
        </w:rPr>
        <w:t>2</w:t>
      </w:r>
      <w:r w:rsidR="00A3448C" w:rsidRPr="00DC4EEA">
        <w:rPr>
          <w:b/>
          <w:szCs w:val="24"/>
          <w:lang w:val="ru-RU"/>
        </w:rPr>
        <w:t xml:space="preserve">.1. </w:t>
      </w:r>
      <w:r w:rsidR="00A3448C" w:rsidRPr="00DC4EEA">
        <w:rPr>
          <w:b/>
          <w:szCs w:val="24"/>
        </w:rPr>
        <w:t>Оригинал банкарска гаранциај за озбиљност понуде</w:t>
      </w:r>
    </w:p>
    <w:p w:rsidR="00A3448C" w:rsidRPr="00DC4EEA" w:rsidRDefault="00A3448C" w:rsidP="00A3448C">
      <w:pPr>
        <w:keepNext/>
        <w:shd w:val="clear" w:color="auto" w:fill="FFFFFF"/>
        <w:rPr>
          <w:szCs w:val="24"/>
        </w:rPr>
      </w:pPr>
      <w:r w:rsidRPr="00DC4EEA">
        <w:rPr>
          <w:szCs w:val="24"/>
        </w:rPr>
        <w:tab/>
        <w:t>Понуђач је дужан да уз понуду достави оригинал банкарску гаранцију за озбиљност понуде у висини од 2% од вредности понуде, без ПДВ.</w:t>
      </w:r>
    </w:p>
    <w:p w:rsidR="00A3448C" w:rsidRPr="00DC4EEA" w:rsidRDefault="00A3448C" w:rsidP="00A3448C">
      <w:pPr>
        <w:keepNext/>
        <w:shd w:val="clear" w:color="auto" w:fill="FFFFFF"/>
        <w:rPr>
          <w:szCs w:val="24"/>
        </w:rPr>
      </w:pPr>
      <w:r w:rsidRPr="00DC4EEA">
        <w:rPr>
          <w:szCs w:val="24"/>
        </w:rPr>
        <w:tab/>
        <w:t>Банкарска гаранција за озбиљност понуде  мора да траје најмање док траје рок важности понуде (у складу са роком важења понуде који понуђач даје у обрасцу понуде) и мора бити безусловна, неопозива и платива на први позив, без приговора.</w:t>
      </w:r>
    </w:p>
    <w:p w:rsidR="00A3448C" w:rsidRPr="00DC4EEA" w:rsidRDefault="00A3448C" w:rsidP="00A3448C">
      <w:pPr>
        <w:keepNext/>
        <w:shd w:val="clear" w:color="auto" w:fill="FFFFFF"/>
        <w:rPr>
          <w:szCs w:val="24"/>
        </w:rPr>
      </w:pPr>
      <w:r w:rsidRPr="00DC4EEA">
        <w:rPr>
          <w:szCs w:val="24"/>
        </w:rPr>
        <w:tab/>
        <w:t>Наручилац ће реализовати банкарску гаранцију дату уз понуду уколико понуђач након истека рока за подношење понуде повуче, опозове или измени своју понуду, одбије да потпише  или благовремено не потпише уговор.</w:t>
      </w:r>
    </w:p>
    <w:p w:rsidR="00A3448C" w:rsidRPr="00DC4EEA" w:rsidRDefault="00A3448C" w:rsidP="00A3448C">
      <w:pPr>
        <w:rPr>
          <w:szCs w:val="24"/>
        </w:rPr>
      </w:pPr>
      <w:r w:rsidRPr="00DC4EEA">
        <w:rPr>
          <w:szCs w:val="24"/>
        </w:rPr>
        <w:tab/>
      </w:r>
    </w:p>
    <w:p w:rsidR="00FB2B52" w:rsidRPr="00DC4EEA" w:rsidRDefault="00A3448C" w:rsidP="00A3448C">
      <w:pPr>
        <w:keepNext/>
        <w:shd w:val="clear" w:color="auto" w:fill="FFFFFF"/>
        <w:rPr>
          <w:szCs w:val="24"/>
          <w:lang w:val="sr-Cyrl-RS"/>
        </w:rPr>
      </w:pPr>
      <w:r w:rsidRPr="00DC4EEA">
        <w:rPr>
          <w:szCs w:val="24"/>
        </w:rPr>
        <w:tab/>
      </w:r>
    </w:p>
    <w:p w:rsidR="00687B61" w:rsidRPr="00DC4EEA" w:rsidRDefault="00687B61" w:rsidP="00687B61">
      <w:pPr>
        <w:rPr>
          <w:b/>
          <w:szCs w:val="24"/>
          <w:lang w:val="sr-Cyrl-RS"/>
        </w:rPr>
      </w:pPr>
      <w:r w:rsidRPr="00DC4EEA">
        <w:rPr>
          <w:szCs w:val="24"/>
          <w:lang w:val="sr-Cyrl-RS"/>
        </w:rPr>
        <w:tab/>
        <w:t>12.2.</w:t>
      </w:r>
      <w:r w:rsidRPr="00DC4EEA">
        <w:rPr>
          <w:b/>
          <w:szCs w:val="24"/>
        </w:rPr>
        <w:t xml:space="preserve"> Оригинал писмо о намерама банке за издавање банкарске гаранције за </w:t>
      </w:r>
      <w:r w:rsidRPr="00DC4EEA">
        <w:rPr>
          <w:b/>
          <w:szCs w:val="24"/>
          <w:lang w:val="sr-Cyrl-RS"/>
        </w:rPr>
        <w:t>повраћај авансног плаћања</w:t>
      </w:r>
    </w:p>
    <w:p w:rsidR="00687B61" w:rsidRPr="00DC4EEA" w:rsidRDefault="00687B61" w:rsidP="00687B61">
      <w:pPr>
        <w:rPr>
          <w:b/>
          <w:szCs w:val="24"/>
          <w:lang w:val="sr-Cyrl-RS"/>
        </w:rPr>
      </w:pPr>
    </w:p>
    <w:p w:rsidR="00687B61" w:rsidRPr="00DC4EEA" w:rsidRDefault="00687B61" w:rsidP="00687B61">
      <w:pPr>
        <w:rPr>
          <w:szCs w:val="24"/>
        </w:rPr>
      </w:pPr>
      <w:r w:rsidRPr="00DC4EEA">
        <w:rPr>
          <w:b/>
          <w:szCs w:val="24"/>
        </w:rPr>
        <w:tab/>
      </w:r>
      <w:r w:rsidRPr="00DC4EEA">
        <w:rPr>
          <w:szCs w:val="24"/>
        </w:rPr>
        <w:t>Понуђач је дужан да у понуди достави оригинал писмо о намерама банке за издавање банкарске гаранције за</w:t>
      </w:r>
      <w:r w:rsidRPr="00DC4EEA">
        <w:rPr>
          <w:szCs w:val="24"/>
          <w:lang w:val="sr-Cyrl-RS"/>
        </w:rPr>
        <w:t xml:space="preserve"> повраћај авансног плаћања</w:t>
      </w:r>
      <w:r w:rsidRPr="00DC4EEA">
        <w:rPr>
          <w:szCs w:val="24"/>
        </w:rPr>
        <w:t>,</w:t>
      </w:r>
      <w:r w:rsidRPr="00DC4EEA">
        <w:rPr>
          <w:szCs w:val="24"/>
          <w:lang w:val="sr-Cyrl-RS"/>
        </w:rPr>
        <w:t xml:space="preserve"> у износу од траженог аванса из понуде,</w:t>
      </w:r>
      <w:r w:rsidRPr="00DC4EEA">
        <w:rPr>
          <w:szCs w:val="24"/>
        </w:rPr>
        <w:t xml:space="preserve"> обавезујућег карактера за банку.</w:t>
      </w:r>
    </w:p>
    <w:p w:rsidR="00687B61" w:rsidRPr="00DC4EEA" w:rsidRDefault="00687B61" w:rsidP="00687B61">
      <w:pPr>
        <w:rPr>
          <w:szCs w:val="24"/>
        </w:rPr>
      </w:pPr>
      <w:r w:rsidRPr="00DC4EEA">
        <w:rPr>
          <w:szCs w:val="24"/>
        </w:rPr>
        <w:tab/>
        <w:t xml:space="preserve">Писмо не сме бити ограничено роком трајања (датумом) и не сме имати садржину која се односи на политику банке, а нарочито одредницу да писмо не представља даљу обавезу за банку, као гаранта. </w:t>
      </w:r>
    </w:p>
    <w:p w:rsidR="00FB2B52" w:rsidRPr="00DC4EEA" w:rsidRDefault="00FB2B52" w:rsidP="00A3448C">
      <w:pPr>
        <w:keepNext/>
        <w:shd w:val="clear" w:color="auto" w:fill="FFFFFF"/>
        <w:rPr>
          <w:szCs w:val="24"/>
          <w:lang w:val="sr-Cyrl-RS"/>
        </w:rPr>
      </w:pPr>
    </w:p>
    <w:p w:rsidR="00E008CA" w:rsidRPr="00DC4EEA" w:rsidRDefault="00E008CA" w:rsidP="00E008CA">
      <w:pPr>
        <w:autoSpaceDN w:val="0"/>
        <w:ind w:firstLine="1418"/>
        <w:rPr>
          <w:rFonts w:eastAsia="SimSun"/>
          <w:kern w:val="3"/>
          <w:szCs w:val="24"/>
        </w:rPr>
      </w:pPr>
      <w:r w:rsidRPr="00DC4EEA">
        <w:rPr>
          <w:szCs w:val="24"/>
          <w:lang w:val="sr-Cyrl-RS"/>
        </w:rPr>
        <w:tab/>
      </w:r>
      <w:r w:rsidRPr="00DC4EEA">
        <w:rPr>
          <w:rFonts w:eastAsia="Malgun Gothic"/>
          <w:b/>
          <w:bCs/>
          <w:szCs w:val="24"/>
        </w:rPr>
        <w:t>1</w:t>
      </w:r>
      <w:r w:rsidRPr="00DC4EEA">
        <w:rPr>
          <w:rFonts w:eastAsia="Malgun Gothic"/>
          <w:b/>
          <w:bCs/>
          <w:szCs w:val="24"/>
          <w:lang w:val="sr-Cyrl-RS"/>
        </w:rPr>
        <w:t>2</w:t>
      </w:r>
      <w:r w:rsidRPr="00DC4EEA">
        <w:rPr>
          <w:rFonts w:eastAsia="Malgun Gothic"/>
          <w:b/>
          <w:bCs/>
          <w:szCs w:val="24"/>
        </w:rPr>
        <w:t>.3.</w:t>
      </w:r>
      <w:r w:rsidRPr="00DC4EEA">
        <w:rPr>
          <w:rFonts w:eastAsia="Malgun Gothic"/>
          <w:b/>
          <w:szCs w:val="24"/>
        </w:rPr>
        <w:t xml:space="preserve"> Оригинал банкарска гаранција за повраћај авансног плаћања</w:t>
      </w:r>
    </w:p>
    <w:p w:rsidR="00E008CA" w:rsidRPr="00DC4EEA" w:rsidRDefault="00E008CA" w:rsidP="00E008CA">
      <w:pPr>
        <w:autoSpaceDN w:val="0"/>
        <w:rPr>
          <w:rFonts w:eastAsia="SimSun"/>
          <w:kern w:val="3"/>
          <w:szCs w:val="24"/>
        </w:rPr>
      </w:pPr>
      <w:r w:rsidRPr="00DC4EEA">
        <w:rPr>
          <w:rFonts w:eastAsia="Malgun Gothic"/>
          <w:szCs w:val="24"/>
        </w:rPr>
        <w:tab/>
        <w:t xml:space="preserve">Понуђач којем је додељен уговор је дужан да у року од 15 дана, од дана закључења уговора достави Наручиоцу оригинал банкарску гаранцију за повраћај авансног плаћања у висини од </w:t>
      </w:r>
      <w:r w:rsidRPr="00DC4EEA">
        <w:rPr>
          <w:rFonts w:eastAsia="Malgun Gothic"/>
          <w:szCs w:val="24"/>
          <w:lang w:val="sr-Cyrl-RS"/>
        </w:rPr>
        <w:t>1</w:t>
      </w:r>
      <w:r w:rsidRPr="00DC4EEA">
        <w:rPr>
          <w:rFonts w:eastAsia="Malgun Gothic"/>
          <w:szCs w:val="24"/>
        </w:rPr>
        <w:t>0% од уговорене цене.</w:t>
      </w:r>
    </w:p>
    <w:p w:rsidR="00E008CA" w:rsidRPr="00DC4EEA" w:rsidRDefault="00E008CA" w:rsidP="00E008CA">
      <w:pPr>
        <w:autoSpaceDN w:val="0"/>
        <w:textAlignment w:val="baseline"/>
        <w:rPr>
          <w:rFonts w:eastAsia="SimSun"/>
          <w:kern w:val="3"/>
          <w:szCs w:val="24"/>
        </w:rPr>
      </w:pPr>
      <w:r w:rsidRPr="00DC4EEA">
        <w:rPr>
          <w:rFonts w:eastAsia="Malgun Gothic"/>
          <w:szCs w:val="24"/>
        </w:rPr>
        <w:tab/>
        <w:t>Банкарска гаранција мора да траје</w:t>
      </w:r>
      <w:r w:rsidRPr="00DC4EEA">
        <w:rPr>
          <w:rFonts w:eastAsia="Calibri"/>
          <w:bCs/>
          <w:kern w:val="3"/>
          <w:szCs w:val="24"/>
        </w:rPr>
        <w:t xml:space="preserve"> најмање до 31.12.201</w:t>
      </w:r>
      <w:r w:rsidRPr="00DC4EEA">
        <w:rPr>
          <w:rFonts w:eastAsia="Calibri"/>
          <w:bCs/>
          <w:kern w:val="3"/>
          <w:szCs w:val="24"/>
          <w:lang w:val="sr-Cyrl-RS"/>
        </w:rPr>
        <w:t>9</w:t>
      </w:r>
      <w:r w:rsidRPr="00DC4EEA">
        <w:rPr>
          <w:rFonts w:eastAsia="Calibri"/>
          <w:bCs/>
          <w:kern w:val="3"/>
          <w:szCs w:val="24"/>
        </w:rPr>
        <w:t>.године.</w:t>
      </w:r>
      <w:r w:rsidRPr="00DC4EEA">
        <w:rPr>
          <w:rFonts w:eastAsia="Malgun Gothic"/>
          <w:szCs w:val="24"/>
        </w:rPr>
        <w:t xml:space="preserve"> Наручилац ће затражити продужење исте уколико настану непредвиђене околности. Наручилац ће затражити продужење исте до правдања аванса</w:t>
      </w:r>
      <w:r w:rsidRPr="00DC4EEA">
        <w:rPr>
          <w:rFonts w:eastAsia="SimSun"/>
          <w:kern w:val="3"/>
          <w:szCs w:val="24"/>
        </w:rPr>
        <w:t>.</w:t>
      </w:r>
    </w:p>
    <w:p w:rsidR="00E008CA" w:rsidRPr="00DC4EEA" w:rsidRDefault="00E008CA" w:rsidP="00E008CA">
      <w:pPr>
        <w:autoSpaceDN w:val="0"/>
        <w:rPr>
          <w:rFonts w:eastAsia="SimSun"/>
          <w:kern w:val="3"/>
          <w:szCs w:val="24"/>
        </w:rPr>
      </w:pPr>
      <w:r w:rsidRPr="00DC4EEA">
        <w:rPr>
          <w:rFonts w:eastAsia="Malgun Gothic"/>
          <w:szCs w:val="24"/>
        </w:rPr>
        <w:tab/>
        <w:t>Банкарска гаранција мора бити безусловна, неопозива и платива на први позив, без приговора.</w:t>
      </w:r>
    </w:p>
    <w:p w:rsidR="00E008CA" w:rsidRPr="00DC4EEA" w:rsidRDefault="00E008CA" w:rsidP="00E008CA">
      <w:pPr>
        <w:autoSpaceDN w:val="0"/>
        <w:rPr>
          <w:rFonts w:eastAsia="SimSun"/>
          <w:kern w:val="3"/>
          <w:szCs w:val="24"/>
        </w:rPr>
      </w:pPr>
      <w:r w:rsidRPr="00DC4EEA">
        <w:rPr>
          <w:rFonts w:eastAsia="Malgun Gothic"/>
          <w:szCs w:val="24"/>
        </w:rPr>
        <w:tab/>
        <w:t xml:space="preserve">Наручилац неће уплатити </w:t>
      </w:r>
      <w:r w:rsidRPr="00DC4EEA">
        <w:rPr>
          <w:rFonts w:eastAsia="Malgun Gothic"/>
          <w:bCs/>
          <w:szCs w:val="24"/>
        </w:rPr>
        <w:t>ниједан износ пре него што прими банкарску гаранцију за повраћај авансног плаћања.</w:t>
      </w:r>
    </w:p>
    <w:p w:rsidR="00FB2B52" w:rsidRPr="00DC4EEA" w:rsidRDefault="00FB2B52" w:rsidP="00A3448C">
      <w:pPr>
        <w:keepNext/>
        <w:shd w:val="clear" w:color="auto" w:fill="FFFFFF"/>
        <w:rPr>
          <w:szCs w:val="24"/>
          <w:lang w:val="sr-Cyrl-RS"/>
        </w:rPr>
      </w:pPr>
    </w:p>
    <w:p w:rsidR="00687B61" w:rsidRPr="00DC4EEA" w:rsidRDefault="00E008CA" w:rsidP="00687B61">
      <w:pPr>
        <w:spacing w:after="120"/>
        <w:ind w:left="1985" w:hanging="567"/>
        <w:rPr>
          <w:b/>
          <w:noProof/>
          <w:szCs w:val="24"/>
        </w:rPr>
      </w:pPr>
      <w:r w:rsidRPr="00DC4EEA">
        <w:rPr>
          <w:b/>
          <w:szCs w:val="24"/>
          <w:lang w:val="sr-Cyrl-RS"/>
        </w:rPr>
        <w:tab/>
        <w:t>12.4</w:t>
      </w:r>
      <w:r w:rsidR="00FB2B52" w:rsidRPr="00DC4EEA">
        <w:rPr>
          <w:szCs w:val="24"/>
          <w:lang w:val="sr-Cyrl-RS"/>
        </w:rPr>
        <w:t>.</w:t>
      </w:r>
      <w:r w:rsidR="00687B61" w:rsidRPr="00DC4EEA">
        <w:rPr>
          <w:b/>
          <w:szCs w:val="24"/>
        </w:rPr>
        <w:t>Оригинал писмо о намерама банке за издавање банкарске гаранција за добро извршење посла, обавезујућег карактера</w:t>
      </w:r>
    </w:p>
    <w:p w:rsidR="00687B61" w:rsidRPr="00DC4EEA" w:rsidRDefault="00687B61" w:rsidP="00687B61">
      <w:pPr>
        <w:spacing w:after="120"/>
        <w:rPr>
          <w:szCs w:val="24"/>
        </w:rPr>
      </w:pPr>
      <w:r w:rsidRPr="00DC4EEA">
        <w:rPr>
          <w:b/>
          <w:szCs w:val="24"/>
        </w:rPr>
        <w:tab/>
      </w:r>
      <w:r w:rsidRPr="00DC4EEA">
        <w:rPr>
          <w:rFonts w:eastAsia="Calibri"/>
          <w:noProof/>
          <w:szCs w:val="24"/>
          <w:lang w:val="sr-Cyrl-RS"/>
        </w:rPr>
        <w:t>Понуђач је дужан да у понуди достави оригинал писмо о намерама банке за издавање банкарске гаранције за добро извршење посла у износу од</w:t>
      </w:r>
      <w:r w:rsidRPr="00DC4EEA">
        <w:rPr>
          <w:noProof/>
          <w:szCs w:val="24"/>
          <w:lang w:val="sr-Cyrl-RS"/>
        </w:rPr>
        <w:t xml:space="preserve"> 20.000.000,00 динара</w:t>
      </w:r>
      <w:r w:rsidRPr="00DC4EEA">
        <w:rPr>
          <w:noProof/>
          <w:szCs w:val="24"/>
        </w:rPr>
        <w:t>, без ПДВ-а</w:t>
      </w:r>
      <w:r w:rsidRPr="00DC4EEA">
        <w:rPr>
          <w:szCs w:val="24"/>
        </w:rPr>
        <w:t>, обавезујућег карактера за банку.</w:t>
      </w:r>
    </w:p>
    <w:p w:rsidR="00687B61" w:rsidRPr="00DC4EEA" w:rsidRDefault="00687B61" w:rsidP="00687B61">
      <w:pPr>
        <w:rPr>
          <w:szCs w:val="24"/>
        </w:rPr>
      </w:pPr>
      <w:r w:rsidRPr="00DC4EEA">
        <w:rPr>
          <w:szCs w:val="24"/>
        </w:rPr>
        <w:tab/>
        <w:t xml:space="preserve">Писмо не сме бити ограничено роком трајања (датумом) и не сме имати садржину која се односи на политику банке, а нарочито одредницу да писмо </w:t>
      </w:r>
      <w:r w:rsidRPr="00DC4EEA">
        <w:rPr>
          <w:szCs w:val="24"/>
        </w:rPr>
        <w:lastRenderedPageBreak/>
        <w:t xml:space="preserve">не представља даљу обавезу за банку, као гаранта. </w:t>
      </w:r>
    </w:p>
    <w:p w:rsidR="00FB2B52" w:rsidRPr="00DC4EEA" w:rsidRDefault="00FB2B52" w:rsidP="00FB2B52">
      <w:pPr>
        <w:spacing w:after="120"/>
        <w:rPr>
          <w:rFonts w:eastAsia="Calibri"/>
          <w:noProof/>
          <w:szCs w:val="24"/>
          <w:lang w:val="sr-Cyrl-RS"/>
        </w:rPr>
      </w:pPr>
    </w:p>
    <w:p w:rsidR="00A3448C" w:rsidRPr="00DC4EEA" w:rsidRDefault="00FB2B52" w:rsidP="00A3448C">
      <w:pPr>
        <w:keepNext/>
        <w:shd w:val="clear" w:color="auto" w:fill="FFFFFF"/>
        <w:rPr>
          <w:b/>
          <w:szCs w:val="24"/>
        </w:rPr>
      </w:pPr>
      <w:r w:rsidRPr="00DC4EEA">
        <w:rPr>
          <w:b/>
          <w:szCs w:val="24"/>
          <w:lang w:val="sr-Cyrl-RS"/>
        </w:rPr>
        <w:tab/>
      </w:r>
      <w:r w:rsidR="00A3448C" w:rsidRPr="00DC4EEA">
        <w:rPr>
          <w:b/>
          <w:szCs w:val="24"/>
        </w:rPr>
        <w:t>1</w:t>
      </w:r>
      <w:r w:rsidR="00A3448C" w:rsidRPr="00DC4EEA">
        <w:rPr>
          <w:b/>
          <w:szCs w:val="24"/>
          <w:lang w:val="en-US"/>
        </w:rPr>
        <w:t>2</w:t>
      </w:r>
      <w:r w:rsidR="003340E5" w:rsidRPr="00DC4EEA">
        <w:rPr>
          <w:b/>
          <w:szCs w:val="24"/>
        </w:rPr>
        <w:t>.</w:t>
      </w:r>
      <w:r w:rsidR="00E008CA" w:rsidRPr="00DC4EEA">
        <w:rPr>
          <w:b/>
          <w:szCs w:val="24"/>
          <w:lang w:val="sr-Cyrl-RS"/>
        </w:rPr>
        <w:t>5</w:t>
      </w:r>
      <w:r w:rsidR="00A3448C" w:rsidRPr="00DC4EEA">
        <w:rPr>
          <w:b/>
          <w:szCs w:val="24"/>
        </w:rPr>
        <w:t>. Оригинал банкарска гаранциј</w:t>
      </w:r>
      <w:r w:rsidR="00A3448C" w:rsidRPr="00DC4EEA">
        <w:rPr>
          <w:b/>
          <w:szCs w:val="24"/>
          <w:lang w:val="en-US"/>
        </w:rPr>
        <w:t>a</w:t>
      </w:r>
      <w:r w:rsidR="00A3448C" w:rsidRPr="00DC4EEA">
        <w:rPr>
          <w:b/>
          <w:szCs w:val="24"/>
        </w:rPr>
        <w:t xml:space="preserve"> за добро извршење посла</w:t>
      </w:r>
    </w:p>
    <w:p w:rsidR="00A3448C" w:rsidRPr="00DC4EEA" w:rsidRDefault="00A3448C" w:rsidP="00A3448C">
      <w:pPr>
        <w:keepNext/>
        <w:shd w:val="clear" w:color="auto" w:fill="FFFFFF"/>
        <w:rPr>
          <w:szCs w:val="24"/>
        </w:rPr>
      </w:pPr>
      <w:r w:rsidRPr="00DC4EEA">
        <w:rPr>
          <w:szCs w:val="24"/>
        </w:rPr>
        <w:tab/>
        <w:t>Понуђач коме буде додељен уговор, дужан је да у року од 15 даана од закључења уговра, као средство финансијског обезбеђења преда Наручиоцу оригинал банкарску гаранцију за добро извршење посла у висини од 10% од уговорене цене, без ПДВ, која мора трајати најмање 30 дана дуже од истека рока важности уговора.</w:t>
      </w:r>
    </w:p>
    <w:p w:rsidR="00A3448C" w:rsidRPr="00DC4EEA" w:rsidRDefault="00A3448C" w:rsidP="00A3448C">
      <w:pPr>
        <w:rPr>
          <w:szCs w:val="24"/>
          <w:lang w:val="sr-Cyrl-RS"/>
        </w:rPr>
      </w:pPr>
      <w:r w:rsidRPr="00DC4EEA">
        <w:rPr>
          <w:szCs w:val="24"/>
        </w:rPr>
        <w:tab/>
        <w:t>Поднета банкарска гаранци</w:t>
      </w:r>
      <w:r w:rsidRPr="00DC4EEA">
        <w:rPr>
          <w:szCs w:val="24"/>
          <w:lang w:val="sr-Cyrl-RS"/>
        </w:rPr>
        <w:t>ј</w:t>
      </w:r>
      <w:r w:rsidRPr="00DC4EEA">
        <w:rPr>
          <w:szCs w:val="24"/>
        </w:rPr>
        <w:t>а мора бити безусловна, неопозива и платива на први позив, без приговора.</w:t>
      </w:r>
    </w:p>
    <w:p w:rsidR="003340E5" w:rsidRPr="00DC4EEA" w:rsidRDefault="003340E5" w:rsidP="00A3448C">
      <w:pPr>
        <w:rPr>
          <w:szCs w:val="24"/>
          <w:lang w:val="sr-Cyrl-RS"/>
        </w:rPr>
      </w:pPr>
    </w:p>
    <w:p w:rsidR="003340E5" w:rsidRPr="00DC4EEA" w:rsidRDefault="003340E5" w:rsidP="003340E5">
      <w:pPr>
        <w:keepNext/>
        <w:shd w:val="clear" w:color="auto" w:fill="FFFFFF"/>
        <w:rPr>
          <w:b/>
          <w:noProof/>
          <w:szCs w:val="24"/>
          <w:lang w:val="sr-Cyrl-RS"/>
        </w:rPr>
      </w:pPr>
      <w:r w:rsidRPr="00DC4EEA">
        <w:rPr>
          <w:b/>
          <w:noProof/>
          <w:szCs w:val="24"/>
          <w:lang w:val="sr-Cyrl-RS"/>
        </w:rPr>
        <w:tab/>
      </w:r>
      <w:r w:rsidR="00E008CA" w:rsidRPr="00DC4EEA">
        <w:rPr>
          <w:b/>
          <w:noProof/>
          <w:szCs w:val="24"/>
          <w:lang w:val="sr-Cyrl-RS"/>
        </w:rPr>
        <w:t>12.6</w:t>
      </w:r>
      <w:r w:rsidRPr="00DC4EEA">
        <w:rPr>
          <w:b/>
          <w:noProof/>
          <w:szCs w:val="24"/>
          <w:lang w:val="sr-Cyrl-RS"/>
        </w:rPr>
        <w:t xml:space="preserve">. </w:t>
      </w:r>
      <w:r w:rsidRPr="00DC4EEA">
        <w:rPr>
          <w:b/>
          <w:noProof/>
          <w:szCs w:val="24"/>
        </w:rPr>
        <w:t>Оригинал писмо о намерама банке за издавање банкарске</w:t>
      </w:r>
    </w:p>
    <w:p w:rsidR="00687B61" w:rsidRPr="00DC4EEA" w:rsidRDefault="003340E5" w:rsidP="003340E5">
      <w:pPr>
        <w:keepNext/>
        <w:shd w:val="clear" w:color="auto" w:fill="FFFFFF"/>
        <w:rPr>
          <w:b/>
          <w:noProof/>
          <w:szCs w:val="24"/>
          <w:lang w:val="sr-Cyrl-RS"/>
        </w:rPr>
      </w:pPr>
      <w:r w:rsidRPr="00DC4EEA">
        <w:rPr>
          <w:b/>
          <w:noProof/>
          <w:szCs w:val="24"/>
          <w:lang w:val="sr-Cyrl-RS"/>
        </w:rPr>
        <w:tab/>
      </w:r>
      <w:r w:rsidRPr="00DC4EEA">
        <w:rPr>
          <w:b/>
          <w:noProof/>
          <w:szCs w:val="24"/>
        </w:rPr>
        <w:t xml:space="preserve"> гаранције за</w:t>
      </w:r>
      <w:r w:rsidRPr="00DC4EEA">
        <w:rPr>
          <w:b/>
          <w:noProof/>
          <w:szCs w:val="24"/>
          <w:lang w:val="sr-Cyrl-RS"/>
        </w:rPr>
        <w:t xml:space="preserve"> </w:t>
      </w:r>
      <w:r w:rsidRPr="00DC4EEA">
        <w:rPr>
          <w:b/>
          <w:szCs w:val="24"/>
        </w:rPr>
        <w:t>отклањање грешака у гарантном року</w:t>
      </w:r>
      <w:r w:rsidRPr="00DC4EEA">
        <w:rPr>
          <w:b/>
          <w:noProof/>
          <w:szCs w:val="24"/>
        </w:rPr>
        <w:t>,</w:t>
      </w:r>
      <w:r w:rsidRPr="00DC4EEA">
        <w:rPr>
          <w:b/>
          <w:noProof/>
          <w:szCs w:val="24"/>
          <w:lang w:val="sr-Cyrl-RS"/>
        </w:rPr>
        <w:t xml:space="preserve"> </w:t>
      </w:r>
      <w:r w:rsidRPr="00DC4EEA">
        <w:rPr>
          <w:b/>
          <w:noProof/>
          <w:szCs w:val="24"/>
        </w:rPr>
        <w:t>обавезујућег</w:t>
      </w:r>
    </w:p>
    <w:p w:rsidR="003340E5" w:rsidRPr="00DC4EEA" w:rsidRDefault="00687B61" w:rsidP="003340E5">
      <w:pPr>
        <w:keepNext/>
        <w:shd w:val="clear" w:color="auto" w:fill="FFFFFF"/>
        <w:rPr>
          <w:b/>
          <w:noProof/>
          <w:szCs w:val="24"/>
          <w:lang w:val="sr-Cyrl-RS"/>
        </w:rPr>
      </w:pPr>
      <w:r w:rsidRPr="00DC4EEA">
        <w:rPr>
          <w:b/>
          <w:noProof/>
          <w:szCs w:val="24"/>
          <w:lang w:val="sr-Cyrl-RS"/>
        </w:rPr>
        <w:t xml:space="preserve">                        </w:t>
      </w:r>
      <w:r w:rsidR="003340E5" w:rsidRPr="00DC4EEA">
        <w:rPr>
          <w:b/>
          <w:noProof/>
          <w:szCs w:val="24"/>
        </w:rPr>
        <w:t xml:space="preserve"> карактера</w:t>
      </w:r>
    </w:p>
    <w:p w:rsidR="003340E5" w:rsidRPr="00DC4EEA" w:rsidRDefault="003340E5" w:rsidP="003340E5">
      <w:pPr>
        <w:keepNext/>
        <w:shd w:val="clear" w:color="auto" w:fill="FFFFFF"/>
        <w:rPr>
          <w:szCs w:val="24"/>
          <w:lang w:val="sr-Cyrl-RS"/>
        </w:rPr>
      </w:pPr>
    </w:p>
    <w:p w:rsidR="003340E5" w:rsidRPr="00DC4EEA" w:rsidRDefault="003340E5" w:rsidP="003340E5">
      <w:pPr>
        <w:spacing w:after="120"/>
        <w:rPr>
          <w:noProof/>
          <w:szCs w:val="24"/>
          <w:lang w:val="sr-Cyrl-RS"/>
        </w:rPr>
      </w:pPr>
      <w:r w:rsidRPr="00DC4EEA">
        <w:rPr>
          <w:rFonts w:eastAsia="Calibri"/>
          <w:noProof/>
          <w:szCs w:val="24"/>
          <w:lang w:val="sr-Cyrl-RS"/>
        </w:rPr>
        <w:tab/>
        <w:t xml:space="preserve">Понуђач је дужан да у понуди достави оригинал писмо о намерама банке за издавање банкарске гаранције за добро извршење посла у износу од </w:t>
      </w:r>
      <w:r w:rsidR="00687B61" w:rsidRPr="00DC4EEA">
        <w:rPr>
          <w:noProof/>
          <w:szCs w:val="24"/>
          <w:lang w:val="sr-Cyrl-RS"/>
        </w:rPr>
        <w:t>10</w:t>
      </w:r>
      <w:r w:rsidRPr="00DC4EEA">
        <w:rPr>
          <w:noProof/>
          <w:szCs w:val="24"/>
        </w:rPr>
        <w:t>.000.000,00 динара, без ПДВ-а, која ће трајати најмање 30</w:t>
      </w:r>
      <w:r w:rsidRPr="00DC4EEA">
        <w:rPr>
          <w:noProof/>
          <w:szCs w:val="24"/>
          <w:lang w:val="sr-Cyrl-RS"/>
        </w:rPr>
        <w:t xml:space="preserve"> </w:t>
      </w:r>
      <w:r w:rsidRPr="00DC4EEA">
        <w:rPr>
          <w:noProof/>
          <w:szCs w:val="24"/>
        </w:rPr>
        <w:t xml:space="preserve">дана </w:t>
      </w:r>
      <w:r w:rsidRPr="00DC4EEA">
        <w:rPr>
          <w:noProof/>
          <w:szCs w:val="24"/>
          <w:lang w:val="sr-Cyrl-RS"/>
        </w:rPr>
        <w:t>дуже од рока важности уговора, обавезујућег карактера за банку.</w:t>
      </w:r>
    </w:p>
    <w:p w:rsidR="00687B61" w:rsidRPr="00DC4EEA" w:rsidRDefault="00687B61" w:rsidP="00687B61">
      <w:pPr>
        <w:rPr>
          <w:szCs w:val="24"/>
        </w:rPr>
      </w:pPr>
      <w:r w:rsidRPr="00DC4EEA">
        <w:rPr>
          <w:szCs w:val="24"/>
        </w:rPr>
        <w:tab/>
        <w:t xml:space="preserve">Писмо не сме бити ограничено роком трајања (датумом) и не сме имати садржину која се односи на политику банке, а нарочито одредницу да писмо не представља даљу обавезу за банку, као гаранта. </w:t>
      </w:r>
    </w:p>
    <w:p w:rsidR="003340E5" w:rsidRPr="00DC4EEA" w:rsidRDefault="003340E5" w:rsidP="00A3448C">
      <w:pPr>
        <w:rPr>
          <w:szCs w:val="24"/>
          <w:lang w:val="sr-Cyrl-RS"/>
        </w:rPr>
      </w:pPr>
    </w:p>
    <w:p w:rsidR="00A3448C" w:rsidRPr="00DC4EEA" w:rsidRDefault="00A3448C" w:rsidP="00A3448C">
      <w:pPr>
        <w:keepNext/>
        <w:shd w:val="clear" w:color="auto" w:fill="FFFFFF"/>
        <w:rPr>
          <w:szCs w:val="24"/>
        </w:rPr>
      </w:pPr>
      <w:r w:rsidRPr="00DC4EEA">
        <w:rPr>
          <w:b/>
          <w:szCs w:val="24"/>
          <w:lang w:val="sr-Cyrl-RS"/>
        </w:rPr>
        <w:t xml:space="preserve">                           </w:t>
      </w:r>
      <w:r w:rsidR="00E008CA" w:rsidRPr="00DC4EEA">
        <w:rPr>
          <w:b/>
          <w:szCs w:val="24"/>
          <w:lang w:val="sr-Cyrl-RS"/>
        </w:rPr>
        <w:t>12.7</w:t>
      </w:r>
      <w:r w:rsidRPr="00DC4EEA">
        <w:rPr>
          <w:b/>
          <w:szCs w:val="24"/>
          <w:lang w:val="sr-Cyrl-RS"/>
        </w:rPr>
        <w:t xml:space="preserve"> </w:t>
      </w:r>
      <w:r w:rsidRPr="00DC4EEA">
        <w:rPr>
          <w:b/>
          <w:szCs w:val="24"/>
        </w:rPr>
        <w:t>Банкарску гаранцију за отклањање грешака у гарантном року</w:t>
      </w:r>
      <w:r w:rsidRPr="00DC4EEA">
        <w:rPr>
          <w:szCs w:val="24"/>
        </w:rPr>
        <w:t xml:space="preserve"> </w:t>
      </w:r>
    </w:p>
    <w:p w:rsidR="00A3448C" w:rsidRPr="00DC4EEA" w:rsidRDefault="00A3448C" w:rsidP="00A3448C">
      <w:pPr>
        <w:keepNext/>
        <w:shd w:val="clear" w:color="auto" w:fill="FFFFFF"/>
        <w:rPr>
          <w:szCs w:val="24"/>
        </w:rPr>
      </w:pPr>
      <w:r w:rsidRPr="00DC4EEA">
        <w:rPr>
          <w:szCs w:val="24"/>
        </w:rPr>
        <w:t>- изабрани понуђач  доставља је наручиоцу у оригиналу, приликом примопредаје свих радова који су предмет Уговора;</w:t>
      </w:r>
    </w:p>
    <w:p w:rsidR="00A3448C" w:rsidRPr="00DC4EEA" w:rsidRDefault="00A3448C" w:rsidP="00A3448C">
      <w:pPr>
        <w:keepNext/>
        <w:shd w:val="clear" w:color="auto" w:fill="FFFFFF"/>
        <w:rPr>
          <w:szCs w:val="24"/>
        </w:rPr>
      </w:pPr>
      <w:r w:rsidRPr="00DC4EEA">
        <w:rPr>
          <w:szCs w:val="24"/>
        </w:rPr>
        <w:t>- издаје се у висини од 5% од вредности изведених радова</w:t>
      </w:r>
      <w:r w:rsidRPr="00DC4EEA">
        <w:rPr>
          <w:szCs w:val="24"/>
          <w:lang w:val="sr-Cyrl-RS"/>
        </w:rPr>
        <w:t xml:space="preserve">; </w:t>
      </w:r>
    </w:p>
    <w:p w:rsidR="00A3448C" w:rsidRPr="00DC4EEA" w:rsidRDefault="00A3448C" w:rsidP="00A3448C">
      <w:pPr>
        <w:keepNext/>
        <w:shd w:val="clear" w:color="auto" w:fill="FFFFFF"/>
        <w:rPr>
          <w:szCs w:val="24"/>
        </w:rPr>
      </w:pPr>
      <w:r w:rsidRPr="00DC4EEA">
        <w:rPr>
          <w:szCs w:val="24"/>
          <w:lang w:val="sr-Cyrl-RS"/>
        </w:rPr>
        <w:t>-</w:t>
      </w:r>
      <w:r w:rsidRPr="00DC4EEA">
        <w:rPr>
          <w:szCs w:val="24"/>
        </w:rPr>
        <w:t>важи најмање 3</w:t>
      </w:r>
      <w:r w:rsidRPr="00DC4EEA">
        <w:rPr>
          <w:szCs w:val="24"/>
          <w:lang w:val="en-US"/>
        </w:rPr>
        <w:t>0</w:t>
      </w:r>
      <w:r w:rsidRPr="00DC4EEA">
        <w:rPr>
          <w:szCs w:val="24"/>
        </w:rPr>
        <w:t xml:space="preserve"> дана дуже од гарантног рока за изведене радове или коришћене материјале и уграђену опрему, који је дат у понуди.</w:t>
      </w:r>
    </w:p>
    <w:p w:rsidR="00760252" w:rsidRPr="00DC4EEA" w:rsidRDefault="00760252" w:rsidP="00760252">
      <w:pPr>
        <w:pStyle w:val="Standard"/>
        <w:rPr>
          <w:rFonts w:eastAsia="Calibri"/>
          <w:color w:val="auto"/>
          <w:lang w:val="ru-RU"/>
        </w:rPr>
      </w:pPr>
    </w:p>
    <w:p w:rsidR="00760252" w:rsidRPr="00DC4EEA" w:rsidRDefault="00760252" w:rsidP="00760252">
      <w:pPr>
        <w:pStyle w:val="Standard"/>
        <w:outlineLvl w:val="0"/>
        <w:rPr>
          <w:color w:val="auto"/>
          <w:lang w:val="ru-RU"/>
        </w:rPr>
      </w:pPr>
      <w:r w:rsidRPr="00DC4EEA">
        <w:rPr>
          <w:rFonts w:eastAsia="Calibri"/>
          <w:color w:val="auto"/>
          <w:lang w:val="ru-RU"/>
        </w:rPr>
        <w:tab/>
      </w:r>
      <w:r w:rsidRPr="00DC4EEA">
        <w:rPr>
          <w:b/>
          <w:color w:val="auto"/>
          <w:lang w:val="ru-RU"/>
        </w:rPr>
        <w:t>13. Реализација средстава финансијског обезбеђења</w:t>
      </w:r>
    </w:p>
    <w:p w:rsidR="00B945FC" w:rsidRPr="00DC4EEA" w:rsidRDefault="00760252" w:rsidP="00B945FC">
      <w:pPr>
        <w:rPr>
          <w:szCs w:val="24"/>
        </w:rPr>
      </w:pPr>
      <w:r w:rsidRPr="00DC4EEA">
        <w:rPr>
          <w:b/>
          <w:szCs w:val="24"/>
        </w:rPr>
        <w:tab/>
      </w:r>
      <w:r w:rsidR="00B945FC" w:rsidRPr="00DC4EEA">
        <w:rPr>
          <w:szCs w:val="24"/>
        </w:rPr>
        <w:t>Наручилац може да реализује средств</w:t>
      </w:r>
      <w:r w:rsidR="00B945FC" w:rsidRPr="00DC4EEA">
        <w:rPr>
          <w:szCs w:val="24"/>
          <w:lang w:val="sr-Latn-CS"/>
        </w:rPr>
        <w:t>a</w:t>
      </w:r>
      <w:r w:rsidR="00B945FC" w:rsidRPr="00DC4EEA">
        <w:rPr>
          <w:szCs w:val="24"/>
        </w:rPr>
        <w:t xml:space="preserve"> финансијског обезбеђења уколико понуђач не извршава обавезе из поступка јавне набавке као и испуњење уговорних обавеза.</w:t>
      </w:r>
    </w:p>
    <w:p w:rsidR="00760252" w:rsidRPr="00DC4EEA" w:rsidRDefault="00760252" w:rsidP="00B945FC">
      <w:pPr>
        <w:pStyle w:val="Standard"/>
        <w:shd w:val="clear" w:color="auto" w:fill="FFFFFF"/>
        <w:rPr>
          <w:color w:val="auto"/>
          <w:lang w:val="ru-RU"/>
        </w:rPr>
      </w:pPr>
    </w:p>
    <w:p w:rsidR="00760252" w:rsidRPr="00DC4EEA" w:rsidRDefault="00760252" w:rsidP="00760252">
      <w:pPr>
        <w:pStyle w:val="Standard"/>
        <w:outlineLvl w:val="0"/>
        <w:rPr>
          <w:b/>
          <w:color w:val="auto"/>
          <w:lang w:val="ru-RU"/>
        </w:rPr>
      </w:pPr>
      <w:r w:rsidRPr="00DC4EEA">
        <w:rPr>
          <w:b/>
          <w:color w:val="auto"/>
          <w:lang w:val="ru-RU"/>
        </w:rPr>
        <w:tab/>
        <w:t>14. Заштита података Наручиоца</w:t>
      </w:r>
    </w:p>
    <w:p w:rsidR="00760252" w:rsidRPr="00DC4EEA" w:rsidRDefault="00760252" w:rsidP="00760252">
      <w:pPr>
        <w:pStyle w:val="Standard"/>
        <w:rPr>
          <w:color w:val="auto"/>
          <w:lang w:val="ru-RU"/>
        </w:rPr>
      </w:pPr>
      <w:r w:rsidRPr="00DC4EEA">
        <w:rPr>
          <w:color w:val="auto"/>
          <w:lang w:val="ru-RU"/>
        </w:rPr>
        <w:tab/>
        <w:t>Наручилац ће захтевати заштиту поверљивости података које понуђачима ставља на располагање, укључујући и њихове подизвођаче.</w:t>
      </w:r>
    </w:p>
    <w:p w:rsidR="00760252" w:rsidRPr="00DC4EEA" w:rsidRDefault="00760252" w:rsidP="00760252">
      <w:pPr>
        <w:pStyle w:val="Standard"/>
        <w:rPr>
          <w:color w:val="auto"/>
          <w:lang w:val="ru-RU"/>
        </w:rPr>
      </w:pPr>
      <w:r w:rsidRPr="00DC4EEA">
        <w:rPr>
          <w:color w:val="auto"/>
          <w:lang w:val="ru-RU"/>
        </w:rPr>
        <w:tab/>
        <w:t>Саставни део конкурсне документације је изјава о чувању поверљивих података.</w:t>
      </w:r>
    </w:p>
    <w:p w:rsidR="00760252" w:rsidRPr="00DC4EEA" w:rsidRDefault="00760252" w:rsidP="00760252">
      <w:pPr>
        <w:pStyle w:val="Standard"/>
        <w:rPr>
          <w:color w:val="auto"/>
          <w:lang w:val="ru-RU"/>
        </w:rPr>
      </w:pPr>
      <w:r w:rsidRPr="00DC4EEA">
        <w:rPr>
          <w:color w:val="auto"/>
          <w:lang w:val="ru-RU"/>
        </w:rPr>
        <w:tab/>
        <w:t>Лице које је примило податке одређене као поверљиве дужно је да их чува и штити, без обзира на степен те поверљивости.</w:t>
      </w:r>
    </w:p>
    <w:p w:rsidR="00760252" w:rsidRPr="00DC4EEA" w:rsidRDefault="00760252" w:rsidP="00760252">
      <w:pPr>
        <w:pStyle w:val="Standard"/>
        <w:rPr>
          <w:color w:val="auto"/>
          <w:lang w:val="ru-RU"/>
        </w:rPr>
      </w:pPr>
    </w:p>
    <w:p w:rsidR="00760252" w:rsidRPr="00DC4EEA" w:rsidRDefault="00760252" w:rsidP="00760252">
      <w:pPr>
        <w:pStyle w:val="Standard"/>
        <w:outlineLvl w:val="0"/>
        <w:rPr>
          <w:b/>
          <w:color w:val="auto"/>
          <w:lang w:val="ru-RU"/>
        </w:rPr>
      </w:pPr>
      <w:r w:rsidRPr="00DC4EEA">
        <w:rPr>
          <w:b/>
          <w:color w:val="auto"/>
          <w:lang w:val="ru-RU"/>
        </w:rPr>
        <w:tab/>
        <w:t>15. Заштита података понуђача</w:t>
      </w:r>
    </w:p>
    <w:p w:rsidR="00760252" w:rsidRPr="00DC4EEA" w:rsidRDefault="00760252" w:rsidP="00760252">
      <w:pPr>
        <w:pStyle w:val="Standard"/>
        <w:rPr>
          <w:color w:val="auto"/>
          <w:lang w:val="ru-RU"/>
        </w:rPr>
      </w:pPr>
      <w:r w:rsidRPr="00DC4EEA">
        <w:rPr>
          <w:color w:val="auto"/>
          <w:lang w:val="ru-RU"/>
        </w:rPr>
        <w:tab/>
        <w:t>Наручилац ће чувати као поверљиве све податке о понуђачима садржане у понуди који су посебним прописом утврђени као поверљиви и које је као такве понуђач означио речју „ПОВЕРЉИВО” у понуди. Наручилац ће одбити давање информације која би значила повреду поверљивости података добијених у понуди.</w:t>
      </w:r>
    </w:p>
    <w:p w:rsidR="00760252" w:rsidRPr="00DC4EEA" w:rsidRDefault="00760252" w:rsidP="00760252">
      <w:pPr>
        <w:pStyle w:val="Standard"/>
        <w:rPr>
          <w:color w:val="auto"/>
          <w:lang w:val="ru-RU"/>
        </w:rPr>
      </w:pPr>
      <w:r w:rsidRPr="00DC4EEA">
        <w:rPr>
          <w:color w:val="auto"/>
          <w:lang w:val="ru-RU"/>
        </w:rPr>
        <w:lastRenderedPageBreak/>
        <w:tab/>
        <w:t>Неће се сматрати поверљивим докази о испуњености обавезних услова, цена и други подаци из понуде који су од значаја за примену елемената критеријума и рангирање понуде.</w:t>
      </w:r>
    </w:p>
    <w:p w:rsidR="00760252" w:rsidRPr="00DC4EEA" w:rsidRDefault="00760252" w:rsidP="00760252">
      <w:pPr>
        <w:pStyle w:val="Standard"/>
        <w:rPr>
          <w:color w:val="auto"/>
          <w:lang w:val="ru-RU"/>
        </w:rPr>
      </w:pPr>
    </w:p>
    <w:p w:rsidR="00760252" w:rsidRPr="00DC4EEA" w:rsidRDefault="00760252" w:rsidP="00760252">
      <w:pPr>
        <w:pStyle w:val="Standard"/>
        <w:outlineLvl w:val="0"/>
        <w:rPr>
          <w:color w:val="auto"/>
          <w:lang w:val="ru-RU"/>
        </w:rPr>
      </w:pPr>
      <w:r w:rsidRPr="00DC4EEA">
        <w:rPr>
          <w:b/>
          <w:color w:val="auto"/>
          <w:lang w:val="ru-RU"/>
        </w:rPr>
        <w:tab/>
        <w:t>16. Додатне информације или појашњења у вези са припремањем понуд</w:t>
      </w:r>
      <w:r w:rsidRPr="00DC4EEA">
        <w:rPr>
          <w:b/>
          <w:color w:val="auto"/>
        </w:rPr>
        <w:t>e</w:t>
      </w:r>
    </w:p>
    <w:p w:rsidR="009156C2" w:rsidRPr="00DC4EEA" w:rsidRDefault="00760252" w:rsidP="009156C2">
      <w:pPr>
        <w:rPr>
          <w:szCs w:val="24"/>
        </w:rPr>
      </w:pPr>
      <w:r w:rsidRPr="00DC4EEA">
        <w:rPr>
          <w:szCs w:val="24"/>
          <w:lang w:val="ru-RU"/>
        </w:rPr>
        <w:tab/>
      </w:r>
      <w:r w:rsidR="009156C2" w:rsidRPr="00DC4EEA">
        <w:rPr>
          <w:szCs w:val="24"/>
        </w:rPr>
        <w:t>Заинтересовано лице може, у писаном облику тражити додатне информације или појашњења у вези са припремањем понуде, при чему може да укаже наручиоцу и на евентуално уочене недостатке и неправилности у конкурсној документацији, најкасније пет (5) дана пре истека рока за подношење понуда.</w:t>
      </w:r>
    </w:p>
    <w:p w:rsidR="009156C2" w:rsidRPr="00DC4EEA" w:rsidRDefault="009156C2" w:rsidP="009156C2">
      <w:pPr>
        <w:ind w:firstLine="1440"/>
        <w:rPr>
          <w:w w:val="101"/>
          <w:szCs w:val="24"/>
        </w:rPr>
      </w:pPr>
      <w:r w:rsidRPr="00DC4EEA">
        <w:rPr>
          <w:w w:val="101"/>
          <w:szCs w:val="24"/>
        </w:rPr>
        <w:t>Сва комуникација у поступку јавне набавке врши се писаним путем на начин одређен чланом 20. Закона.</w:t>
      </w:r>
    </w:p>
    <w:p w:rsidR="009156C2" w:rsidRPr="00DC4EEA" w:rsidRDefault="009156C2" w:rsidP="009156C2">
      <w:pPr>
        <w:rPr>
          <w:szCs w:val="24"/>
          <w:lang w:val="ru-RU"/>
        </w:rPr>
      </w:pPr>
      <w:r w:rsidRPr="00DC4EEA">
        <w:rPr>
          <w:szCs w:val="24"/>
        </w:rPr>
        <w:tab/>
        <w:t>Поднети захтев за давање додатних информација или појашњења у вези са припремањем понуде мора да садржи назив и адресу заинтересованог лица, e-mail адресу, број телефона и факса.</w:t>
      </w:r>
    </w:p>
    <w:p w:rsidR="009156C2" w:rsidRPr="00DC4EEA" w:rsidRDefault="009156C2" w:rsidP="009156C2">
      <w:pPr>
        <w:rPr>
          <w:szCs w:val="24"/>
        </w:rPr>
      </w:pPr>
      <w:r w:rsidRPr="00DC4EEA">
        <w:rPr>
          <w:szCs w:val="24"/>
          <w:lang w:val="ru-RU"/>
        </w:rPr>
        <w:tab/>
      </w:r>
      <w:r w:rsidRPr="00DC4EEA">
        <w:rPr>
          <w:szCs w:val="24"/>
        </w:rPr>
        <w:t>Наручилац у року од три дана од дана пријема захтева, одговор објавити на Порталу јавних набавки и на својој интернет страници.</w:t>
      </w:r>
    </w:p>
    <w:p w:rsidR="009156C2" w:rsidRPr="00DC4EEA" w:rsidRDefault="009156C2" w:rsidP="009156C2">
      <w:pPr>
        <w:rPr>
          <w:szCs w:val="24"/>
          <w:lang w:val="ru-RU"/>
        </w:rPr>
      </w:pPr>
      <w:r w:rsidRPr="00DC4EEA">
        <w:rPr>
          <w:szCs w:val="24"/>
        </w:rPr>
        <w:tab/>
        <w:t xml:space="preserve">Питања треба упутити на адресу Управа царина, Булевар Зорана Ђинђића 155а, Нови Београд уз напомену „Објашњења – јавна набавка </w:t>
      </w:r>
      <w:r w:rsidR="00B128EA" w:rsidRPr="00DC4EEA">
        <w:rPr>
          <w:b/>
          <w:szCs w:val="24"/>
        </w:rPr>
        <w:t xml:space="preserve">број </w:t>
      </w:r>
      <w:r w:rsidR="00E3419D">
        <w:rPr>
          <w:b/>
          <w:szCs w:val="24"/>
          <w:lang w:val="sr-Cyrl-RS"/>
        </w:rPr>
        <w:t>26</w:t>
      </w:r>
      <w:r w:rsidRPr="00DC4EEA">
        <w:rPr>
          <w:b/>
          <w:szCs w:val="24"/>
        </w:rPr>
        <w:t>/1</w:t>
      </w:r>
      <w:r w:rsidR="00B128EA" w:rsidRPr="00DC4EEA">
        <w:rPr>
          <w:b/>
          <w:szCs w:val="24"/>
        </w:rPr>
        <w:t>7</w:t>
      </w:r>
      <w:r w:rsidRPr="00DC4EEA">
        <w:rPr>
          <w:szCs w:val="24"/>
        </w:rPr>
        <w:t xml:space="preserve"> чији је предмет </w:t>
      </w:r>
      <w:r w:rsidRPr="00DC4EEA">
        <w:rPr>
          <w:b/>
          <w:szCs w:val="24"/>
        </w:rPr>
        <w:t xml:space="preserve">набавка </w:t>
      </w:r>
      <w:r w:rsidR="008A40D3" w:rsidRPr="00DC4EEA">
        <w:rPr>
          <w:b/>
          <w:szCs w:val="24"/>
          <w:lang w:val="ru-RU"/>
        </w:rPr>
        <w:t>радова –</w:t>
      </w:r>
      <w:r w:rsidR="002F1DD4" w:rsidRPr="00DC4EEA">
        <w:rPr>
          <w:b/>
          <w:szCs w:val="24"/>
          <w:lang w:val="ru-RU"/>
        </w:rPr>
        <w:t xml:space="preserve"> </w:t>
      </w:r>
      <w:r w:rsidR="008344A0" w:rsidRPr="00DC4EEA">
        <w:rPr>
          <w:b/>
          <w:szCs w:val="24"/>
          <w:lang w:val="ru-RU"/>
        </w:rPr>
        <w:t>изградња ГП Сот</w:t>
      </w:r>
      <w:r w:rsidRPr="00DC4EEA">
        <w:rPr>
          <w:szCs w:val="24"/>
        </w:rPr>
        <w:t>”, предајом на писарници Наручиоца или путем факса на број 011/319-09-96 сваког радног дана од 07,30 до 15,30 часова.</w:t>
      </w:r>
    </w:p>
    <w:p w:rsidR="00FD2585" w:rsidRPr="00DC4EEA" w:rsidRDefault="009156C2" w:rsidP="00B128EA">
      <w:pPr>
        <w:tabs>
          <w:tab w:val="left" w:pos="1260"/>
        </w:tabs>
        <w:ind w:firstLine="1440"/>
        <w:rPr>
          <w:szCs w:val="24"/>
        </w:rPr>
      </w:pPr>
      <w:r w:rsidRPr="00DC4EEA">
        <w:rPr>
          <w:szCs w:val="24"/>
        </w:rPr>
        <w:t>Тражење додатних информација и појашњења телефоном, у вези са конкурсном документацијом и припремом понуде, није дозвољено.</w:t>
      </w:r>
    </w:p>
    <w:p w:rsidR="00760252" w:rsidRPr="00DC4EEA" w:rsidRDefault="00760252" w:rsidP="009156C2">
      <w:pPr>
        <w:pStyle w:val="Standard"/>
        <w:rPr>
          <w:color w:val="auto"/>
          <w:lang w:val="ru-RU"/>
        </w:rPr>
      </w:pPr>
    </w:p>
    <w:p w:rsidR="00760252" w:rsidRPr="00DC4EEA" w:rsidRDefault="00760252" w:rsidP="00760252">
      <w:pPr>
        <w:pStyle w:val="Standard"/>
        <w:outlineLvl w:val="0"/>
        <w:rPr>
          <w:b/>
          <w:color w:val="auto"/>
          <w:lang w:val="ru-RU"/>
        </w:rPr>
      </w:pPr>
      <w:r w:rsidRPr="00DC4EEA">
        <w:rPr>
          <w:b/>
          <w:color w:val="auto"/>
          <w:lang w:val="ru-RU"/>
        </w:rPr>
        <w:tab/>
        <w:t>17. Додатна објашњења, контрола и допуштене исправке</w:t>
      </w:r>
    </w:p>
    <w:p w:rsidR="00760252" w:rsidRPr="00DC4EEA" w:rsidRDefault="00760252" w:rsidP="00760252">
      <w:pPr>
        <w:pStyle w:val="Standard"/>
        <w:rPr>
          <w:color w:val="auto"/>
          <w:lang w:val="ru-RU"/>
        </w:rPr>
      </w:pPr>
      <w:r w:rsidRPr="00DC4EEA">
        <w:rPr>
          <w:color w:val="auto"/>
          <w:lang w:val="ru-RU"/>
        </w:rPr>
        <w:tab/>
        <w:t>Наручилац може да захтева од понуђача додатна објашњења која ће му помоћи при прегледу, вредновању и упоређивању понуда, а може да врши и контролу (увид) код понуђача односно његовог подизвођача.</w:t>
      </w:r>
    </w:p>
    <w:p w:rsidR="00760252" w:rsidRPr="00DC4EEA" w:rsidRDefault="00760252" w:rsidP="00760252">
      <w:pPr>
        <w:pStyle w:val="Standard"/>
        <w:rPr>
          <w:color w:val="auto"/>
          <w:lang w:val="ru-RU"/>
        </w:rPr>
      </w:pPr>
      <w:r w:rsidRPr="00DC4EEA">
        <w:rPr>
          <w:color w:val="auto"/>
          <w:lang w:val="ru-RU"/>
        </w:rPr>
        <w:tab/>
        <w:t>Додатна објашњења од понуђача после отварања понуда, може захтевати комисија наручиоца за предметну јавну набавку у писаном облику. Контролу (увид) код понуђача односно његовог подизвођача после отварања понуда, може вршити комисија наручиоца за предметну јавну набавку уз претходну најаву понуђачу односно његовом подизвођачу и усаглашавање термина са њима, на начин да вршење контроле (увида) не ремети редован процес рада код понуђача односно његовог подизвођача.</w:t>
      </w:r>
    </w:p>
    <w:p w:rsidR="00760252" w:rsidRPr="00DC4EEA" w:rsidRDefault="00760252" w:rsidP="00760252">
      <w:pPr>
        <w:pStyle w:val="Standard"/>
        <w:rPr>
          <w:color w:val="auto"/>
          <w:lang w:val="ru-RU"/>
        </w:rPr>
      </w:pPr>
      <w:r w:rsidRPr="00DC4EEA">
        <w:rPr>
          <w:color w:val="auto"/>
          <w:lang w:val="ru-RU"/>
        </w:rPr>
        <w:tab/>
        <w:t>Наручилац може, уз сагласност понуђача, да изврши исправке рачунских грешака уочених приликом разматрања понуде по окончаном поступку отварања понуда.</w:t>
      </w:r>
    </w:p>
    <w:p w:rsidR="00760252" w:rsidRPr="00DC4EEA" w:rsidRDefault="00760252" w:rsidP="00760252">
      <w:pPr>
        <w:pStyle w:val="Standard"/>
        <w:rPr>
          <w:color w:val="auto"/>
          <w:lang w:val="ru-RU"/>
        </w:rPr>
      </w:pPr>
      <w:r w:rsidRPr="00DC4EEA">
        <w:rPr>
          <w:color w:val="auto"/>
          <w:lang w:val="ru-RU"/>
        </w:rPr>
        <w:tab/>
        <w:t>У случају разлике између јединичне и укупне цене, меродавна је јединична цена.</w:t>
      </w:r>
    </w:p>
    <w:p w:rsidR="00760252" w:rsidRPr="00DC4EEA" w:rsidRDefault="00760252" w:rsidP="00760252">
      <w:pPr>
        <w:pStyle w:val="Standard"/>
        <w:rPr>
          <w:color w:val="auto"/>
          <w:lang w:val="ru-RU"/>
        </w:rPr>
      </w:pPr>
      <w:r w:rsidRPr="00DC4EEA">
        <w:rPr>
          <w:color w:val="auto"/>
          <w:lang w:val="ru-RU"/>
        </w:rPr>
        <w:tab/>
        <w:t>Ако се понуђач не сагласи са исправком рачунских грешака, Наручилац ће његову понуду одбити као неприхватљиву.</w:t>
      </w:r>
    </w:p>
    <w:p w:rsidR="00760252" w:rsidRPr="00DC4EEA" w:rsidRDefault="009156C2" w:rsidP="002F1DD4">
      <w:pPr>
        <w:pStyle w:val="Standard"/>
        <w:outlineLvl w:val="0"/>
        <w:rPr>
          <w:color w:val="auto"/>
          <w:lang w:val="ru-RU"/>
        </w:rPr>
      </w:pPr>
      <w:r w:rsidRPr="00DC4EEA">
        <w:rPr>
          <w:color w:val="auto"/>
          <w:lang w:val="ru-RU"/>
        </w:rPr>
        <w:t xml:space="preserve"> </w:t>
      </w:r>
    </w:p>
    <w:p w:rsidR="00760252" w:rsidRPr="00DC4EEA" w:rsidRDefault="00760252" w:rsidP="00760252">
      <w:pPr>
        <w:pStyle w:val="Standard"/>
        <w:outlineLvl w:val="0"/>
        <w:rPr>
          <w:b/>
          <w:color w:val="auto"/>
          <w:lang w:val="sr-Cyrl-CS"/>
        </w:rPr>
      </w:pPr>
      <w:r w:rsidRPr="00DC4EEA">
        <w:rPr>
          <w:b/>
          <w:color w:val="auto"/>
          <w:lang w:val="ru-RU"/>
        </w:rPr>
        <w:tab/>
      </w:r>
      <w:r w:rsidR="002F1DD4" w:rsidRPr="00DC4EEA">
        <w:rPr>
          <w:b/>
          <w:color w:val="auto"/>
          <w:lang w:val="sr-Cyrl-CS"/>
        </w:rPr>
        <w:t>18</w:t>
      </w:r>
      <w:r w:rsidRPr="00DC4EEA">
        <w:rPr>
          <w:b/>
          <w:color w:val="auto"/>
          <w:lang w:val="ru-RU"/>
        </w:rPr>
        <w:t>. Критеријум за доделу уговора</w:t>
      </w:r>
    </w:p>
    <w:p w:rsidR="005B7B47" w:rsidRPr="00DC4EEA" w:rsidRDefault="005B7B47" w:rsidP="005B7B47">
      <w:pPr>
        <w:ind w:firstLine="1440"/>
        <w:rPr>
          <w:b/>
          <w:szCs w:val="24"/>
          <w:lang w:val="ru-RU"/>
        </w:rPr>
      </w:pPr>
      <w:r w:rsidRPr="00DC4EEA">
        <w:rPr>
          <w:szCs w:val="24"/>
        </w:rPr>
        <w:t xml:space="preserve">Одлука о додели уговора донеће се применом критеријума </w:t>
      </w:r>
      <w:r w:rsidRPr="00DC4EEA">
        <w:rPr>
          <w:b/>
          <w:szCs w:val="24"/>
        </w:rPr>
        <w:t>„најнижа понуђена цена”.</w:t>
      </w:r>
    </w:p>
    <w:p w:rsidR="00760252" w:rsidRPr="00DC4EEA" w:rsidRDefault="00760252" w:rsidP="00760252">
      <w:pPr>
        <w:pStyle w:val="Standard"/>
        <w:rPr>
          <w:color w:val="auto"/>
          <w:highlight w:val="yellow"/>
          <w:lang w:val="sr-Cyrl-CS"/>
        </w:rPr>
      </w:pPr>
    </w:p>
    <w:p w:rsidR="00760252" w:rsidRPr="00DC4EEA" w:rsidRDefault="00760252" w:rsidP="00760252">
      <w:pPr>
        <w:pStyle w:val="Standard"/>
        <w:outlineLvl w:val="0"/>
        <w:rPr>
          <w:b/>
          <w:color w:val="auto"/>
          <w:lang w:val="ru-RU"/>
        </w:rPr>
      </w:pPr>
      <w:r w:rsidRPr="00DC4EEA">
        <w:rPr>
          <w:b/>
          <w:color w:val="auto"/>
          <w:lang w:val="ru-RU"/>
        </w:rPr>
        <w:tab/>
      </w:r>
      <w:r w:rsidR="002F1DD4" w:rsidRPr="00DC4EEA">
        <w:rPr>
          <w:b/>
          <w:color w:val="auto"/>
          <w:lang w:val="ru-RU"/>
        </w:rPr>
        <w:t>19</w:t>
      </w:r>
      <w:r w:rsidRPr="00DC4EEA">
        <w:rPr>
          <w:b/>
          <w:color w:val="auto"/>
          <w:lang w:val="ru-RU"/>
        </w:rPr>
        <w:t>. Понуде са истом понуђеном ценом</w:t>
      </w:r>
    </w:p>
    <w:p w:rsidR="005B7B47" w:rsidRPr="00DC4EEA" w:rsidRDefault="005B7B47" w:rsidP="005B7B47">
      <w:pPr>
        <w:widowControl/>
        <w:tabs>
          <w:tab w:val="clear" w:pos="1440"/>
        </w:tabs>
        <w:autoSpaceDE w:val="0"/>
        <w:autoSpaceDN w:val="0"/>
        <w:adjustRightInd w:val="0"/>
        <w:ind w:firstLine="1440"/>
        <w:rPr>
          <w:rFonts w:eastAsia="Calibri"/>
          <w:szCs w:val="24"/>
        </w:rPr>
      </w:pPr>
      <w:r w:rsidRPr="00DC4EEA">
        <w:rPr>
          <w:rFonts w:eastAsia="Calibri"/>
          <w:szCs w:val="24"/>
        </w:rPr>
        <w:lastRenderedPageBreak/>
        <w:t>Уколико две или више понуда имају исту најнижу понуђену цену, као најповољнија биће изабрана понуда оног понуђача који је понудио краћи рок за завршетак радова</w:t>
      </w:r>
      <w:r w:rsidRPr="00DC4EEA">
        <w:rPr>
          <w:noProof/>
          <w:szCs w:val="24"/>
        </w:rPr>
        <w:t>.</w:t>
      </w:r>
    </w:p>
    <w:p w:rsidR="005B7B47" w:rsidRPr="00DC4EEA" w:rsidRDefault="005B7B47" w:rsidP="005B7B47">
      <w:pPr>
        <w:tabs>
          <w:tab w:val="left" w:pos="0"/>
          <w:tab w:val="left" w:pos="990"/>
        </w:tabs>
        <w:ind w:firstLine="1440"/>
        <w:outlineLvl w:val="0"/>
        <w:rPr>
          <w:noProof/>
          <w:szCs w:val="24"/>
        </w:rPr>
      </w:pPr>
      <w:r w:rsidRPr="00DC4EEA">
        <w:rPr>
          <w:rFonts w:eastAsia="Calibri"/>
          <w:szCs w:val="24"/>
          <w:lang w:val="ru-RU"/>
        </w:rPr>
        <w:t xml:space="preserve">Уколико две или више понуда имају </w:t>
      </w:r>
      <w:r w:rsidRPr="00DC4EEA">
        <w:rPr>
          <w:rFonts w:eastAsia="Calibri"/>
          <w:szCs w:val="24"/>
        </w:rPr>
        <w:t>исти</w:t>
      </w:r>
      <w:r w:rsidRPr="00DC4EEA">
        <w:rPr>
          <w:rFonts w:eastAsia="Calibri"/>
          <w:szCs w:val="24"/>
          <w:lang w:val="ru-RU"/>
        </w:rPr>
        <w:t xml:space="preserve"> рок</w:t>
      </w:r>
      <w:r w:rsidRPr="00DC4EEA">
        <w:rPr>
          <w:rFonts w:eastAsia="Calibri"/>
          <w:szCs w:val="24"/>
        </w:rPr>
        <w:t xml:space="preserve"> за завршетак радова, </w:t>
      </w:r>
      <w:r w:rsidRPr="00DC4EEA">
        <w:rPr>
          <w:rFonts w:eastAsia="Calibri"/>
          <w:szCs w:val="24"/>
          <w:lang w:val="ru-RU"/>
        </w:rPr>
        <w:t>као</w:t>
      </w:r>
      <w:r w:rsidRPr="00DC4EEA">
        <w:rPr>
          <w:rFonts w:eastAsia="Calibri"/>
          <w:szCs w:val="24"/>
        </w:rPr>
        <w:t xml:space="preserve"> </w:t>
      </w:r>
      <w:r w:rsidRPr="00DC4EEA">
        <w:rPr>
          <w:rFonts w:eastAsia="Calibri"/>
          <w:szCs w:val="24"/>
          <w:lang w:val="ru-RU"/>
        </w:rPr>
        <w:t xml:space="preserve">најповољнија биће изабрана понуда оног понуђача који је понудио </w:t>
      </w:r>
      <w:r w:rsidRPr="00DC4EEA">
        <w:rPr>
          <w:rFonts w:eastAsia="Calibri"/>
          <w:szCs w:val="24"/>
        </w:rPr>
        <w:t>краћи рок за започињање отклањања примедби</w:t>
      </w:r>
      <w:r w:rsidRPr="00DC4EEA">
        <w:rPr>
          <w:noProof/>
          <w:szCs w:val="24"/>
        </w:rPr>
        <w:t>.</w:t>
      </w:r>
    </w:p>
    <w:p w:rsidR="00760252" w:rsidRPr="00DC4EEA" w:rsidRDefault="00760252" w:rsidP="005B7B47">
      <w:pPr>
        <w:pStyle w:val="Standard"/>
        <w:rPr>
          <w:color w:val="auto"/>
          <w:lang w:val="sr-Cyrl-CS"/>
        </w:rPr>
      </w:pPr>
    </w:p>
    <w:p w:rsidR="00C8305A" w:rsidRPr="00DC4EEA" w:rsidRDefault="00760252" w:rsidP="00C8305A">
      <w:pPr>
        <w:pStyle w:val="Standard"/>
        <w:outlineLvl w:val="0"/>
        <w:rPr>
          <w:b/>
          <w:color w:val="auto"/>
          <w:lang w:val="ru-RU"/>
        </w:rPr>
      </w:pPr>
      <w:r w:rsidRPr="00DC4EEA">
        <w:rPr>
          <w:b/>
          <w:color w:val="auto"/>
          <w:lang w:val="ru-RU"/>
        </w:rPr>
        <w:tab/>
        <w:t>2</w:t>
      </w:r>
      <w:r w:rsidR="002F1DD4" w:rsidRPr="00DC4EEA">
        <w:rPr>
          <w:b/>
          <w:color w:val="auto"/>
          <w:lang w:val="ru-RU"/>
        </w:rPr>
        <w:t>0</w:t>
      </w:r>
      <w:r w:rsidRPr="00DC4EEA">
        <w:rPr>
          <w:b/>
          <w:color w:val="auto"/>
          <w:lang w:val="ru-RU"/>
        </w:rPr>
        <w:t>. Обавештење о поштовању обавеза које произилазе из важећих прописа</w:t>
      </w:r>
    </w:p>
    <w:p w:rsidR="009156C2" w:rsidRPr="00DC4EEA" w:rsidRDefault="00C8305A" w:rsidP="00C8305A">
      <w:pPr>
        <w:pStyle w:val="Standard"/>
        <w:outlineLvl w:val="0"/>
        <w:rPr>
          <w:b/>
          <w:color w:val="auto"/>
          <w:lang w:val="ru-RU"/>
        </w:rPr>
      </w:pPr>
      <w:r w:rsidRPr="00DC4EEA">
        <w:rPr>
          <w:b/>
          <w:color w:val="auto"/>
          <w:lang w:val="ru-RU"/>
        </w:rPr>
        <w:tab/>
      </w:r>
      <w:r w:rsidR="009156C2" w:rsidRPr="00DC4EEA">
        <w:rPr>
          <w:color w:val="auto"/>
          <w:lang w:val="ru-RU"/>
        </w:rPr>
        <w:t>Понуђач је дужан да при састављању своје понуде попуни, потпише и овери изјаву (саставни део конкурсне документације) да је поштовао обавезе које произилазе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w:t>
      </w:r>
    </w:p>
    <w:p w:rsidR="005B7B47" w:rsidRPr="00DC4EEA" w:rsidRDefault="005B7B47" w:rsidP="009156C2">
      <w:pPr>
        <w:tabs>
          <w:tab w:val="clear" w:pos="1440"/>
          <w:tab w:val="left" w:pos="1800"/>
        </w:tabs>
        <w:rPr>
          <w:szCs w:val="24"/>
        </w:rPr>
      </w:pPr>
    </w:p>
    <w:p w:rsidR="00760252" w:rsidRPr="00DC4EEA" w:rsidRDefault="00760252" w:rsidP="00760252">
      <w:pPr>
        <w:pStyle w:val="Standard"/>
        <w:outlineLvl w:val="0"/>
        <w:rPr>
          <w:b/>
          <w:color w:val="auto"/>
        </w:rPr>
      </w:pPr>
      <w:r w:rsidRPr="00DC4EEA">
        <w:rPr>
          <w:b/>
          <w:color w:val="auto"/>
          <w:lang w:val="ru-RU"/>
        </w:rPr>
        <w:tab/>
      </w:r>
      <w:r w:rsidRPr="00DC4EEA">
        <w:rPr>
          <w:b/>
          <w:color w:val="auto"/>
        </w:rPr>
        <w:t>2</w:t>
      </w:r>
      <w:r w:rsidR="002F1DD4" w:rsidRPr="00DC4EEA">
        <w:rPr>
          <w:b/>
          <w:color w:val="auto"/>
          <w:lang w:val="sr-Cyrl-CS"/>
        </w:rPr>
        <w:t>1</w:t>
      </w:r>
      <w:r w:rsidRPr="00DC4EEA">
        <w:rPr>
          <w:b/>
          <w:color w:val="auto"/>
        </w:rPr>
        <w:t>. Накнада за коришћење патента</w:t>
      </w:r>
    </w:p>
    <w:p w:rsidR="00760252" w:rsidRPr="00DC4EEA" w:rsidRDefault="00760252" w:rsidP="00760252">
      <w:pPr>
        <w:pStyle w:val="Standard"/>
        <w:rPr>
          <w:color w:val="auto"/>
        </w:rPr>
      </w:pPr>
      <w:r w:rsidRPr="00DC4EEA">
        <w:rPr>
          <w:color w:val="auto"/>
        </w:rPr>
        <w:tab/>
        <w:t>Накнаду за кoришћeњe пaтeнaтa, кao и oдгoвoрнoст зa пoврeду зaштићeних прaвa интeлeктуaлнe свojинe трeћих лицa снoси пoнуђaч.</w:t>
      </w:r>
    </w:p>
    <w:p w:rsidR="00AF26BB" w:rsidRPr="00DC4EEA" w:rsidRDefault="00AF26BB" w:rsidP="00760252">
      <w:pPr>
        <w:pStyle w:val="Standard"/>
        <w:rPr>
          <w:color w:val="auto"/>
        </w:rPr>
      </w:pPr>
    </w:p>
    <w:p w:rsidR="00AF26BB" w:rsidRPr="00DC4EEA" w:rsidRDefault="00AF26BB" w:rsidP="005A4E8F">
      <w:pPr>
        <w:rPr>
          <w:b/>
          <w:szCs w:val="24"/>
        </w:rPr>
      </w:pPr>
      <w:r w:rsidRPr="00DC4EEA">
        <w:rPr>
          <w:b/>
          <w:szCs w:val="24"/>
          <w:lang w:val="sr-Latn-CS"/>
        </w:rPr>
        <w:tab/>
      </w:r>
      <w:r w:rsidR="005A4E8F" w:rsidRPr="00DC4EEA">
        <w:rPr>
          <w:b/>
          <w:szCs w:val="24"/>
        </w:rPr>
        <w:t>22</w:t>
      </w:r>
      <w:r w:rsidRPr="00DC4EEA">
        <w:rPr>
          <w:b/>
          <w:szCs w:val="24"/>
        </w:rPr>
        <w:t xml:space="preserve">. Захтев за заштиту права </w:t>
      </w:r>
    </w:p>
    <w:p w:rsidR="005A4E8F" w:rsidRPr="00DC4EEA" w:rsidRDefault="00AF26BB" w:rsidP="005A4E8F">
      <w:pPr>
        <w:rPr>
          <w:szCs w:val="24"/>
        </w:rPr>
      </w:pPr>
      <w:r w:rsidRPr="00DC4EEA">
        <w:rPr>
          <w:szCs w:val="24"/>
        </w:rPr>
        <w:tab/>
      </w:r>
      <w:r w:rsidR="005A4E8F" w:rsidRPr="00DC4EEA">
        <w:rPr>
          <w:szCs w:val="24"/>
        </w:rPr>
        <w:t>Захтев за заштиту права може да поднесе понуђач односно заинтересовано лице, који има интерес за доделу уговора у конкретном поступку јавне набавке и који је претрпео или би могао да претрпи штету због поступања наручиоца противно одредбама Закона.</w:t>
      </w:r>
    </w:p>
    <w:p w:rsidR="005A4E8F" w:rsidRPr="00DC4EEA" w:rsidRDefault="005A4E8F" w:rsidP="005A4E8F">
      <w:pPr>
        <w:rPr>
          <w:szCs w:val="24"/>
        </w:rPr>
      </w:pPr>
      <w:r w:rsidRPr="00DC4EEA">
        <w:rPr>
          <w:szCs w:val="24"/>
        </w:rPr>
        <w:tab/>
        <w:t>Захтев за заштиту права подноси се наручиоцу, а копија се истовремено доставља Републичкој комисији.</w:t>
      </w:r>
    </w:p>
    <w:p w:rsidR="005A4E8F" w:rsidRPr="00DC4EEA" w:rsidRDefault="005A4E8F" w:rsidP="005A4E8F">
      <w:pPr>
        <w:rPr>
          <w:szCs w:val="24"/>
        </w:rPr>
      </w:pPr>
      <w:r w:rsidRPr="00DC4EEA">
        <w:rPr>
          <w:szCs w:val="24"/>
        </w:rPr>
        <w:tab/>
        <w:t>Захтев за заштиту права може се поднети у току целог поступка јавне набавке, против сваке радње Наручиоца.</w:t>
      </w:r>
    </w:p>
    <w:p w:rsidR="005A4E8F" w:rsidRPr="00DC4EEA" w:rsidRDefault="005A4E8F" w:rsidP="005A4E8F">
      <w:pPr>
        <w:rPr>
          <w:szCs w:val="24"/>
        </w:rPr>
      </w:pPr>
      <w:r w:rsidRPr="00DC4EEA">
        <w:rPr>
          <w:szCs w:val="24"/>
        </w:rPr>
        <w:tab/>
        <w:t>Захтев за заштиту права којим се оспорава врста поступка, садржина позива за подношење понуда или конкурсна документација сматраће се благовременим ако је примљен од стране наручиоца најкасније</w:t>
      </w:r>
      <w:r w:rsidRPr="00DC4EEA">
        <w:rPr>
          <w:szCs w:val="24"/>
          <w:lang w:val="en-US"/>
        </w:rPr>
        <w:t xml:space="preserve"> </w:t>
      </w:r>
      <w:r w:rsidRPr="00DC4EEA">
        <w:rPr>
          <w:b/>
          <w:szCs w:val="24"/>
        </w:rPr>
        <w:t>3 (три)</w:t>
      </w:r>
      <w:r w:rsidRPr="00DC4EEA">
        <w:rPr>
          <w:szCs w:val="24"/>
        </w:rPr>
        <w:t xml:space="preserve"> дана пре истека рока за подношење понуда, без обзира на начин достављања и уколико је подносилац захтева указао наручиоцу на евентуалне недостатке и неправилности, а наручилац исте није отклонио.</w:t>
      </w:r>
    </w:p>
    <w:p w:rsidR="005A4E8F" w:rsidRPr="00DC4EEA" w:rsidRDefault="005A4E8F" w:rsidP="005A4E8F">
      <w:pPr>
        <w:rPr>
          <w:szCs w:val="24"/>
        </w:rPr>
      </w:pPr>
      <w:r w:rsidRPr="00DC4EEA">
        <w:rPr>
          <w:szCs w:val="24"/>
        </w:rPr>
        <w:tab/>
        <w:t>Захтев за заштиту права којим се оспоравају радње које наручилац предузме пре истека рока за подношење понуда, а након истека рока из претходног става, сматраће се благовременим уколико је поднет најкасније до истека рока за подношење понуда.</w:t>
      </w:r>
    </w:p>
    <w:p w:rsidR="005A4E8F" w:rsidRPr="00DC4EEA" w:rsidRDefault="005A4E8F" w:rsidP="005A4E8F">
      <w:pPr>
        <w:rPr>
          <w:szCs w:val="24"/>
        </w:rPr>
      </w:pPr>
      <w:r w:rsidRPr="00DC4EEA">
        <w:rPr>
          <w:szCs w:val="24"/>
        </w:rPr>
        <w:tab/>
        <w:t xml:space="preserve">После доношења одлуке о додели уговора и одлуке о обустави поступка, рок за подношење захтева за заштиту права је </w:t>
      </w:r>
      <w:r w:rsidRPr="00DC4EEA">
        <w:rPr>
          <w:b/>
          <w:szCs w:val="24"/>
        </w:rPr>
        <w:t>5 (пет)</w:t>
      </w:r>
      <w:r w:rsidRPr="00DC4EEA">
        <w:rPr>
          <w:szCs w:val="24"/>
        </w:rPr>
        <w:t xml:space="preserve"> дана од дана објављивања одлуке на Порталу јавних набавки.</w:t>
      </w:r>
    </w:p>
    <w:p w:rsidR="005A4E8F" w:rsidRPr="00DC4EEA" w:rsidRDefault="005A4E8F" w:rsidP="005A4E8F">
      <w:pPr>
        <w:rPr>
          <w:szCs w:val="24"/>
        </w:rPr>
      </w:pPr>
      <w:r w:rsidRPr="00DC4EEA">
        <w:rPr>
          <w:szCs w:val="24"/>
        </w:rPr>
        <w:tab/>
        <w:t>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понуда у складу са ст. 3. и 4. члана 149. Закона, а подносилац захтева га није поднео пре истека тог рока.</w:t>
      </w:r>
    </w:p>
    <w:p w:rsidR="005A4E8F" w:rsidRPr="00DC4EEA" w:rsidRDefault="005A4E8F" w:rsidP="005A4E8F">
      <w:pPr>
        <w:rPr>
          <w:szCs w:val="24"/>
        </w:rPr>
      </w:pPr>
      <w:r w:rsidRPr="00DC4EEA">
        <w:rPr>
          <w:szCs w:val="24"/>
        </w:rPr>
        <w:tab/>
        <w:t>Уколико у предметном поступку јавне набавке поново буде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
    <w:p w:rsidR="005A4E8F" w:rsidRPr="00DC4EEA" w:rsidRDefault="005A4E8F" w:rsidP="005A4E8F">
      <w:pPr>
        <w:rPr>
          <w:strike/>
          <w:szCs w:val="24"/>
        </w:rPr>
      </w:pPr>
      <w:r w:rsidRPr="00DC4EEA">
        <w:rPr>
          <w:b/>
          <w:szCs w:val="24"/>
        </w:rPr>
        <w:tab/>
      </w:r>
      <w:r w:rsidRPr="00DC4EEA">
        <w:rPr>
          <w:szCs w:val="24"/>
        </w:rPr>
        <w:t xml:space="preserve">Подносилац захтева за заштиту права је дужан да на рачун буџета </w:t>
      </w:r>
      <w:r w:rsidRPr="00DC4EEA">
        <w:rPr>
          <w:szCs w:val="24"/>
        </w:rPr>
        <w:lastRenderedPageBreak/>
        <w:t>Републике Србије уплати таксу у износу прописаном чланом 156. Закона.</w:t>
      </w:r>
    </w:p>
    <w:p w:rsidR="005A4E8F" w:rsidRPr="00DC4EEA" w:rsidRDefault="005A4E8F" w:rsidP="005A4E8F">
      <w:pPr>
        <w:rPr>
          <w:rFonts w:eastAsia="Calibri"/>
          <w:bCs/>
          <w:szCs w:val="24"/>
        </w:rPr>
      </w:pPr>
      <w:r w:rsidRPr="00DC4EEA">
        <w:rPr>
          <w:szCs w:val="24"/>
        </w:rPr>
        <w:tab/>
      </w:r>
      <w:r w:rsidRPr="00DC4EEA">
        <w:rPr>
          <w:rFonts w:eastAsia="Calibri"/>
          <w:bCs/>
          <w:szCs w:val="24"/>
          <w:lang w:val="ru-RU"/>
        </w:rPr>
        <w:t>Као доказ о уплати таксе, у смислу члана 151. став 1. З</w:t>
      </w:r>
      <w:r w:rsidRPr="00DC4EEA">
        <w:rPr>
          <w:rFonts w:eastAsia="Calibri"/>
          <w:bCs/>
          <w:szCs w:val="24"/>
        </w:rPr>
        <w:t>акона о јавним набавкама („Службени гласник РС”, број 124/12, 14/15 и 68/15)</w:t>
      </w:r>
      <w:r w:rsidRPr="00DC4EEA">
        <w:rPr>
          <w:rFonts w:eastAsia="Calibri"/>
          <w:bCs/>
          <w:szCs w:val="24"/>
          <w:lang w:val="ru-RU"/>
        </w:rPr>
        <w:t>, прихватиће се:</w:t>
      </w:r>
    </w:p>
    <w:p w:rsidR="005A4E8F" w:rsidRPr="00DC4EEA" w:rsidRDefault="005A4E8F" w:rsidP="005A4E8F">
      <w:pPr>
        <w:rPr>
          <w:rFonts w:eastAsia="Calibri"/>
          <w:bCs/>
          <w:szCs w:val="24"/>
          <w:lang w:val="ru-RU"/>
        </w:rPr>
      </w:pPr>
      <w:r w:rsidRPr="00DC4EEA">
        <w:rPr>
          <w:rFonts w:eastAsia="Calibri"/>
          <w:bCs/>
          <w:szCs w:val="24"/>
        </w:rPr>
        <w:tab/>
      </w:r>
      <w:r w:rsidRPr="00DC4EEA">
        <w:rPr>
          <w:rFonts w:eastAsia="Calibri"/>
          <w:b/>
          <w:bCs/>
          <w:szCs w:val="24"/>
        </w:rPr>
        <w:t xml:space="preserve">1. </w:t>
      </w:r>
      <w:r w:rsidRPr="00DC4EEA">
        <w:rPr>
          <w:rFonts w:eastAsia="Calibri"/>
          <w:b/>
          <w:bCs/>
          <w:szCs w:val="24"/>
          <w:lang w:val="ru-RU"/>
        </w:rPr>
        <w:t>Потврда о извршеној уплати таксе</w:t>
      </w:r>
      <w:r w:rsidRPr="00DC4EEA">
        <w:rPr>
          <w:rFonts w:eastAsia="Calibri"/>
          <w:bCs/>
          <w:szCs w:val="24"/>
          <w:lang w:val="ru-RU"/>
        </w:rPr>
        <w:t xml:space="preserve"> из члана 156. З</w:t>
      </w:r>
      <w:r w:rsidRPr="00DC4EEA">
        <w:rPr>
          <w:rFonts w:eastAsia="Calibri"/>
          <w:bCs/>
          <w:szCs w:val="24"/>
        </w:rPr>
        <w:t>акона</w:t>
      </w:r>
      <w:r w:rsidRPr="00DC4EEA">
        <w:rPr>
          <w:rFonts w:eastAsia="Calibri"/>
          <w:bCs/>
          <w:szCs w:val="24"/>
          <w:lang w:val="ru-RU"/>
        </w:rPr>
        <w:t xml:space="preserve"> </w:t>
      </w:r>
      <w:r w:rsidRPr="00DC4EEA">
        <w:rPr>
          <w:rFonts w:eastAsia="Calibri"/>
          <w:bCs/>
          <w:szCs w:val="24"/>
        </w:rPr>
        <w:t>која мора да садржи</w:t>
      </w:r>
      <w:r w:rsidRPr="00DC4EEA">
        <w:rPr>
          <w:rFonts w:eastAsia="Calibri"/>
          <w:bCs/>
          <w:szCs w:val="24"/>
          <w:lang w:val="ru-RU"/>
        </w:rPr>
        <w:t xml:space="preserve"> следеће</w:t>
      </w:r>
      <w:r w:rsidRPr="00DC4EEA">
        <w:rPr>
          <w:rFonts w:eastAsia="Calibri"/>
          <w:bCs/>
          <w:szCs w:val="24"/>
        </w:rPr>
        <w:t xml:space="preserve"> </w:t>
      </w:r>
      <w:r w:rsidRPr="00DC4EEA">
        <w:rPr>
          <w:rFonts w:eastAsia="Calibri"/>
          <w:bCs/>
          <w:szCs w:val="24"/>
          <w:lang w:val="ru-RU"/>
        </w:rPr>
        <w:t>елементе:</w:t>
      </w:r>
    </w:p>
    <w:p w:rsidR="005A4E8F" w:rsidRPr="00DC4EEA" w:rsidRDefault="005A4E8F" w:rsidP="005A4E8F">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(1) да буде издата од стране банке и да садржи печат банке;</w:t>
      </w:r>
    </w:p>
    <w:p w:rsidR="005A4E8F" w:rsidRPr="00DC4EEA" w:rsidRDefault="005A4E8F" w:rsidP="005A4E8F">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(2) да представља доказ о извршеној уплати таксе, што значи да потврда мора да</w:t>
      </w:r>
      <w:r w:rsidRPr="00DC4EEA">
        <w:rPr>
          <w:rFonts w:eastAsia="Calibri"/>
          <w:szCs w:val="24"/>
        </w:rPr>
        <w:t xml:space="preserve"> </w:t>
      </w:r>
      <w:r w:rsidRPr="00DC4EEA">
        <w:rPr>
          <w:rFonts w:eastAsia="Calibri"/>
          <w:szCs w:val="24"/>
          <w:lang w:val="ru-RU"/>
        </w:rPr>
        <w:t>садржи податак да је налог за уплату таксе, односно налог за пренос</w:t>
      </w:r>
      <w:r w:rsidRPr="00DC4EEA">
        <w:rPr>
          <w:rFonts w:eastAsia="Calibri"/>
          <w:szCs w:val="24"/>
        </w:rPr>
        <w:t xml:space="preserve"> </w:t>
      </w:r>
      <w:r w:rsidRPr="00DC4EEA">
        <w:rPr>
          <w:rFonts w:eastAsia="Calibri"/>
          <w:szCs w:val="24"/>
          <w:lang w:val="ru-RU"/>
        </w:rPr>
        <w:t>средстава реализован, као и датум извршења налога;</w:t>
      </w:r>
    </w:p>
    <w:p w:rsidR="005A4E8F" w:rsidRPr="00DC4EEA" w:rsidRDefault="005A4E8F" w:rsidP="005A4E8F">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(3) износ таксе из члана 156. З</w:t>
      </w:r>
      <w:r w:rsidRPr="00DC4EEA">
        <w:rPr>
          <w:rFonts w:eastAsia="Calibri"/>
          <w:szCs w:val="24"/>
        </w:rPr>
        <w:t>акона</w:t>
      </w:r>
      <w:r w:rsidRPr="00DC4EEA">
        <w:rPr>
          <w:rFonts w:eastAsia="Calibri"/>
          <w:szCs w:val="24"/>
          <w:lang w:val="ru-RU"/>
        </w:rPr>
        <w:t xml:space="preserve"> чија се уплата врши;</w:t>
      </w:r>
    </w:p>
    <w:p w:rsidR="005A4E8F" w:rsidRPr="00DC4EEA" w:rsidRDefault="005A4E8F" w:rsidP="005A4E8F">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(4) број рачуна: 840-30678845-06;</w:t>
      </w:r>
    </w:p>
    <w:p w:rsidR="005A4E8F" w:rsidRPr="00DC4EEA" w:rsidRDefault="005A4E8F" w:rsidP="005A4E8F">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(5) шифру плаћања: 153 или 253;</w:t>
      </w:r>
    </w:p>
    <w:p w:rsidR="005A4E8F" w:rsidRPr="00DC4EEA" w:rsidRDefault="005A4E8F" w:rsidP="005A4E8F">
      <w:pPr>
        <w:ind w:firstLine="720"/>
        <w:rPr>
          <w:szCs w:val="24"/>
        </w:rPr>
      </w:pPr>
      <w:r w:rsidRPr="00DC4EEA">
        <w:rPr>
          <w:rFonts w:eastAsia="Calibri"/>
          <w:szCs w:val="24"/>
        </w:rPr>
        <w:tab/>
      </w:r>
      <w:r w:rsidRPr="00DC4EEA">
        <w:rPr>
          <w:rFonts w:eastAsia="Calibri"/>
          <w:szCs w:val="24"/>
          <w:lang w:val="ru-RU"/>
        </w:rPr>
        <w:t xml:space="preserve">(6) позив на број: подаци о броју </w:t>
      </w:r>
      <w:r w:rsidRPr="00DC4EEA">
        <w:rPr>
          <w:rFonts w:eastAsia="Calibri"/>
          <w:szCs w:val="24"/>
        </w:rPr>
        <w:t xml:space="preserve">(позив на број </w:t>
      </w:r>
      <w:r w:rsidRPr="00DC4EEA">
        <w:rPr>
          <w:szCs w:val="24"/>
        </w:rPr>
        <w:t>9750-016)</w:t>
      </w:r>
      <w:r w:rsidRPr="00DC4EEA">
        <w:rPr>
          <w:rFonts w:eastAsia="Calibri"/>
          <w:szCs w:val="24"/>
        </w:rPr>
        <w:t xml:space="preserve"> и </w:t>
      </w:r>
      <w:r w:rsidRPr="00DC4EEA">
        <w:rPr>
          <w:szCs w:val="24"/>
        </w:rPr>
        <w:t xml:space="preserve">јасно назначен број јавне набавке </w:t>
      </w:r>
      <w:r w:rsidRPr="00DC4EEA">
        <w:rPr>
          <w:b/>
          <w:szCs w:val="24"/>
        </w:rPr>
        <w:t>(</w:t>
      </w:r>
      <w:r w:rsidR="00E3419D">
        <w:rPr>
          <w:b/>
          <w:szCs w:val="24"/>
          <w:lang w:val="sr-Cyrl-RS"/>
        </w:rPr>
        <w:t>26</w:t>
      </w:r>
      <w:r w:rsidRPr="00DC4EEA">
        <w:rPr>
          <w:b/>
          <w:szCs w:val="24"/>
        </w:rPr>
        <w:t>/2017)</w:t>
      </w:r>
      <w:r w:rsidRPr="00DC4EEA">
        <w:rPr>
          <w:szCs w:val="24"/>
        </w:rPr>
        <w:t xml:space="preserve"> за коју се предметни захтев подноси;</w:t>
      </w:r>
    </w:p>
    <w:p w:rsidR="005A4E8F" w:rsidRPr="00DC4EEA" w:rsidRDefault="005A4E8F" w:rsidP="005A4E8F">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(7) сврха: такса за ЗЗП; назив наручиоца; број или ознак</w:t>
      </w:r>
      <w:r w:rsidRPr="00DC4EEA">
        <w:rPr>
          <w:rFonts w:eastAsia="Calibri"/>
          <w:szCs w:val="24"/>
          <w:lang w:val="en-US"/>
        </w:rPr>
        <w:t>a</w:t>
      </w:r>
      <w:r w:rsidRPr="00DC4EEA">
        <w:rPr>
          <w:rFonts w:eastAsia="Calibri"/>
          <w:szCs w:val="24"/>
          <w:lang w:val="ru-RU"/>
        </w:rPr>
        <w:t xml:space="preserve"> јавне набавке поводом</w:t>
      </w:r>
      <w:r w:rsidRPr="00DC4EEA">
        <w:rPr>
          <w:rFonts w:eastAsia="Calibri"/>
          <w:szCs w:val="24"/>
        </w:rPr>
        <w:t xml:space="preserve"> </w:t>
      </w:r>
      <w:r w:rsidRPr="00DC4EEA">
        <w:rPr>
          <w:rFonts w:eastAsia="Calibri"/>
          <w:szCs w:val="24"/>
          <w:lang w:val="ru-RU"/>
        </w:rPr>
        <w:t>које се подноси захтев за заштиту права;</w:t>
      </w:r>
    </w:p>
    <w:p w:rsidR="005A4E8F" w:rsidRPr="00DC4EEA" w:rsidRDefault="005A4E8F" w:rsidP="005A4E8F">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 xml:space="preserve">(8) корисник: </w:t>
      </w:r>
      <w:r w:rsidRPr="00DC4EEA">
        <w:rPr>
          <w:rFonts w:eastAsia="Calibri"/>
          <w:szCs w:val="24"/>
        </w:rPr>
        <w:t>Б</w:t>
      </w:r>
      <w:r w:rsidRPr="00DC4EEA">
        <w:rPr>
          <w:rFonts w:eastAsia="Calibri"/>
          <w:szCs w:val="24"/>
          <w:lang w:val="ru-RU"/>
        </w:rPr>
        <w:t>уџет Републике Србије;</w:t>
      </w:r>
    </w:p>
    <w:p w:rsidR="005A4E8F" w:rsidRPr="00DC4EEA" w:rsidRDefault="005A4E8F" w:rsidP="005A4E8F">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(9) назив уплатиоца, односно назив подносиоца захтева за заштиту права за</w:t>
      </w:r>
      <w:r w:rsidRPr="00DC4EEA">
        <w:rPr>
          <w:rFonts w:eastAsia="Calibri"/>
          <w:szCs w:val="24"/>
        </w:rPr>
        <w:t xml:space="preserve"> </w:t>
      </w:r>
      <w:r w:rsidRPr="00DC4EEA">
        <w:rPr>
          <w:rFonts w:eastAsia="Calibri"/>
          <w:szCs w:val="24"/>
          <w:lang w:val="ru-RU"/>
        </w:rPr>
        <w:t>којег је извршена уплата таксе;</w:t>
      </w:r>
    </w:p>
    <w:p w:rsidR="005A4E8F" w:rsidRPr="00DC4EEA" w:rsidRDefault="005A4E8F" w:rsidP="005A4E8F">
      <w:pPr>
        <w:widowControl/>
        <w:tabs>
          <w:tab w:val="clear" w:pos="1440"/>
        </w:tabs>
        <w:autoSpaceDE w:val="0"/>
        <w:autoSpaceDN w:val="0"/>
        <w:adjustRightInd w:val="0"/>
        <w:ind w:left="720" w:firstLine="720"/>
        <w:rPr>
          <w:rFonts w:eastAsia="Calibri"/>
          <w:szCs w:val="24"/>
        </w:rPr>
      </w:pPr>
      <w:r w:rsidRPr="00DC4EEA">
        <w:rPr>
          <w:rFonts w:eastAsia="Calibri"/>
          <w:szCs w:val="24"/>
          <w:lang w:val="ru-RU"/>
        </w:rPr>
        <w:t>(10) потпис овлашћеног лица банке</w:t>
      </w:r>
      <w:r w:rsidRPr="00DC4EEA">
        <w:rPr>
          <w:rFonts w:eastAsia="Calibri"/>
          <w:szCs w:val="24"/>
        </w:rPr>
        <w:t>;</w:t>
      </w:r>
    </w:p>
    <w:p w:rsidR="005A4E8F" w:rsidRPr="00DC4EEA" w:rsidRDefault="005A4E8F" w:rsidP="005A4E8F">
      <w:pPr>
        <w:widowControl/>
        <w:tabs>
          <w:tab w:val="clear" w:pos="1440"/>
        </w:tabs>
        <w:autoSpaceDE w:val="0"/>
        <w:autoSpaceDN w:val="0"/>
        <w:adjustRightInd w:val="0"/>
        <w:ind w:firstLine="1440"/>
        <w:rPr>
          <w:rFonts w:eastAsia="Calibri"/>
          <w:szCs w:val="24"/>
        </w:rPr>
      </w:pPr>
      <w:r w:rsidRPr="00DC4EEA">
        <w:rPr>
          <w:rFonts w:eastAsia="Calibri"/>
          <w:b/>
          <w:bCs/>
          <w:szCs w:val="24"/>
          <w:lang w:val="ru-RU"/>
        </w:rPr>
        <w:t>2.</w:t>
      </w:r>
      <w:r w:rsidRPr="00DC4EEA">
        <w:rPr>
          <w:rFonts w:eastAsia="Calibri"/>
          <w:bCs/>
          <w:szCs w:val="24"/>
          <w:lang w:val="ru-RU"/>
        </w:rPr>
        <w:t xml:space="preserve"> </w:t>
      </w:r>
      <w:r w:rsidRPr="00DC4EEA">
        <w:rPr>
          <w:rFonts w:eastAsia="Calibri"/>
          <w:b/>
          <w:bCs/>
          <w:szCs w:val="24"/>
          <w:lang w:val="ru-RU"/>
        </w:rPr>
        <w:t>Налог за уплату</w:t>
      </w:r>
      <w:r w:rsidRPr="00DC4EEA">
        <w:rPr>
          <w:rFonts w:eastAsia="Calibri"/>
          <w:szCs w:val="24"/>
          <w:lang w:val="ru-RU"/>
        </w:rPr>
        <w:t xml:space="preserve">, </w:t>
      </w:r>
      <w:r w:rsidRPr="00DC4EEA">
        <w:rPr>
          <w:rFonts w:eastAsia="Calibri"/>
          <w:bCs/>
          <w:szCs w:val="24"/>
          <w:lang w:val="ru-RU"/>
        </w:rPr>
        <w:t xml:space="preserve">први примерак, </w:t>
      </w:r>
      <w:r w:rsidRPr="00DC4EEA">
        <w:rPr>
          <w:rFonts w:eastAsia="Calibri"/>
          <w:szCs w:val="24"/>
          <w:lang w:val="ru-RU"/>
        </w:rPr>
        <w:t>оверен потписом овлашћеног лица и печатом</w:t>
      </w:r>
      <w:r w:rsidRPr="00DC4EEA">
        <w:rPr>
          <w:rFonts w:eastAsia="Calibri"/>
          <w:szCs w:val="24"/>
        </w:rPr>
        <w:t xml:space="preserve"> </w:t>
      </w:r>
      <w:r w:rsidRPr="00DC4EEA">
        <w:rPr>
          <w:rFonts w:eastAsia="Calibri"/>
          <w:szCs w:val="24"/>
          <w:lang w:val="ru-RU"/>
        </w:rPr>
        <w:t>банке или поште</w:t>
      </w:r>
      <w:r w:rsidRPr="00DC4EEA">
        <w:rPr>
          <w:rFonts w:eastAsia="Calibri"/>
          <w:bCs/>
          <w:szCs w:val="24"/>
          <w:lang w:val="ru-RU"/>
        </w:rPr>
        <w:t xml:space="preserve">, </w:t>
      </w:r>
      <w:r w:rsidRPr="00DC4EEA">
        <w:rPr>
          <w:rFonts w:eastAsia="Calibri"/>
          <w:szCs w:val="24"/>
          <w:lang w:val="ru-RU"/>
        </w:rPr>
        <w:t>који садржи и све друге елементе из потврде о извршеној уплати</w:t>
      </w:r>
      <w:r w:rsidRPr="00DC4EEA">
        <w:rPr>
          <w:rFonts w:eastAsia="Calibri"/>
          <w:szCs w:val="24"/>
        </w:rPr>
        <w:t xml:space="preserve"> </w:t>
      </w:r>
      <w:r w:rsidRPr="00DC4EEA">
        <w:rPr>
          <w:rFonts w:eastAsia="Calibri"/>
          <w:szCs w:val="24"/>
          <w:lang w:val="ru-RU"/>
        </w:rPr>
        <w:t>таксе наведене под тачком 1</w:t>
      </w:r>
      <w:r w:rsidRPr="00DC4EEA">
        <w:rPr>
          <w:rFonts w:eastAsia="Calibri"/>
          <w:szCs w:val="24"/>
        </w:rPr>
        <w:t>;</w:t>
      </w:r>
    </w:p>
    <w:p w:rsidR="005A4E8F" w:rsidRPr="00DC4EEA" w:rsidRDefault="005A4E8F" w:rsidP="005A4E8F">
      <w:pPr>
        <w:widowControl/>
        <w:tabs>
          <w:tab w:val="clear" w:pos="1440"/>
        </w:tabs>
        <w:autoSpaceDE w:val="0"/>
        <w:autoSpaceDN w:val="0"/>
        <w:adjustRightInd w:val="0"/>
        <w:ind w:firstLine="1440"/>
        <w:rPr>
          <w:rFonts w:eastAsia="Calibri"/>
          <w:szCs w:val="24"/>
        </w:rPr>
      </w:pPr>
      <w:r w:rsidRPr="00DC4EEA">
        <w:rPr>
          <w:rFonts w:eastAsia="Calibri"/>
          <w:b/>
          <w:bCs/>
          <w:szCs w:val="24"/>
          <w:lang w:val="ru-RU"/>
        </w:rPr>
        <w:t>3.</w:t>
      </w:r>
      <w:r w:rsidRPr="00DC4EEA">
        <w:rPr>
          <w:rFonts w:eastAsia="Calibri"/>
          <w:bCs/>
          <w:szCs w:val="24"/>
          <w:lang w:val="ru-RU"/>
        </w:rPr>
        <w:t xml:space="preserve"> Потврда издата од стране Републике Србије, Министарства финансија, Управе</w:t>
      </w:r>
      <w:r w:rsidRPr="00DC4EEA">
        <w:rPr>
          <w:rFonts w:eastAsia="Calibri"/>
          <w:bCs/>
          <w:szCs w:val="24"/>
        </w:rPr>
        <w:t xml:space="preserve"> </w:t>
      </w:r>
      <w:r w:rsidRPr="00DC4EEA">
        <w:rPr>
          <w:rFonts w:eastAsia="Calibri"/>
          <w:bCs/>
          <w:szCs w:val="24"/>
          <w:lang w:val="ru-RU"/>
        </w:rPr>
        <w:t xml:space="preserve">за трезор, </w:t>
      </w:r>
      <w:r w:rsidRPr="00DC4EEA">
        <w:rPr>
          <w:rFonts w:eastAsia="Calibri"/>
          <w:szCs w:val="24"/>
          <w:lang w:val="ru-RU"/>
        </w:rPr>
        <w:t>потписана и оверена печатом, која садржи све елементе из потврде о</w:t>
      </w:r>
      <w:r w:rsidRPr="00DC4EEA">
        <w:rPr>
          <w:rFonts w:eastAsia="Calibri"/>
          <w:szCs w:val="24"/>
        </w:rPr>
        <w:t xml:space="preserve"> </w:t>
      </w:r>
      <w:r w:rsidRPr="00DC4EEA">
        <w:rPr>
          <w:rFonts w:eastAsia="Calibri"/>
          <w:szCs w:val="24"/>
          <w:lang w:val="ru-RU"/>
        </w:rPr>
        <w:t>извршеној уплати таксе из тачке 1, осим оних наведених под (1) и (10), за подносиоце</w:t>
      </w:r>
      <w:r w:rsidRPr="00DC4EEA">
        <w:rPr>
          <w:rFonts w:eastAsia="Calibri"/>
          <w:szCs w:val="24"/>
        </w:rPr>
        <w:t xml:space="preserve"> </w:t>
      </w:r>
      <w:r w:rsidRPr="00DC4EEA">
        <w:rPr>
          <w:rFonts w:eastAsia="Calibri"/>
          <w:szCs w:val="24"/>
          <w:lang w:val="ru-RU"/>
        </w:rPr>
        <w:t>захтева за заштиту права који имају отворен рачун у оквиру припадајућег</w:t>
      </w:r>
      <w:r w:rsidRPr="00DC4EEA">
        <w:rPr>
          <w:rFonts w:eastAsia="Calibri"/>
          <w:szCs w:val="24"/>
        </w:rPr>
        <w:t xml:space="preserve"> </w:t>
      </w:r>
      <w:r w:rsidRPr="00DC4EEA">
        <w:rPr>
          <w:rFonts w:eastAsia="Calibri"/>
          <w:szCs w:val="24"/>
          <w:lang w:val="ru-RU"/>
        </w:rPr>
        <w:t>консолидованог рачуна трезора, а који се води у Управи за трезор (корисници</w:t>
      </w:r>
      <w:r w:rsidRPr="00DC4EEA">
        <w:rPr>
          <w:rFonts w:eastAsia="Calibri"/>
          <w:szCs w:val="24"/>
        </w:rPr>
        <w:t xml:space="preserve"> </w:t>
      </w:r>
      <w:r w:rsidRPr="00DC4EEA">
        <w:rPr>
          <w:rFonts w:eastAsia="Calibri"/>
          <w:szCs w:val="24"/>
          <w:lang w:val="ru-RU"/>
        </w:rPr>
        <w:t>буџетских средстава, корисници средстава организација за обавезно социјално</w:t>
      </w:r>
      <w:r w:rsidRPr="00DC4EEA">
        <w:rPr>
          <w:rFonts w:eastAsia="Calibri"/>
          <w:szCs w:val="24"/>
        </w:rPr>
        <w:t xml:space="preserve"> </w:t>
      </w:r>
      <w:r w:rsidRPr="00DC4EEA">
        <w:rPr>
          <w:rFonts w:eastAsia="Calibri"/>
          <w:szCs w:val="24"/>
          <w:lang w:val="ru-RU"/>
        </w:rPr>
        <w:t>осигурање и други корисници јавних средстава);</w:t>
      </w:r>
    </w:p>
    <w:p w:rsidR="00AF26BB" w:rsidRPr="00DC4EEA" w:rsidRDefault="005A4E8F" w:rsidP="005A4E8F">
      <w:pPr>
        <w:ind w:firstLine="1440"/>
        <w:rPr>
          <w:szCs w:val="24"/>
        </w:rPr>
      </w:pPr>
      <w:r w:rsidRPr="00DC4EEA">
        <w:rPr>
          <w:rFonts w:eastAsia="Calibri"/>
          <w:b/>
          <w:bCs/>
          <w:szCs w:val="24"/>
          <w:lang w:val="ru-RU"/>
        </w:rPr>
        <w:t>4.</w:t>
      </w:r>
      <w:r w:rsidRPr="00DC4EEA">
        <w:rPr>
          <w:rFonts w:eastAsia="Calibri"/>
          <w:bCs/>
          <w:szCs w:val="24"/>
          <w:lang w:val="ru-RU"/>
        </w:rPr>
        <w:t xml:space="preserve"> Потврда издата од стране Народне банке Србије, која садржи све елементе из</w:t>
      </w:r>
      <w:r w:rsidRPr="00DC4EEA">
        <w:rPr>
          <w:rFonts w:eastAsia="Calibri"/>
          <w:bCs/>
          <w:szCs w:val="24"/>
        </w:rPr>
        <w:t xml:space="preserve"> </w:t>
      </w:r>
      <w:r w:rsidRPr="00DC4EEA">
        <w:rPr>
          <w:rFonts w:eastAsia="Calibri"/>
          <w:bCs/>
          <w:szCs w:val="24"/>
          <w:lang w:val="ru-RU"/>
        </w:rPr>
        <w:t xml:space="preserve">потврде о извршеној уплати таксе из тачке 1, </w:t>
      </w:r>
      <w:r w:rsidRPr="00DC4EEA">
        <w:rPr>
          <w:rFonts w:eastAsia="Calibri"/>
          <w:szCs w:val="24"/>
          <w:lang w:val="ru-RU"/>
        </w:rPr>
        <w:t>за подносиоце захтева за заштиту</w:t>
      </w:r>
      <w:r w:rsidRPr="00DC4EEA">
        <w:rPr>
          <w:rFonts w:eastAsia="Calibri"/>
          <w:szCs w:val="24"/>
        </w:rPr>
        <w:t xml:space="preserve"> </w:t>
      </w:r>
      <w:r w:rsidRPr="00DC4EEA">
        <w:rPr>
          <w:rFonts w:eastAsia="Calibri"/>
          <w:szCs w:val="24"/>
          <w:lang w:val="ru-RU"/>
        </w:rPr>
        <w:t>права (банке и други субјекти) који имају отворен рачун код Народне банке Србије у</w:t>
      </w:r>
      <w:r w:rsidRPr="00DC4EEA">
        <w:rPr>
          <w:rFonts w:eastAsia="Calibri"/>
          <w:szCs w:val="24"/>
        </w:rPr>
        <w:t xml:space="preserve"> </w:t>
      </w:r>
      <w:r w:rsidRPr="00DC4EEA">
        <w:rPr>
          <w:rFonts w:eastAsia="Calibri"/>
          <w:szCs w:val="24"/>
          <w:lang w:val="ru-RU"/>
        </w:rPr>
        <w:t>складу са законом и другим прописом.</w:t>
      </w:r>
    </w:p>
    <w:p w:rsidR="00AF26BB" w:rsidRPr="00DC4EEA" w:rsidRDefault="00AF26BB" w:rsidP="00AF26BB">
      <w:pPr>
        <w:rPr>
          <w:szCs w:val="24"/>
          <w:lang w:val="ru-RU"/>
        </w:rPr>
      </w:pPr>
    </w:p>
    <w:p w:rsidR="00AF26BB" w:rsidRPr="00DC4EEA" w:rsidRDefault="00AF26BB" w:rsidP="00AF26BB">
      <w:pPr>
        <w:rPr>
          <w:b/>
          <w:szCs w:val="24"/>
        </w:rPr>
      </w:pPr>
      <w:r w:rsidRPr="00DC4EEA">
        <w:rPr>
          <w:szCs w:val="24"/>
          <w:lang w:val="ru-RU"/>
        </w:rPr>
        <w:tab/>
      </w:r>
      <w:r w:rsidRPr="00DC4EEA">
        <w:rPr>
          <w:b/>
          <w:szCs w:val="24"/>
          <w:lang w:val="ru-RU"/>
        </w:rPr>
        <w:t>2</w:t>
      </w:r>
      <w:r w:rsidR="00D028DB" w:rsidRPr="00DC4EEA">
        <w:rPr>
          <w:b/>
          <w:szCs w:val="24"/>
          <w:lang w:val="sr-Latn-CS"/>
        </w:rPr>
        <w:t>4</w:t>
      </w:r>
      <w:r w:rsidRPr="00DC4EEA">
        <w:rPr>
          <w:b/>
          <w:szCs w:val="24"/>
          <w:lang w:val="ru-RU"/>
        </w:rPr>
        <w:t xml:space="preserve">. </w:t>
      </w:r>
      <w:r w:rsidRPr="00DC4EEA">
        <w:rPr>
          <w:b/>
          <w:szCs w:val="24"/>
        </w:rPr>
        <w:t>Измене током трајања уговора</w:t>
      </w:r>
    </w:p>
    <w:p w:rsidR="00AF26BB" w:rsidRPr="00DC4EEA" w:rsidRDefault="00AF26BB" w:rsidP="00AF26BB">
      <w:pPr>
        <w:rPr>
          <w:szCs w:val="24"/>
        </w:rPr>
      </w:pPr>
      <w:r w:rsidRPr="00DC4EEA">
        <w:rPr>
          <w:szCs w:val="24"/>
        </w:rPr>
        <w:tab/>
        <w:t>Наручилац задржава право измене уговора током трајања истог, а све у складу са чланом 115. Закона о јавним набавкама.</w:t>
      </w:r>
    </w:p>
    <w:p w:rsidR="00AF26BB" w:rsidRPr="00DC4EEA" w:rsidRDefault="00AF26BB" w:rsidP="00AF26BB">
      <w:pPr>
        <w:rPr>
          <w:szCs w:val="24"/>
        </w:rPr>
      </w:pPr>
    </w:p>
    <w:p w:rsidR="00AF26BB" w:rsidRPr="00DC4EEA" w:rsidRDefault="00AF26BB" w:rsidP="00AF26BB">
      <w:pPr>
        <w:outlineLvl w:val="0"/>
        <w:rPr>
          <w:b/>
          <w:szCs w:val="24"/>
        </w:rPr>
      </w:pPr>
      <w:r w:rsidRPr="00DC4EEA">
        <w:rPr>
          <w:b/>
          <w:szCs w:val="24"/>
        </w:rPr>
        <w:tab/>
        <w:t>2</w:t>
      </w:r>
      <w:r w:rsidR="00D028DB" w:rsidRPr="00DC4EEA">
        <w:rPr>
          <w:b/>
          <w:szCs w:val="24"/>
          <w:lang w:val="sr-Latn-CS"/>
        </w:rPr>
        <w:t>5</w:t>
      </w:r>
      <w:r w:rsidRPr="00DC4EEA">
        <w:rPr>
          <w:b/>
          <w:szCs w:val="24"/>
        </w:rPr>
        <w:t>. Обавештење о закључењу уговора</w:t>
      </w:r>
    </w:p>
    <w:p w:rsidR="00AF26BB" w:rsidRPr="00DC4EEA" w:rsidRDefault="00AF26BB" w:rsidP="00AF26BB">
      <w:pPr>
        <w:rPr>
          <w:szCs w:val="24"/>
        </w:rPr>
      </w:pPr>
      <w:r w:rsidRPr="00DC4EEA">
        <w:rPr>
          <w:szCs w:val="24"/>
        </w:rPr>
        <w:tab/>
        <w:t>Наручилац је дужан да уговор о јавној набавци достави понуђачу којем је уговор додељен у року од 8 (осам) дана од дана протека рока за подношење захтева за заштиту права.</w:t>
      </w:r>
    </w:p>
    <w:p w:rsidR="00AF26BB" w:rsidRPr="00DC4EEA" w:rsidRDefault="00AF26BB" w:rsidP="00AF26BB">
      <w:pPr>
        <w:ind w:firstLine="1440"/>
        <w:rPr>
          <w:szCs w:val="24"/>
        </w:rPr>
      </w:pPr>
      <w:r w:rsidRPr="00DC4EEA">
        <w:rPr>
          <w:szCs w:val="24"/>
        </w:rPr>
        <w:t>Наручилац може сходно члану 112. став 2. тачка 5) Закона о јавним набавкама, закључити уговор и пре истека рока за подношење захтева за заштиту права, ако је поднета само једна понуда</w:t>
      </w:r>
      <w:r w:rsidRPr="00DC4EEA">
        <w:rPr>
          <w:szCs w:val="24"/>
          <w:lang w:val="ru-RU"/>
        </w:rPr>
        <w:t xml:space="preserve">, </w:t>
      </w:r>
      <w:r w:rsidRPr="00DC4EEA">
        <w:rPr>
          <w:szCs w:val="24"/>
        </w:rPr>
        <w:t xml:space="preserve">у року од 5 (пет) дана од дана доношења Одлуке о додели уговора. </w:t>
      </w:r>
    </w:p>
    <w:p w:rsidR="00AF26BB" w:rsidRPr="00DC4EEA" w:rsidRDefault="00AF26BB" w:rsidP="00AF26BB">
      <w:pPr>
        <w:ind w:firstLine="1440"/>
        <w:rPr>
          <w:szCs w:val="24"/>
        </w:rPr>
      </w:pPr>
    </w:p>
    <w:p w:rsidR="00AF26BB" w:rsidRPr="00DC4EEA" w:rsidRDefault="00AF26BB" w:rsidP="00AF26BB">
      <w:pPr>
        <w:widowControl/>
        <w:tabs>
          <w:tab w:val="clear" w:pos="1440"/>
        </w:tabs>
        <w:autoSpaceDE w:val="0"/>
        <w:autoSpaceDN w:val="0"/>
        <w:adjustRightInd w:val="0"/>
        <w:ind w:firstLine="1440"/>
        <w:rPr>
          <w:rFonts w:eastAsiaTheme="minorHAnsi"/>
          <w:szCs w:val="24"/>
          <w:lang w:val="ru-RU"/>
        </w:rPr>
      </w:pPr>
      <w:r w:rsidRPr="00DC4EEA">
        <w:rPr>
          <w:rFonts w:eastAsiaTheme="minorHAnsi"/>
          <w:b/>
          <w:bCs/>
          <w:szCs w:val="24"/>
          <w:lang w:val="ru-RU"/>
        </w:rPr>
        <w:t>2</w:t>
      </w:r>
      <w:r w:rsidR="00D028DB" w:rsidRPr="00DC4EEA">
        <w:rPr>
          <w:rFonts w:eastAsiaTheme="minorHAnsi"/>
          <w:b/>
          <w:bCs/>
          <w:szCs w:val="24"/>
          <w:lang w:val="sr-Latn-CS"/>
        </w:rPr>
        <w:t>6</w:t>
      </w:r>
      <w:r w:rsidRPr="00DC4EEA">
        <w:rPr>
          <w:rFonts w:eastAsiaTheme="minorHAnsi"/>
          <w:b/>
          <w:bCs/>
          <w:szCs w:val="24"/>
          <w:lang w:val="ru-RU"/>
        </w:rPr>
        <w:t xml:space="preserve">. Подаци о државном органу или организацији, односно органу или служби територијалне аутономије или локалне самоуправе где се могу благовремено добити исправни подаци о пореским обавезама, заштити </w:t>
      </w:r>
      <w:r w:rsidRPr="00DC4EEA">
        <w:rPr>
          <w:rFonts w:eastAsiaTheme="minorHAnsi"/>
          <w:b/>
          <w:bCs/>
          <w:szCs w:val="24"/>
          <w:lang w:val="ru-RU"/>
        </w:rPr>
        <w:lastRenderedPageBreak/>
        <w:t xml:space="preserve">животне средине, заштити при запошљавању, условима рада и сл., а који су везани за извршење уговора о јавној набавци. </w:t>
      </w:r>
    </w:p>
    <w:p w:rsidR="00AF26BB" w:rsidRPr="00DC4EEA" w:rsidRDefault="00AF26BB" w:rsidP="00AF26BB">
      <w:pPr>
        <w:ind w:firstLine="1440"/>
        <w:rPr>
          <w:szCs w:val="24"/>
        </w:rPr>
      </w:pPr>
      <w:r w:rsidRPr="00DC4EEA">
        <w:rPr>
          <w:rFonts w:eastAsiaTheme="minorHAnsi"/>
          <w:szCs w:val="24"/>
          <w:lang w:val="ru-RU"/>
        </w:rPr>
        <w:t>Подаци о пореским обавезама се могу добити у Пореској управи, Министарства финансија. Подаци о заштити животне средине се могу добити у Агенцији за заштиту животне средине и у Министарству пољопривреде и заштита животне средине. Подаци о заштити при запошљавању и условима рада се могу добити у Министарству за рад, запошљавање, борачка и социјална питања.</w:t>
      </w:r>
    </w:p>
    <w:p w:rsidR="00AF26BB" w:rsidRPr="00DC4EEA" w:rsidRDefault="00AF26BB" w:rsidP="00AF26BB">
      <w:pPr>
        <w:rPr>
          <w:b/>
          <w:szCs w:val="24"/>
        </w:rPr>
      </w:pPr>
      <w:r w:rsidRPr="00DC4EEA">
        <w:rPr>
          <w:szCs w:val="24"/>
        </w:rPr>
        <w:tab/>
      </w:r>
    </w:p>
    <w:p w:rsidR="00AF26BB" w:rsidRPr="00DC4EEA" w:rsidRDefault="00AF26BB" w:rsidP="00AF26BB">
      <w:pPr>
        <w:jc w:val="left"/>
        <w:rPr>
          <w:b/>
          <w:szCs w:val="24"/>
        </w:rPr>
      </w:pPr>
    </w:p>
    <w:p w:rsidR="00861857" w:rsidRPr="00DC4EEA" w:rsidRDefault="00861857" w:rsidP="00760252">
      <w:pPr>
        <w:pStyle w:val="Standard"/>
        <w:rPr>
          <w:color w:val="auto"/>
          <w:lang w:val="ru-RU"/>
        </w:rPr>
      </w:pPr>
    </w:p>
    <w:p w:rsidR="002F1DD4" w:rsidRPr="00DC4EEA" w:rsidRDefault="002F1DD4" w:rsidP="00760252">
      <w:pPr>
        <w:pStyle w:val="Standard"/>
        <w:rPr>
          <w:color w:val="auto"/>
          <w:lang w:val="ru-RU"/>
        </w:rPr>
      </w:pPr>
    </w:p>
    <w:p w:rsidR="002F1DD4" w:rsidRPr="00DC4EEA" w:rsidRDefault="002F1DD4" w:rsidP="00760252">
      <w:pPr>
        <w:pStyle w:val="Standard"/>
        <w:rPr>
          <w:color w:val="auto"/>
          <w:lang w:val="ru-RU"/>
        </w:rPr>
      </w:pPr>
    </w:p>
    <w:p w:rsidR="002F1DD4" w:rsidRPr="00DC4EEA" w:rsidRDefault="00FC09C1" w:rsidP="00FC09C1">
      <w:pPr>
        <w:pStyle w:val="Standard"/>
        <w:tabs>
          <w:tab w:val="clear" w:pos="1440"/>
          <w:tab w:val="left" w:pos="6015"/>
        </w:tabs>
        <w:rPr>
          <w:color w:val="auto"/>
          <w:lang w:val="ru-RU"/>
        </w:rPr>
      </w:pPr>
      <w:r w:rsidRPr="00DC4EEA">
        <w:rPr>
          <w:color w:val="auto"/>
          <w:lang w:val="ru-RU"/>
        </w:rPr>
        <w:tab/>
      </w:r>
    </w:p>
    <w:p w:rsidR="002F1DD4" w:rsidRPr="00DC4EEA" w:rsidRDefault="002F1DD4" w:rsidP="00760252">
      <w:pPr>
        <w:pStyle w:val="Standard"/>
        <w:rPr>
          <w:color w:val="auto"/>
          <w:lang w:val="ru-RU"/>
        </w:rPr>
      </w:pPr>
    </w:p>
    <w:p w:rsidR="002F1DD4" w:rsidRPr="00DC4EEA" w:rsidRDefault="002F1DD4" w:rsidP="00760252">
      <w:pPr>
        <w:pStyle w:val="Standard"/>
        <w:rPr>
          <w:color w:val="auto"/>
          <w:lang w:val="ru-RU"/>
        </w:rPr>
      </w:pPr>
    </w:p>
    <w:p w:rsidR="002F1DD4" w:rsidRPr="00DC4EEA" w:rsidRDefault="002F1DD4" w:rsidP="00760252">
      <w:pPr>
        <w:pStyle w:val="Standard"/>
        <w:rPr>
          <w:color w:val="auto"/>
          <w:lang w:val="ru-RU"/>
        </w:rPr>
      </w:pPr>
    </w:p>
    <w:p w:rsidR="002F1DD4" w:rsidRPr="00DC4EEA" w:rsidRDefault="002F1DD4" w:rsidP="00760252">
      <w:pPr>
        <w:pStyle w:val="Standard"/>
        <w:rPr>
          <w:color w:val="auto"/>
          <w:lang w:val="ru-RU"/>
        </w:rPr>
      </w:pPr>
    </w:p>
    <w:p w:rsidR="002F1DD4" w:rsidRPr="00DC4EEA" w:rsidRDefault="002F1DD4" w:rsidP="00760252">
      <w:pPr>
        <w:pStyle w:val="Standard"/>
        <w:rPr>
          <w:color w:val="auto"/>
          <w:lang w:val="ru-RU"/>
        </w:rPr>
      </w:pPr>
    </w:p>
    <w:p w:rsidR="002F1DD4" w:rsidRPr="00DC4EEA" w:rsidRDefault="002F1DD4" w:rsidP="00760252">
      <w:pPr>
        <w:pStyle w:val="Standard"/>
        <w:rPr>
          <w:color w:val="auto"/>
          <w:lang w:val="ru-RU"/>
        </w:rPr>
      </w:pPr>
    </w:p>
    <w:p w:rsidR="00DC67C6" w:rsidRPr="00DC4EEA" w:rsidRDefault="00DC67C6" w:rsidP="00760252">
      <w:pPr>
        <w:pStyle w:val="Standard"/>
        <w:rPr>
          <w:color w:val="auto"/>
          <w:lang w:val="ru-RU"/>
        </w:rPr>
      </w:pPr>
    </w:p>
    <w:p w:rsidR="00DC67C6" w:rsidRPr="00DC4EEA" w:rsidRDefault="00DC67C6"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153D35" w:rsidRPr="00DC4EEA" w:rsidRDefault="00153D35" w:rsidP="00760252">
      <w:pPr>
        <w:pStyle w:val="Standard"/>
        <w:rPr>
          <w:color w:val="auto"/>
          <w:lang w:val="ru-RU"/>
        </w:rPr>
      </w:pPr>
    </w:p>
    <w:p w:rsidR="00DC67C6" w:rsidRPr="00DC4EEA" w:rsidRDefault="00DC67C6" w:rsidP="00760252">
      <w:pPr>
        <w:pStyle w:val="Standard"/>
        <w:rPr>
          <w:color w:val="auto"/>
          <w:lang w:val="ru-RU"/>
        </w:rPr>
      </w:pPr>
    </w:p>
    <w:p w:rsidR="00760252" w:rsidRPr="00DC4EEA" w:rsidRDefault="00760252" w:rsidP="00760252">
      <w:pPr>
        <w:pStyle w:val="Standard"/>
        <w:jc w:val="center"/>
        <w:outlineLvl w:val="0"/>
        <w:rPr>
          <w:b/>
          <w:color w:val="auto"/>
          <w:lang w:val="ru-RU"/>
        </w:rPr>
      </w:pPr>
      <w:r w:rsidRPr="00DC4EEA">
        <w:rPr>
          <w:b/>
          <w:color w:val="auto"/>
          <w:lang w:val="ru-RU"/>
        </w:rPr>
        <w:t>И З Ј А В А</w:t>
      </w:r>
    </w:p>
    <w:p w:rsidR="00760252" w:rsidRPr="00DC4EEA" w:rsidRDefault="00760252" w:rsidP="00760252">
      <w:pPr>
        <w:pStyle w:val="Standard"/>
        <w:jc w:val="center"/>
        <w:rPr>
          <w:b/>
          <w:color w:val="auto"/>
          <w:lang w:val="ru-RU"/>
        </w:rPr>
      </w:pPr>
      <w:r w:rsidRPr="00DC4EEA">
        <w:rPr>
          <w:b/>
          <w:color w:val="auto"/>
          <w:lang w:val="ru-RU"/>
        </w:rPr>
        <w:t>о чувању поверљивих података</w:t>
      </w:r>
    </w:p>
    <w:p w:rsidR="00760252" w:rsidRPr="00DC4EEA" w:rsidRDefault="00760252" w:rsidP="00760252">
      <w:pPr>
        <w:pStyle w:val="Standard"/>
        <w:jc w:val="center"/>
        <w:rPr>
          <w:b/>
          <w:color w:val="auto"/>
          <w:lang w:val="ru-RU"/>
        </w:rPr>
      </w:pPr>
    </w:p>
    <w:p w:rsidR="00760252" w:rsidRPr="00DC4EEA" w:rsidRDefault="00760252" w:rsidP="00760252">
      <w:pPr>
        <w:pStyle w:val="BodyTextIndent3"/>
        <w:tabs>
          <w:tab w:val="left" w:pos="1418"/>
        </w:tabs>
        <w:spacing w:line="360" w:lineRule="auto"/>
        <w:ind w:right="33"/>
        <w:rPr>
          <w:rFonts w:ascii="Times New Roman" w:hAnsi="Times New Roman"/>
          <w:sz w:val="24"/>
          <w:szCs w:val="24"/>
        </w:rPr>
      </w:pPr>
    </w:p>
    <w:p w:rsidR="00760252" w:rsidRPr="00DC4EEA" w:rsidRDefault="00760252" w:rsidP="00760252">
      <w:pPr>
        <w:pStyle w:val="BodyTextIndent3"/>
        <w:tabs>
          <w:tab w:val="left" w:pos="1418"/>
        </w:tabs>
        <w:spacing w:line="360" w:lineRule="auto"/>
        <w:ind w:right="33"/>
        <w:rPr>
          <w:rFonts w:ascii="Times New Roman" w:hAnsi="Times New Roman"/>
          <w:sz w:val="24"/>
          <w:szCs w:val="24"/>
        </w:rPr>
      </w:pPr>
    </w:p>
    <w:p w:rsidR="00760252" w:rsidRPr="00DC4EEA" w:rsidRDefault="00760252" w:rsidP="00760252">
      <w:pPr>
        <w:pStyle w:val="Standard"/>
        <w:spacing w:line="360" w:lineRule="auto"/>
        <w:jc w:val="center"/>
        <w:rPr>
          <w:color w:val="auto"/>
          <w:lang w:val="ru-RU"/>
        </w:rPr>
      </w:pPr>
      <w:r w:rsidRPr="00DC4EEA">
        <w:rPr>
          <w:color w:val="auto"/>
          <w:lang w:val="ru-RU"/>
        </w:rPr>
        <w:t>____________________________________________________________________</w:t>
      </w:r>
    </w:p>
    <w:p w:rsidR="00760252" w:rsidRPr="00DC4EEA" w:rsidRDefault="00760252" w:rsidP="00760252">
      <w:pPr>
        <w:pStyle w:val="Standard"/>
        <w:spacing w:line="360" w:lineRule="auto"/>
        <w:jc w:val="center"/>
        <w:rPr>
          <w:color w:val="auto"/>
          <w:lang w:val="ru-RU"/>
        </w:rPr>
      </w:pPr>
      <w:r w:rsidRPr="00DC4EEA">
        <w:rPr>
          <w:color w:val="auto"/>
          <w:lang w:val="ru-RU"/>
        </w:rPr>
        <w:t>(пословно име или скраћени назив)</w:t>
      </w:r>
    </w:p>
    <w:p w:rsidR="00760252" w:rsidRPr="00DC4EEA" w:rsidRDefault="00760252" w:rsidP="00760252">
      <w:pPr>
        <w:pStyle w:val="Standard"/>
        <w:spacing w:line="480" w:lineRule="auto"/>
        <w:rPr>
          <w:color w:val="auto"/>
          <w:lang w:val="ru-RU"/>
        </w:rPr>
      </w:pPr>
      <w:r w:rsidRPr="00DC4EEA">
        <w:rPr>
          <w:color w:val="auto"/>
          <w:lang w:val="ru-RU"/>
        </w:rPr>
        <w:t xml:space="preserve">изјављујем под пуном материјалном и кривичном одговорношћу да ћу све податке који су нам стављени на располагање у поступку предметне јавне набавке </w:t>
      </w:r>
      <w:r w:rsidRPr="00DC4EEA">
        <w:rPr>
          <w:b/>
          <w:color w:val="auto"/>
          <w:lang w:val="ru-RU"/>
        </w:rPr>
        <w:t xml:space="preserve"> </w:t>
      </w:r>
      <w:r w:rsidRPr="00DC4EEA">
        <w:rPr>
          <w:color w:val="auto"/>
          <w:lang w:val="ru-RU"/>
        </w:rPr>
        <w:t>чувати и штитити као поверљиве укључујући и подизвођаче.</w:t>
      </w:r>
    </w:p>
    <w:p w:rsidR="00760252" w:rsidRPr="00DC4EEA" w:rsidRDefault="00760252" w:rsidP="00760252">
      <w:pPr>
        <w:pStyle w:val="Standard"/>
        <w:spacing w:line="480" w:lineRule="auto"/>
        <w:rPr>
          <w:color w:val="auto"/>
          <w:lang w:val="ru-RU"/>
        </w:rPr>
      </w:pPr>
      <w:r w:rsidRPr="00DC4EEA">
        <w:rPr>
          <w:color w:val="auto"/>
          <w:lang w:val="ru-RU"/>
        </w:rPr>
        <w:tab/>
        <w:t>Лице које је примило податке одређене као поверљиве дужно је да их чува и штити без обзира на степен те поверљивости.</w:t>
      </w:r>
    </w:p>
    <w:p w:rsidR="00760252" w:rsidRPr="00DC4EEA" w:rsidRDefault="00760252" w:rsidP="00760252">
      <w:pPr>
        <w:pStyle w:val="Standard"/>
        <w:spacing w:line="360" w:lineRule="auto"/>
        <w:rPr>
          <w:color w:val="auto"/>
          <w:lang w:val="ru-RU"/>
        </w:rPr>
      </w:pPr>
    </w:p>
    <w:p w:rsidR="00760252" w:rsidRPr="00DC4EEA" w:rsidRDefault="00760252" w:rsidP="00760252">
      <w:pPr>
        <w:pStyle w:val="Standard"/>
        <w:rPr>
          <w:color w:val="auto"/>
          <w:lang w:val="ru-RU"/>
        </w:rPr>
      </w:pPr>
    </w:p>
    <w:tbl>
      <w:tblPr>
        <w:tblW w:w="5449" w:type="dxa"/>
        <w:jc w:val="right"/>
        <w:tblLayout w:type="fixed"/>
        <w:tblCellMar>
          <w:left w:w="10" w:type="dxa"/>
          <w:right w:w="10" w:type="dxa"/>
        </w:tblCellMar>
        <w:tblLook w:val="0000" w:firstRow="0" w:lastRow="0" w:firstColumn="0" w:lastColumn="0" w:noHBand="0" w:noVBand="0"/>
      </w:tblPr>
      <w:tblGrid>
        <w:gridCol w:w="2131"/>
        <w:gridCol w:w="3318"/>
      </w:tblGrid>
      <w:tr w:rsidR="00760252" w:rsidRPr="00DC4EEA" w:rsidTr="005D65DA">
        <w:trPr>
          <w:cantSplit/>
          <w:trHeight w:val="422"/>
          <w:jc w:val="right"/>
        </w:trPr>
        <w:tc>
          <w:tcPr>
            <w:tcW w:w="2131" w:type="dxa"/>
            <w:tcMar>
              <w:top w:w="0" w:type="dxa"/>
              <w:left w:w="108" w:type="dxa"/>
              <w:bottom w:w="0" w:type="dxa"/>
              <w:right w:w="108" w:type="dxa"/>
            </w:tcMar>
          </w:tcPr>
          <w:p w:rsidR="00760252" w:rsidRPr="00DC4EEA" w:rsidRDefault="00760252" w:rsidP="005D65DA">
            <w:pPr>
              <w:pStyle w:val="Standard"/>
              <w:jc w:val="center"/>
              <w:rPr>
                <w:b/>
                <w:color w:val="auto"/>
                <w:lang w:val="ru-RU"/>
              </w:rPr>
            </w:pPr>
          </w:p>
        </w:tc>
        <w:tc>
          <w:tcPr>
            <w:tcW w:w="3318"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Потпис овлашћеног лица</w:t>
            </w:r>
          </w:p>
        </w:tc>
      </w:tr>
      <w:tr w:rsidR="00760252" w:rsidRPr="00DC4EEA" w:rsidTr="005D65DA">
        <w:trPr>
          <w:cantSplit/>
          <w:trHeight w:val="422"/>
          <w:jc w:val="right"/>
        </w:trPr>
        <w:tc>
          <w:tcPr>
            <w:tcW w:w="2131"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М.П.</w:t>
            </w:r>
          </w:p>
        </w:tc>
        <w:tc>
          <w:tcPr>
            <w:tcW w:w="3318" w:type="dxa"/>
            <w:tcMar>
              <w:top w:w="0" w:type="dxa"/>
              <w:left w:w="108" w:type="dxa"/>
              <w:bottom w:w="0" w:type="dxa"/>
              <w:right w:w="108" w:type="dxa"/>
            </w:tcMar>
          </w:tcPr>
          <w:p w:rsidR="00760252" w:rsidRPr="00DC4EEA" w:rsidRDefault="00760252" w:rsidP="005D65DA">
            <w:pPr>
              <w:pStyle w:val="Standard"/>
              <w:jc w:val="center"/>
              <w:rPr>
                <w:b/>
                <w:color w:val="auto"/>
              </w:rPr>
            </w:pPr>
          </w:p>
        </w:tc>
      </w:tr>
      <w:tr w:rsidR="00760252" w:rsidRPr="00DC4EEA" w:rsidTr="005D65DA">
        <w:trPr>
          <w:cantSplit/>
          <w:trHeight w:val="422"/>
          <w:jc w:val="right"/>
        </w:trPr>
        <w:tc>
          <w:tcPr>
            <w:tcW w:w="2131" w:type="dxa"/>
            <w:tcMar>
              <w:top w:w="0" w:type="dxa"/>
              <w:left w:w="108" w:type="dxa"/>
              <w:bottom w:w="0" w:type="dxa"/>
              <w:right w:w="108" w:type="dxa"/>
            </w:tcMar>
          </w:tcPr>
          <w:p w:rsidR="00760252" w:rsidRPr="00DC4EEA" w:rsidRDefault="00760252" w:rsidP="005D65DA">
            <w:pPr>
              <w:pStyle w:val="Standard"/>
              <w:jc w:val="center"/>
              <w:rPr>
                <w:b/>
                <w:color w:val="auto"/>
              </w:rPr>
            </w:pPr>
          </w:p>
        </w:tc>
        <w:tc>
          <w:tcPr>
            <w:tcW w:w="3318" w:type="dxa"/>
            <w:tcBorders>
              <w:bottom w:val="single" w:sz="4" w:space="0" w:color="00000A"/>
            </w:tcBorders>
            <w:tcMar>
              <w:top w:w="0" w:type="dxa"/>
              <w:left w:w="108" w:type="dxa"/>
              <w:bottom w:w="0" w:type="dxa"/>
              <w:right w:w="108" w:type="dxa"/>
            </w:tcMar>
          </w:tcPr>
          <w:p w:rsidR="00760252" w:rsidRPr="00DC4EEA" w:rsidRDefault="00760252" w:rsidP="005D65DA">
            <w:pPr>
              <w:pStyle w:val="Standard"/>
              <w:jc w:val="center"/>
              <w:rPr>
                <w:b/>
                <w:color w:val="auto"/>
              </w:rPr>
            </w:pPr>
          </w:p>
          <w:p w:rsidR="00760252" w:rsidRPr="00DC4EEA" w:rsidRDefault="00760252" w:rsidP="005D65DA">
            <w:pPr>
              <w:pStyle w:val="Standard"/>
              <w:jc w:val="center"/>
              <w:rPr>
                <w:b/>
                <w:color w:val="auto"/>
              </w:rPr>
            </w:pPr>
          </w:p>
        </w:tc>
      </w:tr>
    </w:tbl>
    <w:p w:rsidR="00760252" w:rsidRPr="00DC4EEA" w:rsidRDefault="00760252" w:rsidP="00760252">
      <w:pPr>
        <w:pStyle w:val="Standard"/>
        <w:rPr>
          <w:color w:val="auto"/>
        </w:rPr>
      </w:pPr>
    </w:p>
    <w:p w:rsidR="00760252" w:rsidRPr="00DC4EEA" w:rsidRDefault="00760252" w:rsidP="00760252">
      <w:pPr>
        <w:pStyle w:val="Standard"/>
        <w:jc w:val="center"/>
        <w:rPr>
          <w:b/>
          <w:color w:val="auto"/>
        </w:rPr>
      </w:pPr>
    </w:p>
    <w:p w:rsidR="00760252" w:rsidRPr="00DC4EEA" w:rsidRDefault="00760252" w:rsidP="00760252">
      <w:pPr>
        <w:pStyle w:val="Standard"/>
        <w:rPr>
          <w:b/>
          <w:color w:val="auto"/>
        </w:rPr>
      </w:pPr>
    </w:p>
    <w:p w:rsidR="00760252" w:rsidRPr="00DC4EEA" w:rsidRDefault="00760252" w:rsidP="00760252">
      <w:pPr>
        <w:pStyle w:val="Standard"/>
        <w:rPr>
          <w:b/>
          <w:color w:val="auto"/>
        </w:rPr>
      </w:pPr>
    </w:p>
    <w:p w:rsidR="00760252" w:rsidRPr="00DC4EEA" w:rsidRDefault="00760252" w:rsidP="00760252">
      <w:pPr>
        <w:pStyle w:val="Standard"/>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rPr>
          <w:b/>
          <w:color w:val="auto"/>
        </w:rPr>
      </w:pPr>
    </w:p>
    <w:p w:rsidR="00760252" w:rsidRPr="00DC4EEA" w:rsidRDefault="00760252" w:rsidP="00760252">
      <w:pPr>
        <w:pStyle w:val="Standard"/>
        <w:pageBreakBefore/>
        <w:jc w:val="center"/>
        <w:outlineLvl w:val="0"/>
        <w:rPr>
          <w:b/>
          <w:color w:val="auto"/>
        </w:rPr>
      </w:pPr>
      <w:r w:rsidRPr="00DC4EEA">
        <w:rPr>
          <w:b/>
          <w:color w:val="auto"/>
        </w:rPr>
        <w:lastRenderedPageBreak/>
        <w:t>VI</w:t>
      </w: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spacing w:line="360" w:lineRule="auto"/>
        <w:jc w:val="center"/>
        <w:outlineLvl w:val="0"/>
        <w:rPr>
          <w:b/>
          <w:color w:val="auto"/>
        </w:rPr>
      </w:pPr>
      <w:r w:rsidRPr="00DC4EEA">
        <w:rPr>
          <w:b/>
          <w:color w:val="auto"/>
        </w:rPr>
        <w:t>ОБРАЗАЦ ПОНУДЕ</w:t>
      </w:r>
    </w:p>
    <w:p w:rsidR="00760252" w:rsidRPr="00DC4EEA" w:rsidRDefault="00760252" w:rsidP="00760252">
      <w:pPr>
        <w:pStyle w:val="Standard"/>
        <w:jc w:val="center"/>
        <w:rPr>
          <w:b/>
          <w:color w:val="auto"/>
        </w:rPr>
      </w:pPr>
    </w:p>
    <w:p w:rsidR="005B7B47" w:rsidRPr="00DC4EEA" w:rsidRDefault="00760252" w:rsidP="005B7B47">
      <w:pPr>
        <w:tabs>
          <w:tab w:val="left" w:pos="4200"/>
        </w:tabs>
        <w:rPr>
          <w:szCs w:val="24"/>
        </w:rPr>
      </w:pPr>
      <w:r w:rsidRPr="00DC4EEA">
        <w:rPr>
          <w:szCs w:val="24"/>
          <w:lang w:val="ru-RU"/>
        </w:rPr>
        <w:tab/>
      </w:r>
      <w:r w:rsidR="005B7B47" w:rsidRPr="00DC4EEA">
        <w:rPr>
          <w:szCs w:val="24"/>
        </w:rPr>
        <w:t xml:space="preserve">На основу позива за </w:t>
      </w:r>
      <w:r w:rsidR="0096111E" w:rsidRPr="00DC4EEA">
        <w:rPr>
          <w:szCs w:val="24"/>
        </w:rPr>
        <w:t>набавку</w:t>
      </w:r>
      <w:r w:rsidR="005B7B47" w:rsidRPr="00DC4EEA">
        <w:rPr>
          <w:szCs w:val="24"/>
        </w:rPr>
        <w:t xml:space="preserve"> радова</w:t>
      </w:r>
      <w:r w:rsidR="0096111E" w:rsidRPr="00DC4EEA">
        <w:rPr>
          <w:szCs w:val="24"/>
        </w:rPr>
        <w:t xml:space="preserve"> – </w:t>
      </w:r>
      <w:r w:rsidR="008344A0" w:rsidRPr="00DC4EEA">
        <w:rPr>
          <w:szCs w:val="24"/>
        </w:rPr>
        <w:t>изградња ГП Сот</w:t>
      </w:r>
      <w:r w:rsidR="005B7B47" w:rsidRPr="00DC4EEA">
        <w:rPr>
          <w:szCs w:val="24"/>
        </w:rPr>
        <w:t xml:space="preserve">, </w:t>
      </w:r>
      <w:r w:rsidR="00B128EA" w:rsidRPr="00DC4EEA">
        <w:rPr>
          <w:szCs w:val="24"/>
        </w:rPr>
        <w:t xml:space="preserve">број </w:t>
      </w:r>
      <w:r w:rsidR="000C20D7" w:rsidRPr="00DC4EEA">
        <w:rPr>
          <w:szCs w:val="24"/>
        </w:rPr>
        <w:t xml:space="preserve">набавке </w:t>
      </w:r>
      <w:r w:rsidR="00DC4EEA">
        <w:rPr>
          <w:szCs w:val="24"/>
          <w:lang w:val="sr-Cyrl-RS"/>
        </w:rPr>
        <w:t>26/2017</w:t>
      </w:r>
      <w:r w:rsidR="005B7B47" w:rsidRPr="00DC4EEA">
        <w:rPr>
          <w:szCs w:val="24"/>
        </w:rPr>
        <w:t>, дајем понуду како следи:</w:t>
      </w:r>
    </w:p>
    <w:p w:rsidR="00760252" w:rsidRPr="00DC4EEA" w:rsidRDefault="00760252" w:rsidP="00760252">
      <w:pPr>
        <w:pStyle w:val="Standard"/>
        <w:tabs>
          <w:tab w:val="clear" w:pos="1440"/>
          <w:tab w:val="left" w:pos="4200"/>
        </w:tabs>
        <w:rPr>
          <w:color w:val="auto"/>
          <w:lang w:val="ru-RU"/>
        </w:rPr>
      </w:pPr>
    </w:p>
    <w:p w:rsidR="00760252" w:rsidRPr="00DC4EEA" w:rsidRDefault="00760252" w:rsidP="00760252">
      <w:pPr>
        <w:pStyle w:val="Standard"/>
        <w:tabs>
          <w:tab w:val="clear" w:pos="1440"/>
          <w:tab w:val="left" w:pos="4200"/>
        </w:tabs>
        <w:rPr>
          <w:color w:val="auto"/>
          <w:lang w:val="ru-RU"/>
        </w:rPr>
      </w:pPr>
    </w:p>
    <w:tbl>
      <w:tblPr>
        <w:tblW w:w="5896" w:type="dxa"/>
        <w:jc w:val="center"/>
        <w:tblLayout w:type="fixed"/>
        <w:tblCellMar>
          <w:left w:w="10" w:type="dxa"/>
          <w:right w:w="10" w:type="dxa"/>
        </w:tblCellMar>
        <w:tblLook w:val="0000" w:firstRow="0" w:lastRow="0" w:firstColumn="0" w:lastColumn="0" w:noHBand="0" w:noVBand="0"/>
      </w:tblPr>
      <w:tblGrid>
        <w:gridCol w:w="2507"/>
        <w:gridCol w:w="3389"/>
      </w:tblGrid>
      <w:tr w:rsidR="00760252" w:rsidRPr="00DC4EEA" w:rsidTr="005D65DA">
        <w:trPr>
          <w:cantSplit/>
          <w:trHeight w:val="680"/>
          <w:jc w:val="center"/>
        </w:trPr>
        <w:tc>
          <w:tcPr>
            <w:tcW w:w="2507" w:type="dxa"/>
            <w:tcMar>
              <w:top w:w="0" w:type="dxa"/>
              <w:left w:w="108" w:type="dxa"/>
              <w:bottom w:w="0" w:type="dxa"/>
              <w:right w:w="108" w:type="dxa"/>
            </w:tcMar>
            <w:vAlign w:val="bottom"/>
          </w:tcPr>
          <w:p w:rsidR="00760252" w:rsidRPr="00DC4EEA" w:rsidRDefault="00760252" w:rsidP="005D65DA">
            <w:pPr>
              <w:pStyle w:val="Standard"/>
              <w:jc w:val="right"/>
              <w:rPr>
                <w:b/>
                <w:color w:val="auto"/>
              </w:rPr>
            </w:pPr>
            <w:r w:rsidRPr="00DC4EEA">
              <w:rPr>
                <w:b/>
                <w:color w:val="auto"/>
              </w:rPr>
              <w:t>Понуда број:</w:t>
            </w:r>
          </w:p>
        </w:tc>
        <w:tc>
          <w:tcPr>
            <w:tcW w:w="3389" w:type="dxa"/>
            <w:tcBorders>
              <w:bottom w:val="single" w:sz="4" w:space="0" w:color="00000A"/>
            </w:tcBorders>
            <w:tcMar>
              <w:top w:w="0" w:type="dxa"/>
              <w:left w:w="108" w:type="dxa"/>
              <w:bottom w:w="0" w:type="dxa"/>
              <w:right w:w="108" w:type="dxa"/>
            </w:tcMar>
            <w:vAlign w:val="bottom"/>
          </w:tcPr>
          <w:p w:rsidR="00760252" w:rsidRPr="00DC4EEA" w:rsidRDefault="00760252" w:rsidP="005D65DA">
            <w:pPr>
              <w:pStyle w:val="Standard"/>
              <w:jc w:val="right"/>
              <w:rPr>
                <w:color w:val="auto"/>
              </w:rPr>
            </w:pPr>
          </w:p>
        </w:tc>
      </w:tr>
      <w:tr w:rsidR="00760252" w:rsidRPr="00DC4EEA" w:rsidTr="005D65DA">
        <w:trPr>
          <w:cantSplit/>
          <w:trHeight w:val="680"/>
          <w:jc w:val="center"/>
        </w:trPr>
        <w:tc>
          <w:tcPr>
            <w:tcW w:w="2507" w:type="dxa"/>
            <w:tcMar>
              <w:top w:w="0" w:type="dxa"/>
              <w:left w:w="108" w:type="dxa"/>
              <w:bottom w:w="0" w:type="dxa"/>
              <w:right w:w="108" w:type="dxa"/>
            </w:tcMar>
            <w:vAlign w:val="bottom"/>
          </w:tcPr>
          <w:p w:rsidR="00760252" w:rsidRPr="00DC4EEA" w:rsidRDefault="00760252" w:rsidP="005D65DA">
            <w:pPr>
              <w:pStyle w:val="Standard"/>
              <w:jc w:val="right"/>
              <w:rPr>
                <w:b/>
                <w:color w:val="auto"/>
              </w:rPr>
            </w:pPr>
            <w:r w:rsidRPr="00DC4EEA">
              <w:rPr>
                <w:b/>
                <w:color w:val="auto"/>
              </w:rPr>
              <w:t>Датум:</w:t>
            </w:r>
          </w:p>
        </w:tc>
        <w:tc>
          <w:tcPr>
            <w:tcW w:w="3389" w:type="dxa"/>
            <w:tcBorders>
              <w:top w:val="single" w:sz="4" w:space="0" w:color="00000A"/>
              <w:bottom w:val="single" w:sz="4" w:space="0" w:color="00000A"/>
            </w:tcBorders>
            <w:tcMar>
              <w:top w:w="0" w:type="dxa"/>
              <w:left w:w="108" w:type="dxa"/>
              <w:bottom w:w="0" w:type="dxa"/>
              <w:right w:w="108" w:type="dxa"/>
            </w:tcMar>
            <w:vAlign w:val="bottom"/>
          </w:tcPr>
          <w:p w:rsidR="00760252" w:rsidRPr="00DC4EEA" w:rsidRDefault="00760252" w:rsidP="005D65DA">
            <w:pPr>
              <w:pStyle w:val="Standard"/>
              <w:jc w:val="right"/>
              <w:rPr>
                <w:color w:val="auto"/>
              </w:rPr>
            </w:pPr>
          </w:p>
        </w:tc>
      </w:tr>
    </w:tbl>
    <w:p w:rsidR="00760252" w:rsidRPr="00DC4EEA" w:rsidRDefault="00760252" w:rsidP="00760252">
      <w:pPr>
        <w:pStyle w:val="Standard"/>
        <w:rPr>
          <w:b/>
          <w:i/>
          <w:color w:val="auto"/>
        </w:rPr>
      </w:pPr>
    </w:p>
    <w:p w:rsidR="00760252" w:rsidRPr="00DC4EEA" w:rsidRDefault="00760252" w:rsidP="00760252">
      <w:pPr>
        <w:pStyle w:val="Standard"/>
        <w:rPr>
          <w:b/>
          <w:i/>
          <w:color w:val="auto"/>
        </w:rPr>
      </w:pPr>
    </w:p>
    <w:p w:rsidR="00760252" w:rsidRPr="00DC4EEA" w:rsidRDefault="00760252" w:rsidP="00760252">
      <w:pPr>
        <w:pStyle w:val="Standard"/>
        <w:outlineLvl w:val="0"/>
        <w:rPr>
          <w:b/>
          <w:color w:val="auto"/>
          <w:lang w:val="ru-RU"/>
        </w:rPr>
      </w:pPr>
      <w:r w:rsidRPr="00DC4EEA">
        <w:rPr>
          <w:b/>
          <w:color w:val="auto"/>
          <w:lang w:val="ru-RU"/>
        </w:rPr>
        <w:tab/>
        <w:t>Понуђач је дужан да попуни све делове обрасца понуде,</w:t>
      </w:r>
    </w:p>
    <w:p w:rsidR="00760252" w:rsidRPr="00DC4EEA" w:rsidRDefault="00760252" w:rsidP="00760252">
      <w:pPr>
        <w:pStyle w:val="Standard"/>
        <w:jc w:val="center"/>
        <w:rPr>
          <w:b/>
          <w:color w:val="auto"/>
          <w:lang w:val="ru-RU"/>
        </w:rPr>
      </w:pPr>
      <w:r w:rsidRPr="00DC4EEA">
        <w:rPr>
          <w:b/>
          <w:color w:val="auto"/>
          <w:lang w:val="ru-RU"/>
        </w:rPr>
        <w:t>у складу са својом понудом, да их потпише и овери печатом.</w:t>
      </w:r>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p>
    <w:tbl>
      <w:tblPr>
        <w:tblW w:w="5838" w:type="dxa"/>
        <w:jc w:val="right"/>
        <w:tblLayout w:type="fixed"/>
        <w:tblCellMar>
          <w:left w:w="10" w:type="dxa"/>
          <w:right w:w="10" w:type="dxa"/>
        </w:tblCellMar>
        <w:tblLook w:val="0000" w:firstRow="0" w:lastRow="0" w:firstColumn="0" w:lastColumn="0" w:noHBand="0" w:noVBand="0"/>
      </w:tblPr>
      <w:tblGrid>
        <w:gridCol w:w="2519"/>
        <w:gridCol w:w="3319"/>
      </w:tblGrid>
      <w:tr w:rsidR="00760252" w:rsidRPr="00DC4EEA" w:rsidTr="005D65DA">
        <w:trPr>
          <w:cantSplit/>
          <w:trHeight w:val="680"/>
          <w:jc w:val="right"/>
        </w:trPr>
        <w:tc>
          <w:tcPr>
            <w:tcW w:w="2519" w:type="dxa"/>
            <w:tcMar>
              <w:top w:w="0" w:type="dxa"/>
              <w:left w:w="108" w:type="dxa"/>
              <w:bottom w:w="0" w:type="dxa"/>
              <w:right w:w="108" w:type="dxa"/>
            </w:tcMar>
          </w:tcPr>
          <w:p w:rsidR="00760252" w:rsidRPr="00DC4EEA" w:rsidRDefault="00760252" w:rsidP="005D65DA">
            <w:pPr>
              <w:pStyle w:val="Standard"/>
              <w:jc w:val="center"/>
              <w:rPr>
                <w:b/>
                <w:color w:val="auto"/>
                <w:lang w:val="ru-RU"/>
              </w:rPr>
            </w:pPr>
          </w:p>
        </w:tc>
        <w:tc>
          <w:tcPr>
            <w:tcW w:w="3319" w:type="dxa"/>
            <w:tcMar>
              <w:top w:w="0" w:type="dxa"/>
              <w:left w:w="108" w:type="dxa"/>
              <w:bottom w:w="0" w:type="dxa"/>
              <w:right w:w="108" w:type="dxa"/>
            </w:tcMar>
          </w:tcPr>
          <w:p w:rsidR="00760252" w:rsidRPr="00DC4EEA" w:rsidRDefault="00760252" w:rsidP="005D65DA">
            <w:pPr>
              <w:pStyle w:val="Standard"/>
              <w:rPr>
                <w:b/>
                <w:color w:val="auto"/>
              </w:rPr>
            </w:pPr>
            <w:r w:rsidRPr="00DC4EEA">
              <w:rPr>
                <w:b/>
                <w:color w:val="auto"/>
              </w:rPr>
              <w:t>Потпис овлашћеног лица</w:t>
            </w:r>
          </w:p>
        </w:tc>
      </w:tr>
      <w:tr w:rsidR="00760252" w:rsidRPr="00DC4EEA" w:rsidTr="005D65DA">
        <w:trPr>
          <w:cantSplit/>
          <w:trHeight w:val="680"/>
          <w:jc w:val="right"/>
        </w:trPr>
        <w:tc>
          <w:tcPr>
            <w:tcW w:w="2519"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М.П.</w:t>
            </w:r>
          </w:p>
          <w:p w:rsidR="00760252" w:rsidRPr="00DC4EEA" w:rsidRDefault="00760252" w:rsidP="005D65DA">
            <w:pPr>
              <w:pStyle w:val="Standard"/>
              <w:rPr>
                <w:b/>
                <w:color w:val="auto"/>
              </w:rPr>
            </w:pPr>
          </w:p>
          <w:p w:rsidR="00760252" w:rsidRPr="00DC4EEA" w:rsidRDefault="00760252" w:rsidP="005D65DA">
            <w:pPr>
              <w:pStyle w:val="Standard"/>
              <w:rPr>
                <w:b/>
                <w:color w:val="auto"/>
              </w:rPr>
            </w:pPr>
          </w:p>
        </w:tc>
        <w:tc>
          <w:tcPr>
            <w:tcW w:w="3319" w:type="dxa"/>
            <w:tcMar>
              <w:top w:w="0" w:type="dxa"/>
              <w:left w:w="108" w:type="dxa"/>
              <w:bottom w:w="0" w:type="dxa"/>
              <w:right w:w="108" w:type="dxa"/>
            </w:tcMar>
          </w:tcPr>
          <w:p w:rsidR="00760252" w:rsidRPr="00DC4EEA" w:rsidRDefault="00760252" w:rsidP="005D65DA">
            <w:pPr>
              <w:pStyle w:val="Standard"/>
              <w:jc w:val="center"/>
              <w:rPr>
                <w:b/>
                <w:color w:val="auto"/>
              </w:rPr>
            </w:pPr>
          </w:p>
        </w:tc>
      </w:tr>
    </w:tbl>
    <w:p w:rsidR="00760252" w:rsidRPr="00DC4EEA" w:rsidRDefault="00760252" w:rsidP="00760252">
      <w:pPr>
        <w:pStyle w:val="Standard"/>
        <w:jc w:val="center"/>
        <w:rPr>
          <w:b/>
          <w:color w:val="auto"/>
        </w:rPr>
      </w:pPr>
      <w:r w:rsidRPr="00DC4EEA">
        <w:rPr>
          <w:b/>
          <w:color w:val="auto"/>
        </w:rPr>
        <w:t xml:space="preserve">                                                                                      ____________________________</w:t>
      </w: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lang w:val="sr-Cyrl-CS"/>
        </w:rPr>
      </w:pPr>
    </w:p>
    <w:p w:rsidR="00760252" w:rsidRPr="00DC4EEA" w:rsidRDefault="00760252" w:rsidP="00760252">
      <w:pPr>
        <w:pStyle w:val="Standard"/>
        <w:jc w:val="center"/>
        <w:rPr>
          <w:b/>
          <w:color w:val="auto"/>
          <w:lang w:val="sr-Cyrl-CS"/>
        </w:rPr>
      </w:pPr>
    </w:p>
    <w:p w:rsidR="00760252" w:rsidRPr="00DC4EEA" w:rsidRDefault="00760252" w:rsidP="00760252">
      <w:pPr>
        <w:pStyle w:val="Standard"/>
        <w:jc w:val="center"/>
        <w:rPr>
          <w:b/>
          <w:color w:val="auto"/>
          <w:lang w:val="sr-Cyrl-CS"/>
        </w:rPr>
      </w:pPr>
    </w:p>
    <w:p w:rsidR="00760252" w:rsidRPr="00DC4EEA" w:rsidRDefault="00760252" w:rsidP="00760252">
      <w:pPr>
        <w:pStyle w:val="Standard"/>
        <w:jc w:val="center"/>
        <w:rPr>
          <w:b/>
          <w:color w:val="auto"/>
          <w:lang w:val="sr-Cyrl-CS"/>
        </w:rPr>
      </w:pPr>
    </w:p>
    <w:p w:rsidR="00760252" w:rsidRPr="00DC4EEA" w:rsidRDefault="00760252" w:rsidP="00760252">
      <w:pPr>
        <w:pStyle w:val="Standard"/>
        <w:jc w:val="center"/>
        <w:rPr>
          <w:b/>
          <w:color w:val="auto"/>
          <w:lang w:val="sr-Cyrl-CS"/>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outlineLvl w:val="0"/>
        <w:rPr>
          <w:b/>
          <w:color w:val="auto"/>
        </w:rPr>
      </w:pPr>
      <w:r w:rsidRPr="00DC4EEA">
        <w:rPr>
          <w:b/>
          <w:color w:val="auto"/>
        </w:rPr>
        <w:t>И З Ј А В А</w:t>
      </w:r>
    </w:p>
    <w:p w:rsidR="00760252" w:rsidRPr="00DC4EEA" w:rsidRDefault="00760252" w:rsidP="00760252">
      <w:pPr>
        <w:pStyle w:val="Standard"/>
        <w:jc w:val="center"/>
        <w:rPr>
          <w:b/>
          <w:i/>
          <w:color w:val="auto"/>
        </w:rPr>
      </w:pPr>
    </w:p>
    <w:p w:rsidR="00760252" w:rsidRPr="00DC4EEA" w:rsidRDefault="00760252" w:rsidP="00760252">
      <w:pPr>
        <w:pStyle w:val="Standard"/>
        <w:jc w:val="center"/>
        <w:rPr>
          <w:b/>
          <w:i/>
          <w:color w:val="auto"/>
        </w:rPr>
      </w:pPr>
    </w:p>
    <w:p w:rsidR="00760252" w:rsidRPr="00DC4EEA" w:rsidRDefault="00760252" w:rsidP="00760252">
      <w:pPr>
        <w:pStyle w:val="Standard"/>
        <w:jc w:val="center"/>
        <w:rPr>
          <w:b/>
          <w:i/>
          <w:color w:val="auto"/>
        </w:rPr>
      </w:pPr>
    </w:p>
    <w:p w:rsidR="00760252" w:rsidRPr="00DC4EEA" w:rsidRDefault="00760252" w:rsidP="00760252">
      <w:pPr>
        <w:pStyle w:val="Standard"/>
        <w:rPr>
          <w:color w:val="auto"/>
          <w:lang w:val="ru-RU"/>
        </w:rPr>
      </w:pPr>
      <w:r w:rsidRPr="00DC4EEA">
        <w:rPr>
          <w:color w:val="auto"/>
          <w:lang w:val="ru-RU"/>
        </w:rPr>
        <w:tab/>
        <w:t>У поступку јавне набавке, подносим понуду:</w:t>
      </w:r>
    </w:p>
    <w:p w:rsidR="00760252" w:rsidRPr="00DC4EEA" w:rsidRDefault="00760252" w:rsidP="00760252">
      <w:pPr>
        <w:pStyle w:val="Standard"/>
        <w:spacing w:line="360" w:lineRule="auto"/>
        <w:rPr>
          <w:color w:val="auto"/>
          <w:lang w:val="ru-RU"/>
        </w:rPr>
      </w:pPr>
    </w:p>
    <w:p w:rsidR="00760252" w:rsidRPr="00DC4EEA" w:rsidRDefault="00760252" w:rsidP="00760252">
      <w:pPr>
        <w:pStyle w:val="Standard"/>
        <w:spacing w:line="360" w:lineRule="auto"/>
        <w:rPr>
          <w:color w:val="auto"/>
          <w:lang w:val="ru-RU"/>
        </w:rPr>
      </w:pPr>
    </w:p>
    <w:p w:rsidR="00760252" w:rsidRPr="00DC4EEA" w:rsidRDefault="00760252" w:rsidP="00760252">
      <w:pPr>
        <w:pStyle w:val="Standard"/>
        <w:spacing w:line="360" w:lineRule="auto"/>
        <w:outlineLvl w:val="0"/>
        <w:rPr>
          <w:b/>
          <w:color w:val="auto"/>
          <w:lang w:val="ru-RU"/>
        </w:rPr>
      </w:pPr>
      <w:r w:rsidRPr="00DC4EEA">
        <w:rPr>
          <w:b/>
          <w:color w:val="auto"/>
          <w:lang w:val="ru-RU"/>
        </w:rPr>
        <w:tab/>
        <w:t>А) самостално</w:t>
      </w:r>
    </w:p>
    <w:p w:rsidR="00760252" w:rsidRPr="00DC4EEA" w:rsidRDefault="00760252" w:rsidP="00760252">
      <w:pPr>
        <w:pStyle w:val="Standard"/>
        <w:spacing w:line="480" w:lineRule="auto"/>
        <w:rPr>
          <w:color w:val="auto"/>
          <w:lang w:val="ru-RU"/>
        </w:rPr>
      </w:pPr>
    </w:p>
    <w:p w:rsidR="00760252" w:rsidRPr="00DC4EEA" w:rsidRDefault="00760252" w:rsidP="00760252">
      <w:pPr>
        <w:pStyle w:val="Standard"/>
        <w:spacing w:line="480" w:lineRule="auto"/>
        <w:outlineLvl w:val="0"/>
        <w:rPr>
          <w:color w:val="auto"/>
          <w:lang w:val="ru-RU"/>
        </w:rPr>
      </w:pPr>
      <w:r w:rsidRPr="00DC4EEA">
        <w:rPr>
          <w:color w:val="auto"/>
          <w:lang w:val="ru-RU"/>
        </w:rPr>
        <w:tab/>
      </w:r>
      <w:r w:rsidRPr="00DC4EEA">
        <w:rPr>
          <w:b/>
          <w:color w:val="auto"/>
          <w:lang w:val="ru-RU"/>
        </w:rPr>
        <w:t>Б) са подизвођачем:</w:t>
      </w:r>
    </w:p>
    <w:p w:rsidR="00760252" w:rsidRPr="00DC4EEA" w:rsidRDefault="00760252" w:rsidP="00760252">
      <w:pPr>
        <w:pStyle w:val="Standard"/>
        <w:spacing w:line="480" w:lineRule="auto"/>
        <w:rPr>
          <w:color w:val="auto"/>
          <w:lang w:val="ru-RU"/>
        </w:rPr>
      </w:pPr>
      <w:r w:rsidRPr="00DC4EEA">
        <w:rPr>
          <w:color w:val="auto"/>
          <w:lang w:val="ru-RU"/>
        </w:rPr>
        <w:tab/>
        <w:t>______________________________________________________</w:t>
      </w:r>
    </w:p>
    <w:p w:rsidR="00760252" w:rsidRPr="00DC4EEA" w:rsidRDefault="00760252" w:rsidP="00760252">
      <w:pPr>
        <w:pStyle w:val="Standard"/>
        <w:spacing w:line="480" w:lineRule="auto"/>
        <w:rPr>
          <w:color w:val="auto"/>
          <w:lang w:val="ru-RU"/>
        </w:rPr>
      </w:pPr>
      <w:r w:rsidRPr="00DC4EEA">
        <w:rPr>
          <w:color w:val="auto"/>
          <w:lang w:val="ru-RU"/>
        </w:rPr>
        <w:tab/>
        <w:t>______________________________________________________</w:t>
      </w:r>
    </w:p>
    <w:p w:rsidR="00760252" w:rsidRPr="00DC4EEA" w:rsidRDefault="00760252" w:rsidP="00760252">
      <w:pPr>
        <w:pStyle w:val="Standard"/>
        <w:rPr>
          <w:b/>
          <w:i/>
          <w:color w:val="auto"/>
          <w:lang w:val="ru-RU"/>
        </w:rPr>
      </w:pPr>
    </w:p>
    <w:p w:rsidR="00760252" w:rsidRPr="00DC4EEA" w:rsidRDefault="00760252" w:rsidP="00760252">
      <w:pPr>
        <w:pStyle w:val="Standard"/>
        <w:spacing w:line="360" w:lineRule="auto"/>
        <w:outlineLvl w:val="0"/>
        <w:rPr>
          <w:b/>
          <w:color w:val="auto"/>
          <w:lang w:val="ru-RU"/>
        </w:rPr>
      </w:pPr>
      <w:r w:rsidRPr="00DC4EEA">
        <w:rPr>
          <w:b/>
          <w:color w:val="auto"/>
          <w:lang w:val="ru-RU"/>
        </w:rPr>
        <w:tab/>
        <w:t>В) подносим заједничку понуду са следећим члановима групе:</w:t>
      </w:r>
    </w:p>
    <w:p w:rsidR="00760252" w:rsidRPr="00DC4EEA" w:rsidRDefault="00760252" w:rsidP="00760252">
      <w:pPr>
        <w:pStyle w:val="Standard"/>
        <w:spacing w:line="360" w:lineRule="auto"/>
        <w:rPr>
          <w:b/>
          <w:color w:val="auto"/>
          <w:lang w:val="ru-RU"/>
        </w:rPr>
      </w:pPr>
    </w:p>
    <w:p w:rsidR="00760252" w:rsidRPr="00DC4EEA" w:rsidRDefault="00760252" w:rsidP="00760252">
      <w:pPr>
        <w:pStyle w:val="Standard"/>
        <w:spacing w:line="480" w:lineRule="auto"/>
        <w:rPr>
          <w:color w:val="auto"/>
          <w:lang w:val="ru-RU"/>
        </w:rPr>
      </w:pPr>
      <w:r w:rsidRPr="00DC4EEA">
        <w:rPr>
          <w:color w:val="auto"/>
          <w:lang w:val="ru-RU"/>
        </w:rPr>
        <w:tab/>
        <w:t>______________________________________________________</w:t>
      </w:r>
    </w:p>
    <w:p w:rsidR="00760252" w:rsidRPr="00DC4EEA" w:rsidRDefault="00760252" w:rsidP="00760252">
      <w:pPr>
        <w:pStyle w:val="Standard"/>
        <w:spacing w:line="480" w:lineRule="auto"/>
        <w:rPr>
          <w:color w:val="auto"/>
          <w:lang w:val="ru-RU"/>
        </w:rPr>
      </w:pPr>
      <w:r w:rsidRPr="00DC4EEA">
        <w:rPr>
          <w:color w:val="auto"/>
          <w:lang w:val="ru-RU"/>
        </w:rPr>
        <w:tab/>
        <w:t>______________________________________________________</w:t>
      </w:r>
    </w:p>
    <w:p w:rsidR="00760252" w:rsidRPr="00DC4EEA" w:rsidRDefault="00760252" w:rsidP="00760252">
      <w:pPr>
        <w:pStyle w:val="Standard"/>
        <w:rPr>
          <w:color w:val="auto"/>
          <w:lang w:val="ru-RU"/>
        </w:rPr>
      </w:pPr>
      <w:r w:rsidRPr="00DC4EEA">
        <w:rPr>
          <w:color w:val="auto"/>
          <w:lang w:val="ru-RU"/>
        </w:rPr>
        <w:tab/>
        <w:t>______________________________________________________</w:t>
      </w:r>
    </w:p>
    <w:p w:rsidR="00760252" w:rsidRPr="00DC4EEA" w:rsidRDefault="00760252" w:rsidP="00760252">
      <w:pPr>
        <w:pStyle w:val="Standard"/>
        <w:rPr>
          <w:b/>
          <w:i/>
          <w:color w:val="auto"/>
          <w:lang w:val="ru-RU"/>
        </w:rPr>
      </w:pPr>
    </w:p>
    <w:p w:rsidR="00760252" w:rsidRPr="00DC4EEA" w:rsidRDefault="00760252" w:rsidP="00760252">
      <w:pPr>
        <w:pStyle w:val="Standard"/>
        <w:rPr>
          <w:color w:val="auto"/>
          <w:lang w:val="ru-RU"/>
        </w:rPr>
      </w:pPr>
      <w:r w:rsidRPr="00DC4EEA">
        <w:rPr>
          <w:color w:val="auto"/>
          <w:lang w:val="ru-RU"/>
        </w:rPr>
        <w:tab/>
        <w:t>______________________________________________________</w:t>
      </w:r>
    </w:p>
    <w:p w:rsidR="00760252" w:rsidRPr="00DC4EEA" w:rsidRDefault="00760252" w:rsidP="00760252">
      <w:pPr>
        <w:pStyle w:val="Standard"/>
        <w:rPr>
          <w:b/>
          <w:i/>
          <w:color w:val="auto"/>
          <w:lang w:val="ru-RU"/>
        </w:rPr>
      </w:pPr>
    </w:p>
    <w:p w:rsidR="00760252" w:rsidRPr="00DC4EEA" w:rsidRDefault="00760252" w:rsidP="00760252">
      <w:pPr>
        <w:pStyle w:val="Standard"/>
        <w:rPr>
          <w:color w:val="auto"/>
          <w:lang w:val="ru-RU"/>
        </w:rPr>
      </w:pPr>
      <w:r w:rsidRPr="00DC4EEA">
        <w:rPr>
          <w:color w:val="auto"/>
          <w:lang w:val="ru-RU"/>
        </w:rPr>
        <w:tab/>
        <w:t>______________________________________________________</w:t>
      </w:r>
    </w:p>
    <w:p w:rsidR="00760252" w:rsidRPr="00DC4EEA" w:rsidRDefault="00760252" w:rsidP="00760252">
      <w:pPr>
        <w:pStyle w:val="Standard"/>
        <w:rPr>
          <w:b/>
          <w:i/>
          <w:color w:val="auto"/>
          <w:lang w:val="ru-RU"/>
        </w:rPr>
      </w:pPr>
    </w:p>
    <w:p w:rsidR="00760252" w:rsidRPr="00DC4EEA" w:rsidRDefault="00760252" w:rsidP="00760252">
      <w:pPr>
        <w:pStyle w:val="Standard"/>
        <w:jc w:val="center"/>
        <w:rPr>
          <w:b/>
          <w:color w:val="auto"/>
          <w:lang w:val="ru-RU"/>
        </w:rPr>
      </w:pPr>
      <w:r w:rsidRPr="00DC4EEA">
        <w:rPr>
          <w:b/>
          <w:color w:val="auto"/>
          <w:lang w:val="ru-RU"/>
        </w:rPr>
        <w:t>(заокружити начин на који се подноси понуда)</w:t>
      </w:r>
    </w:p>
    <w:p w:rsidR="00760252" w:rsidRPr="00DC4EEA" w:rsidRDefault="00760252" w:rsidP="00760252">
      <w:pPr>
        <w:pStyle w:val="Standard"/>
        <w:rPr>
          <w:b/>
          <w:i/>
          <w:color w:val="auto"/>
          <w:lang w:val="ru-RU"/>
        </w:rPr>
      </w:pPr>
    </w:p>
    <w:p w:rsidR="00760252" w:rsidRPr="00DC4EEA" w:rsidRDefault="00760252" w:rsidP="00760252">
      <w:pPr>
        <w:pStyle w:val="Standard"/>
        <w:rPr>
          <w:b/>
          <w:i/>
          <w:color w:val="auto"/>
          <w:lang w:val="ru-RU"/>
        </w:rPr>
      </w:pPr>
    </w:p>
    <w:p w:rsidR="00760252" w:rsidRPr="00DC4EEA" w:rsidRDefault="00760252" w:rsidP="00760252">
      <w:pPr>
        <w:pStyle w:val="Standard"/>
        <w:rPr>
          <w:b/>
          <w:i/>
          <w:color w:val="auto"/>
          <w:lang w:val="ru-RU"/>
        </w:rPr>
      </w:pPr>
    </w:p>
    <w:p w:rsidR="00760252" w:rsidRPr="00DC4EEA" w:rsidRDefault="00760252" w:rsidP="00760252">
      <w:pPr>
        <w:pStyle w:val="Standard"/>
        <w:rPr>
          <w:b/>
          <w:i/>
          <w:color w:val="auto"/>
          <w:lang w:val="ru-RU"/>
        </w:rPr>
      </w:pPr>
    </w:p>
    <w:tbl>
      <w:tblPr>
        <w:tblW w:w="5838" w:type="dxa"/>
        <w:jc w:val="right"/>
        <w:tblLayout w:type="fixed"/>
        <w:tblCellMar>
          <w:left w:w="10" w:type="dxa"/>
          <w:right w:w="10" w:type="dxa"/>
        </w:tblCellMar>
        <w:tblLook w:val="0000" w:firstRow="0" w:lastRow="0" w:firstColumn="0" w:lastColumn="0" w:noHBand="0" w:noVBand="0"/>
      </w:tblPr>
      <w:tblGrid>
        <w:gridCol w:w="2519"/>
        <w:gridCol w:w="3319"/>
      </w:tblGrid>
      <w:tr w:rsidR="00760252" w:rsidRPr="00DC4EEA" w:rsidTr="005D65DA">
        <w:trPr>
          <w:cantSplit/>
          <w:trHeight w:val="738"/>
          <w:jc w:val="right"/>
        </w:trPr>
        <w:tc>
          <w:tcPr>
            <w:tcW w:w="2519" w:type="dxa"/>
            <w:tcMar>
              <w:top w:w="0" w:type="dxa"/>
              <w:left w:w="108" w:type="dxa"/>
              <w:bottom w:w="0" w:type="dxa"/>
              <w:right w:w="108" w:type="dxa"/>
            </w:tcMar>
          </w:tcPr>
          <w:p w:rsidR="00760252" w:rsidRPr="00DC4EEA" w:rsidRDefault="00760252" w:rsidP="005D65DA">
            <w:pPr>
              <w:pStyle w:val="Standard"/>
              <w:jc w:val="center"/>
              <w:rPr>
                <w:b/>
                <w:color w:val="auto"/>
                <w:lang w:val="ru-RU"/>
              </w:rPr>
            </w:pPr>
          </w:p>
        </w:tc>
        <w:tc>
          <w:tcPr>
            <w:tcW w:w="3319"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Потпис овлашћеног лица</w:t>
            </w:r>
          </w:p>
        </w:tc>
      </w:tr>
      <w:tr w:rsidR="00760252" w:rsidRPr="00DC4EEA" w:rsidTr="005D65DA">
        <w:trPr>
          <w:cantSplit/>
          <w:trHeight w:val="738"/>
          <w:jc w:val="right"/>
        </w:trPr>
        <w:tc>
          <w:tcPr>
            <w:tcW w:w="2519"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М.П.</w:t>
            </w:r>
          </w:p>
        </w:tc>
        <w:tc>
          <w:tcPr>
            <w:tcW w:w="3319" w:type="dxa"/>
            <w:tcMar>
              <w:top w:w="0" w:type="dxa"/>
              <w:left w:w="108" w:type="dxa"/>
              <w:bottom w:w="0" w:type="dxa"/>
              <w:right w:w="108" w:type="dxa"/>
            </w:tcMar>
          </w:tcPr>
          <w:p w:rsidR="00760252" w:rsidRPr="00DC4EEA" w:rsidRDefault="00760252" w:rsidP="005D65DA">
            <w:pPr>
              <w:pStyle w:val="Standard"/>
              <w:jc w:val="center"/>
              <w:rPr>
                <w:b/>
                <w:color w:val="auto"/>
              </w:rPr>
            </w:pPr>
          </w:p>
        </w:tc>
      </w:tr>
      <w:tr w:rsidR="00760252" w:rsidRPr="00DC4EEA" w:rsidTr="005D65DA">
        <w:trPr>
          <w:cantSplit/>
          <w:trHeight w:val="738"/>
          <w:jc w:val="right"/>
        </w:trPr>
        <w:tc>
          <w:tcPr>
            <w:tcW w:w="2519" w:type="dxa"/>
            <w:tcMar>
              <w:top w:w="0" w:type="dxa"/>
              <w:left w:w="108" w:type="dxa"/>
              <w:bottom w:w="0" w:type="dxa"/>
              <w:right w:w="108" w:type="dxa"/>
            </w:tcMar>
          </w:tcPr>
          <w:p w:rsidR="00760252" w:rsidRPr="00DC4EEA" w:rsidRDefault="00760252" w:rsidP="005D65DA">
            <w:pPr>
              <w:pStyle w:val="Standard"/>
              <w:jc w:val="center"/>
              <w:rPr>
                <w:color w:val="auto"/>
              </w:rPr>
            </w:pPr>
          </w:p>
        </w:tc>
        <w:tc>
          <w:tcPr>
            <w:tcW w:w="3319" w:type="dxa"/>
            <w:tcBorders>
              <w:bottom w:val="single" w:sz="4" w:space="0" w:color="00000A"/>
            </w:tcBorders>
            <w:tcMar>
              <w:top w:w="0" w:type="dxa"/>
              <w:left w:w="108" w:type="dxa"/>
              <w:bottom w:w="0" w:type="dxa"/>
              <w:right w:w="108" w:type="dxa"/>
            </w:tcMar>
          </w:tcPr>
          <w:p w:rsidR="00760252" w:rsidRPr="00DC4EEA" w:rsidRDefault="00760252" w:rsidP="005D65DA">
            <w:pPr>
              <w:pStyle w:val="Standard"/>
              <w:jc w:val="center"/>
              <w:rPr>
                <w:color w:val="auto"/>
              </w:rPr>
            </w:pPr>
          </w:p>
        </w:tc>
      </w:tr>
    </w:tbl>
    <w:p w:rsidR="00760252" w:rsidRPr="00DC4EEA" w:rsidRDefault="00760252" w:rsidP="00760252">
      <w:pPr>
        <w:pStyle w:val="Standard"/>
        <w:jc w:val="center"/>
        <w:rPr>
          <w:b/>
          <w:i/>
          <w:color w:val="auto"/>
        </w:rPr>
      </w:pPr>
    </w:p>
    <w:p w:rsidR="00760252" w:rsidRPr="00DC4EEA" w:rsidRDefault="00760252" w:rsidP="00760252">
      <w:pPr>
        <w:jc w:val="center"/>
        <w:outlineLvl w:val="0"/>
        <w:rPr>
          <w:b/>
          <w:szCs w:val="24"/>
        </w:rPr>
      </w:pPr>
    </w:p>
    <w:p w:rsidR="00760252" w:rsidRPr="00DC4EEA" w:rsidRDefault="00760252" w:rsidP="00760252">
      <w:pPr>
        <w:jc w:val="center"/>
        <w:outlineLvl w:val="0"/>
        <w:rPr>
          <w:b/>
          <w:szCs w:val="24"/>
        </w:rPr>
      </w:pPr>
    </w:p>
    <w:p w:rsidR="00760252" w:rsidRPr="00DC4EEA" w:rsidRDefault="00760252" w:rsidP="00760252">
      <w:pPr>
        <w:jc w:val="center"/>
        <w:outlineLvl w:val="0"/>
        <w:rPr>
          <w:b/>
          <w:szCs w:val="24"/>
        </w:rPr>
      </w:pPr>
    </w:p>
    <w:p w:rsidR="00760252" w:rsidRPr="00DC4EEA" w:rsidRDefault="00760252" w:rsidP="00760252">
      <w:pPr>
        <w:jc w:val="center"/>
        <w:outlineLvl w:val="0"/>
        <w:rPr>
          <w:b/>
          <w:szCs w:val="24"/>
        </w:rPr>
      </w:pPr>
      <w:r w:rsidRPr="00DC4EEA">
        <w:rPr>
          <w:b/>
          <w:szCs w:val="24"/>
        </w:rPr>
        <w:t>ПОДАЦИ О ПОНУЂАЧУ</w:t>
      </w:r>
    </w:p>
    <w:p w:rsidR="00760252" w:rsidRPr="00DC4EEA" w:rsidRDefault="00760252" w:rsidP="00760252">
      <w:pPr>
        <w:jc w:val="center"/>
        <w:rPr>
          <w:b/>
          <w:szCs w:val="24"/>
        </w:rPr>
      </w:pPr>
    </w:p>
    <w:p w:rsidR="00760252" w:rsidRPr="00DC4EEA" w:rsidRDefault="00760252" w:rsidP="00760252">
      <w:pPr>
        <w:rPr>
          <w:szCs w:val="24"/>
        </w:rPr>
      </w:pP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2"/>
        <w:gridCol w:w="5873"/>
      </w:tblGrid>
      <w:tr w:rsidR="00760252" w:rsidRPr="00DC4EEA" w:rsidTr="005D65DA">
        <w:trPr>
          <w:trHeight w:val="1215"/>
          <w:jc w:val="center"/>
        </w:trPr>
        <w:tc>
          <w:tcPr>
            <w:tcW w:w="2422"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spacing w:line="360" w:lineRule="auto"/>
              <w:jc w:val="left"/>
              <w:rPr>
                <w:b/>
                <w:szCs w:val="24"/>
              </w:rPr>
            </w:pPr>
            <w:r w:rsidRPr="00DC4EEA">
              <w:rPr>
                <w:b/>
                <w:szCs w:val="24"/>
              </w:rPr>
              <w:t>Пословно име</w:t>
            </w:r>
          </w:p>
          <w:p w:rsidR="00760252" w:rsidRPr="00DC4EEA" w:rsidRDefault="00760252" w:rsidP="005D65DA">
            <w:pPr>
              <w:spacing w:line="360" w:lineRule="auto"/>
              <w:jc w:val="left"/>
              <w:rPr>
                <w:b/>
                <w:szCs w:val="24"/>
              </w:rPr>
            </w:pPr>
            <w:r w:rsidRPr="00DC4EEA">
              <w:rPr>
                <w:b/>
                <w:szCs w:val="24"/>
              </w:rPr>
              <w:t xml:space="preserve">или скраћени назив </w:t>
            </w:r>
          </w:p>
        </w:tc>
        <w:tc>
          <w:tcPr>
            <w:tcW w:w="5873"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bl>
    <w:p w:rsidR="00760252" w:rsidRPr="00DC4EEA" w:rsidRDefault="00760252" w:rsidP="00760252">
      <w:pPr>
        <w:rPr>
          <w:szCs w:val="24"/>
        </w:rPr>
      </w:pPr>
    </w:p>
    <w:tbl>
      <w:tblPr>
        <w:tblW w:w="8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817"/>
        <w:gridCol w:w="4657"/>
      </w:tblGrid>
      <w:tr w:rsidR="00760252" w:rsidRPr="00DC4EEA" w:rsidTr="005D65DA">
        <w:trPr>
          <w:trHeight w:val="706"/>
          <w:jc w:val="center"/>
        </w:trPr>
        <w:tc>
          <w:tcPr>
            <w:tcW w:w="186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760252" w:rsidRPr="00DC4EEA" w:rsidRDefault="00760252" w:rsidP="005D65DA">
            <w:pPr>
              <w:spacing w:line="360" w:lineRule="auto"/>
              <w:ind w:right="125"/>
              <w:jc w:val="center"/>
              <w:rPr>
                <w:b/>
                <w:szCs w:val="24"/>
              </w:rPr>
            </w:pPr>
            <w:r w:rsidRPr="00DC4EEA">
              <w:rPr>
                <w:b/>
                <w:szCs w:val="24"/>
              </w:rPr>
              <w:t xml:space="preserve">Адреса </w:t>
            </w:r>
          </w:p>
          <w:p w:rsidR="00760252" w:rsidRPr="00DC4EEA" w:rsidRDefault="00760252" w:rsidP="005D65DA">
            <w:pPr>
              <w:spacing w:line="360" w:lineRule="auto"/>
              <w:ind w:right="125"/>
              <w:jc w:val="center"/>
              <w:rPr>
                <w:b/>
                <w:szCs w:val="24"/>
              </w:rPr>
            </w:pPr>
            <w:r w:rsidRPr="00DC4EEA">
              <w:rPr>
                <w:b/>
                <w:szCs w:val="24"/>
              </w:rPr>
              <w:t>седишта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Улица и број</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widowControl/>
              <w:tabs>
                <w:tab w:val="clear" w:pos="1440"/>
              </w:tabs>
              <w:jc w:val="left"/>
              <w:rPr>
                <w:b/>
                <w:szCs w:val="24"/>
              </w:rPr>
            </w:pP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Место</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widowControl/>
              <w:tabs>
                <w:tab w:val="clear" w:pos="1440"/>
              </w:tabs>
              <w:jc w:val="left"/>
              <w:rPr>
                <w:b/>
                <w:szCs w:val="24"/>
              </w:rPr>
            </w:pP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Општина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Матични број понуђача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 xml:space="preserve">Порески </w:t>
            </w:r>
          </w:p>
          <w:p w:rsidR="00760252" w:rsidRPr="00DC4EEA" w:rsidRDefault="00760252" w:rsidP="005D65DA">
            <w:pPr>
              <w:jc w:val="left"/>
              <w:rPr>
                <w:b/>
                <w:szCs w:val="24"/>
              </w:rPr>
            </w:pPr>
            <w:r w:rsidRPr="00DC4EEA">
              <w:rPr>
                <w:b/>
                <w:szCs w:val="24"/>
              </w:rPr>
              <w:t xml:space="preserve">идентификациони број </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96111E"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96111E" w:rsidRPr="00DC4EEA" w:rsidRDefault="0096111E" w:rsidP="005D65DA">
            <w:pPr>
              <w:jc w:val="left"/>
              <w:rPr>
                <w:b/>
                <w:szCs w:val="24"/>
              </w:rPr>
            </w:pPr>
            <w:r w:rsidRPr="00DC4EEA">
              <w:rPr>
                <w:b/>
                <w:szCs w:val="24"/>
              </w:rPr>
              <w:t>Величина привредног друштва (</w:t>
            </w:r>
            <w:r w:rsidR="00D028DB" w:rsidRPr="00DC4EEA">
              <w:rPr>
                <w:b/>
                <w:szCs w:val="24"/>
              </w:rPr>
              <w:t xml:space="preserve">микро, </w:t>
            </w:r>
            <w:r w:rsidRPr="00DC4EEA">
              <w:rPr>
                <w:b/>
                <w:szCs w:val="24"/>
              </w:rPr>
              <w:t>мало, средње, велико)</w:t>
            </w:r>
          </w:p>
        </w:tc>
        <w:tc>
          <w:tcPr>
            <w:tcW w:w="4657" w:type="dxa"/>
            <w:tcBorders>
              <w:top w:val="single" w:sz="4" w:space="0" w:color="auto"/>
              <w:left w:val="single" w:sz="4" w:space="0" w:color="auto"/>
              <w:bottom w:val="single" w:sz="4" w:space="0" w:color="auto"/>
              <w:right w:val="single" w:sz="4" w:space="0" w:color="auto"/>
            </w:tcBorders>
            <w:vAlign w:val="center"/>
          </w:tcPr>
          <w:p w:rsidR="0096111E" w:rsidRPr="00DC4EEA" w:rsidRDefault="0096111E"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Одговорно лице</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Лице за контакт</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Телефон</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Телефакс</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e-mail:</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Рачун - Банка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bl>
    <w:p w:rsidR="00760252" w:rsidRPr="00DC4EEA" w:rsidRDefault="00760252" w:rsidP="00760252">
      <w:pPr>
        <w:rPr>
          <w:szCs w:val="24"/>
        </w:rPr>
      </w:pPr>
    </w:p>
    <w:p w:rsidR="00760252" w:rsidRPr="00DC4EEA" w:rsidRDefault="00760252" w:rsidP="00760252">
      <w:pPr>
        <w:rPr>
          <w:szCs w:val="24"/>
        </w:rPr>
      </w:pPr>
    </w:p>
    <w:tbl>
      <w:tblPr>
        <w:tblW w:w="5449" w:type="dxa"/>
        <w:jc w:val="right"/>
        <w:tblLook w:val="01E0" w:firstRow="1" w:lastRow="1" w:firstColumn="1" w:lastColumn="1" w:noHBand="0" w:noVBand="0"/>
      </w:tblPr>
      <w:tblGrid>
        <w:gridCol w:w="2131"/>
        <w:gridCol w:w="3318"/>
      </w:tblGrid>
      <w:tr w:rsidR="00760252" w:rsidRPr="00DC4EEA" w:rsidTr="005D65DA">
        <w:trPr>
          <w:jc w:val="right"/>
        </w:trPr>
        <w:tc>
          <w:tcPr>
            <w:tcW w:w="2131" w:type="dxa"/>
          </w:tcPr>
          <w:p w:rsidR="00760252" w:rsidRPr="00DC4EEA" w:rsidRDefault="00760252" w:rsidP="005D65DA">
            <w:pPr>
              <w:jc w:val="center"/>
              <w:rPr>
                <w:b/>
                <w:szCs w:val="24"/>
              </w:rPr>
            </w:pPr>
          </w:p>
        </w:tc>
        <w:tc>
          <w:tcPr>
            <w:tcW w:w="3318" w:type="dxa"/>
            <w:hideMark/>
          </w:tcPr>
          <w:p w:rsidR="00760252" w:rsidRPr="00DC4EEA" w:rsidRDefault="00760252" w:rsidP="005D65DA">
            <w:pPr>
              <w:jc w:val="center"/>
              <w:rPr>
                <w:b/>
                <w:szCs w:val="24"/>
              </w:rPr>
            </w:pPr>
            <w:r w:rsidRPr="00DC4EEA">
              <w:rPr>
                <w:b/>
                <w:szCs w:val="24"/>
              </w:rPr>
              <w:t>Потпис овлашћеног лица</w:t>
            </w:r>
          </w:p>
        </w:tc>
      </w:tr>
      <w:tr w:rsidR="00760252" w:rsidRPr="00DC4EEA" w:rsidTr="005D65DA">
        <w:trPr>
          <w:jc w:val="right"/>
        </w:trPr>
        <w:tc>
          <w:tcPr>
            <w:tcW w:w="2131" w:type="dxa"/>
            <w:hideMark/>
          </w:tcPr>
          <w:p w:rsidR="00760252" w:rsidRPr="00DC4EEA" w:rsidRDefault="00760252" w:rsidP="005D65DA">
            <w:pPr>
              <w:jc w:val="center"/>
              <w:rPr>
                <w:b/>
                <w:szCs w:val="24"/>
              </w:rPr>
            </w:pPr>
            <w:r w:rsidRPr="00DC4EEA">
              <w:rPr>
                <w:b/>
                <w:szCs w:val="24"/>
              </w:rPr>
              <w:t>М.П.</w:t>
            </w:r>
          </w:p>
        </w:tc>
        <w:tc>
          <w:tcPr>
            <w:tcW w:w="3318" w:type="dxa"/>
          </w:tcPr>
          <w:p w:rsidR="00760252" w:rsidRPr="00DC4EEA" w:rsidRDefault="00760252" w:rsidP="005D65DA">
            <w:pPr>
              <w:jc w:val="center"/>
              <w:rPr>
                <w:b/>
                <w:szCs w:val="24"/>
              </w:rPr>
            </w:pPr>
          </w:p>
        </w:tc>
      </w:tr>
      <w:tr w:rsidR="00760252" w:rsidRPr="00DC4EEA" w:rsidTr="005D65DA">
        <w:trPr>
          <w:trHeight w:val="531"/>
          <w:jc w:val="right"/>
        </w:trPr>
        <w:tc>
          <w:tcPr>
            <w:tcW w:w="2131" w:type="dxa"/>
          </w:tcPr>
          <w:p w:rsidR="00760252" w:rsidRPr="00DC4EEA" w:rsidRDefault="00760252" w:rsidP="005D65DA">
            <w:pPr>
              <w:jc w:val="center"/>
              <w:rPr>
                <w:szCs w:val="24"/>
              </w:rPr>
            </w:pPr>
          </w:p>
        </w:tc>
        <w:tc>
          <w:tcPr>
            <w:tcW w:w="3318" w:type="dxa"/>
            <w:tcBorders>
              <w:top w:val="nil"/>
              <w:left w:val="nil"/>
              <w:bottom w:val="single" w:sz="4" w:space="0" w:color="auto"/>
              <w:right w:val="nil"/>
            </w:tcBorders>
          </w:tcPr>
          <w:p w:rsidR="00760252" w:rsidRPr="00DC4EEA" w:rsidRDefault="00760252" w:rsidP="005D65DA">
            <w:pPr>
              <w:jc w:val="center"/>
              <w:rPr>
                <w:szCs w:val="24"/>
              </w:rPr>
            </w:pPr>
          </w:p>
        </w:tc>
      </w:tr>
    </w:tbl>
    <w:p w:rsidR="00760252" w:rsidRPr="00DC4EEA" w:rsidRDefault="00760252" w:rsidP="00760252">
      <w:pPr>
        <w:rPr>
          <w:b/>
          <w:i/>
          <w:szCs w:val="24"/>
        </w:rPr>
      </w:pPr>
    </w:p>
    <w:p w:rsidR="00760252" w:rsidRPr="00DC4EEA" w:rsidRDefault="00760252" w:rsidP="00760252">
      <w:pPr>
        <w:jc w:val="center"/>
        <w:rPr>
          <w:b/>
          <w:i/>
          <w:szCs w:val="24"/>
        </w:rPr>
      </w:pPr>
      <w:r w:rsidRPr="00DC4EEA">
        <w:rPr>
          <w:b/>
          <w:i/>
          <w:szCs w:val="24"/>
        </w:rPr>
        <w:br w:type="page"/>
      </w:r>
    </w:p>
    <w:p w:rsidR="00760252" w:rsidRPr="00DC4EEA" w:rsidRDefault="00760252" w:rsidP="00760252">
      <w:pPr>
        <w:jc w:val="center"/>
        <w:outlineLvl w:val="0"/>
        <w:rPr>
          <w:b/>
          <w:szCs w:val="24"/>
        </w:rPr>
      </w:pPr>
    </w:p>
    <w:p w:rsidR="00760252" w:rsidRPr="00DC4EEA" w:rsidRDefault="00760252" w:rsidP="00760252">
      <w:pPr>
        <w:jc w:val="center"/>
        <w:outlineLvl w:val="0"/>
        <w:rPr>
          <w:b/>
          <w:szCs w:val="24"/>
        </w:rPr>
      </w:pPr>
      <w:r w:rsidRPr="00DC4EEA">
        <w:rPr>
          <w:b/>
          <w:szCs w:val="24"/>
        </w:rPr>
        <w:t>ПОДАЦИ О ПОДИЗВОЂАЧУ</w:t>
      </w:r>
    </w:p>
    <w:p w:rsidR="00760252" w:rsidRPr="00DC4EEA" w:rsidRDefault="00760252" w:rsidP="00760252">
      <w:pPr>
        <w:jc w:val="center"/>
        <w:rPr>
          <w:b/>
          <w:szCs w:val="24"/>
        </w:rPr>
      </w:pPr>
    </w:p>
    <w:p w:rsidR="00760252" w:rsidRPr="00DC4EEA" w:rsidRDefault="00760252" w:rsidP="00760252">
      <w:pPr>
        <w:jc w:val="center"/>
        <w:rPr>
          <w:b/>
          <w:szCs w:val="24"/>
        </w:rPr>
      </w:pP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2"/>
        <w:gridCol w:w="5873"/>
      </w:tblGrid>
      <w:tr w:rsidR="00760252" w:rsidRPr="00DC4EEA" w:rsidTr="005D65DA">
        <w:trPr>
          <w:trHeight w:val="1215"/>
          <w:jc w:val="center"/>
        </w:trPr>
        <w:tc>
          <w:tcPr>
            <w:tcW w:w="2422"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spacing w:line="360" w:lineRule="auto"/>
              <w:jc w:val="left"/>
              <w:rPr>
                <w:b/>
                <w:szCs w:val="24"/>
              </w:rPr>
            </w:pPr>
            <w:r w:rsidRPr="00DC4EEA">
              <w:rPr>
                <w:b/>
                <w:szCs w:val="24"/>
              </w:rPr>
              <w:t>Пословно име</w:t>
            </w:r>
          </w:p>
          <w:p w:rsidR="00760252" w:rsidRPr="00DC4EEA" w:rsidRDefault="00760252" w:rsidP="005D65DA">
            <w:pPr>
              <w:spacing w:line="360" w:lineRule="auto"/>
              <w:jc w:val="left"/>
              <w:rPr>
                <w:b/>
                <w:szCs w:val="24"/>
              </w:rPr>
            </w:pPr>
            <w:r w:rsidRPr="00DC4EEA">
              <w:rPr>
                <w:b/>
                <w:szCs w:val="24"/>
              </w:rPr>
              <w:t xml:space="preserve">или скраћени назив </w:t>
            </w:r>
          </w:p>
        </w:tc>
        <w:tc>
          <w:tcPr>
            <w:tcW w:w="5873"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bl>
    <w:p w:rsidR="00760252" w:rsidRPr="00DC4EEA" w:rsidRDefault="00760252" w:rsidP="00760252">
      <w:pPr>
        <w:rPr>
          <w:szCs w:val="24"/>
        </w:rPr>
      </w:pPr>
    </w:p>
    <w:tbl>
      <w:tblPr>
        <w:tblW w:w="8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817"/>
        <w:gridCol w:w="4657"/>
      </w:tblGrid>
      <w:tr w:rsidR="00760252" w:rsidRPr="00DC4EEA" w:rsidTr="005D65DA">
        <w:trPr>
          <w:trHeight w:val="706"/>
          <w:jc w:val="center"/>
        </w:trPr>
        <w:tc>
          <w:tcPr>
            <w:tcW w:w="186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760252" w:rsidRPr="00DC4EEA" w:rsidRDefault="00760252" w:rsidP="005D65DA">
            <w:pPr>
              <w:spacing w:line="360" w:lineRule="auto"/>
              <w:ind w:right="125"/>
              <w:jc w:val="center"/>
              <w:rPr>
                <w:b/>
                <w:szCs w:val="24"/>
              </w:rPr>
            </w:pPr>
            <w:r w:rsidRPr="00DC4EEA">
              <w:rPr>
                <w:b/>
                <w:szCs w:val="24"/>
              </w:rPr>
              <w:t xml:space="preserve">Адреса </w:t>
            </w:r>
          </w:p>
          <w:p w:rsidR="00760252" w:rsidRPr="00DC4EEA" w:rsidRDefault="00760252" w:rsidP="005D65DA">
            <w:pPr>
              <w:spacing w:line="360" w:lineRule="auto"/>
              <w:ind w:right="125"/>
              <w:jc w:val="center"/>
              <w:rPr>
                <w:b/>
                <w:szCs w:val="24"/>
              </w:rPr>
            </w:pPr>
            <w:r w:rsidRPr="00DC4EEA">
              <w:rPr>
                <w:b/>
                <w:szCs w:val="24"/>
              </w:rPr>
              <w:t>седишта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Улица и број</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widowControl/>
              <w:tabs>
                <w:tab w:val="clear" w:pos="1440"/>
              </w:tabs>
              <w:jc w:val="left"/>
              <w:rPr>
                <w:b/>
                <w:szCs w:val="24"/>
              </w:rPr>
            </w:pP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Место</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widowControl/>
              <w:tabs>
                <w:tab w:val="clear" w:pos="1440"/>
              </w:tabs>
              <w:jc w:val="left"/>
              <w:rPr>
                <w:b/>
                <w:szCs w:val="24"/>
              </w:rPr>
            </w:pP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Општина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Матични број понуђача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 xml:space="preserve">Порески </w:t>
            </w:r>
          </w:p>
          <w:p w:rsidR="00760252" w:rsidRPr="00DC4EEA" w:rsidRDefault="00760252" w:rsidP="005D65DA">
            <w:pPr>
              <w:jc w:val="left"/>
              <w:rPr>
                <w:b/>
                <w:szCs w:val="24"/>
              </w:rPr>
            </w:pPr>
            <w:r w:rsidRPr="00DC4EEA">
              <w:rPr>
                <w:b/>
                <w:szCs w:val="24"/>
              </w:rPr>
              <w:t xml:space="preserve">идентификациони број </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96111E"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96111E" w:rsidRPr="00DC4EEA" w:rsidRDefault="0096111E" w:rsidP="005D65DA">
            <w:pPr>
              <w:jc w:val="left"/>
              <w:rPr>
                <w:b/>
                <w:szCs w:val="24"/>
              </w:rPr>
            </w:pPr>
            <w:r w:rsidRPr="00DC4EEA">
              <w:rPr>
                <w:b/>
                <w:szCs w:val="24"/>
              </w:rPr>
              <w:t>Величина привредног друштва (</w:t>
            </w:r>
            <w:r w:rsidR="00D028DB" w:rsidRPr="00DC4EEA">
              <w:rPr>
                <w:b/>
                <w:szCs w:val="24"/>
              </w:rPr>
              <w:t xml:space="preserve">микро, </w:t>
            </w:r>
            <w:r w:rsidRPr="00DC4EEA">
              <w:rPr>
                <w:b/>
                <w:szCs w:val="24"/>
              </w:rPr>
              <w:t>мало, средње, велико)</w:t>
            </w:r>
          </w:p>
        </w:tc>
        <w:tc>
          <w:tcPr>
            <w:tcW w:w="4657" w:type="dxa"/>
            <w:tcBorders>
              <w:top w:val="single" w:sz="4" w:space="0" w:color="auto"/>
              <w:left w:val="single" w:sz="4" w:space="0" w:color="auto"/>
              <w:bottom w:val="single" w:sz="4" w:space="0" w:color="auto"/>
              <w:right w:val="single" w:sz="4" w:space="0" w:color="auto"/>
            </w:tcBorders>
            <w:vAlign w:val="center"/>
          </w:tcPr>
          <w:p w:rsidR="0096111E" w:rsidRPr="00DC4EEA" w:rsidRDefault="0096111E"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Одговорно лице</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Лице за контакт</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Телефон</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Телефакс</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e-mail:</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Рачун - Банка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bl>
    <w:p w:rsidR="00760252" w:rsidRPr="00DC4EEA" w:rsidRDefault="00760252" w:rsidP="00760252">
      <w:pPr>
        <w:jc w:val="center"/>
        <w:rPr>
          <w:b/>
          <w:szCs w:val="24"/>
        </w:rPr>
      </w:pPr>
    </w:p>
    <w:p w:rsidR="00760252" w:rsidRPr="00DC4EEA" w:rsidRDefault="00760252" w:rsidP="00760252">
      <w:pPr>
        <w:tabs>
          <w:tab w:val="left" w:pos="1350"/>
          <w:tab w:val="left" w:pos="1530"/>
        </w:tabs>
        <w:jc w:val="center"/>
        <w:outlineLvl w:val="0"/>
        <w:rPr>
          <w:szCs w:val="24"/>
        </w:rPr>
      </w:pPr>
      <w:r w:rsidRPr="00DC4EEA">
        <w:rPr>
          <w:b/>
          <w:szCs w:val="24"/>
        </w:rPr>
        <w:t xml:space="preserve">НАПОМЕНА: </w:t>
      </w:r>
      <w:r w:rsidRPr="00DC4EEA">
        <w:rPr>
          <w:szCs w:val="24"/>
        </w:rPr>
        <w:t>Образац копирати уколико ће извршење набавке делимично бити поверено већем броју подизвођача</w:t>
      </w:r>
    </w:p>
    <w:p w:rsidR="00760252" w:rsidRPr="00DC4EEA" w:rsidRDefault="00760252" w:rsidP="00760252">
      <w:pPr>
        <w:rPr>
          <w:szCs w:val="24"/>
        </w:rPr>
      </w:pPr>
    </w:p>
    <w:p w:rsidR="00760252" w:rsidRPr="00DC4EEA" w:rsidRDefault="00760252" w:rsidP="00760252">
      <w:pPr>
        <w:rPr>
          <w:szCs w:val="24"/>
        </w:rPr>
      </w:pPr>
    </w:p>
    <w:tbl>
      <w:tblPr>
        <w:tblW w:w="5449" w:type="dxa"/>
        <w:jc w:val="right"/>
        <w:tblLook w:val="01E0" w:firstRow="1" w:lastRow="1" w:firstColumn="1" w:lastColumn="1" w:noHBand="0" w:noVBand="0"/>
      </w:tblPr>
      <w:tblGrid>
        <w:gridCol w:w="2131"/>
        <w:gridCol w:w="3318"/>
      </w:tblGrid>
      <w:tr w:rsidR="00760252" w:rsidRPr="00DC4EEA" w:rsidTr="005D65DA">
        <w:trPr>
          <w:jc w:val="right"/>
        </w:trPr>
        <w:tc>
          <w:tcPr>
            <w:tcW w:w="2131" w:type="dxa"/>
          </w:tcPr>
          <w:p w:rsidR="00760252" w:rsidRPr="00DC4EEA" w:rsidRDefault="00760252" w:rsidP="005D65DA">
            <w:pPr>
              <w:jc w:val="center"/>
              <w:rPr>
                <w:b/>
                <w:szCs w:val="24"/>
              </w:rPr>
            </w:pPr>
          </w:p>
        </w:tc>
        <w:tc>
          <w:tcPr>
            <w:tcW w:w="3318" w:type="dxa"/>
            <w:hideMark/>
          </w:tcPr>
          <w:p w:rsidR="00760252" w:rsidRPr="00DC4EEA" w:rsidRDefault="00760252" w:rsidP="005D65DA">
            <w:pPr>
              <w:jc w:val="center"/>
              <w:rPr>
                <w:b/>
                <w:szCs w:val="24"/>
              </w:rPr>
            </w:pPr>
            <w:r w:rsidRPr="00DC4EEA">
              <w:rPr>
                <w:b/>
                <w:szCs w:val="24"/>
              </w:rPr>
              <w:t>Потпис овлашћеног лица</w:t>
            </w:r>
          </w:p>
        </w:tc>
      </w:tr>
      <w:tr w:rsidR="00760252" w:rsidRPr="00DC4EEA" w:rsidTr="005D65DA">
        <w:trPr>
          <w:jc w:val="right"/>
        </w:trPr>
        <w:tc>
          <w:tcPr>
            <w:tcW w:w="2131" w:type="dxa"/>
            <w:hideMark/>
          </w:tcPr>
          <w:p w:rsidR="00760252" w:rsidRPr="00DC4EEA" w:rsidRDefault="00760252" w:rsidP="005D65DA">
            <w:pPr>
              <w:jc w:val="center"/>
              <w:rPr>
                <w:b/>
                <w:szCs w:val="24"/>
              </w:rPr>
            </w:pPr>
            <w:r w:rsidRPr="00DC4EEA">
              <w:rPr>
                <w:b/>
                <w:szCs w:val="24"/>
              </w:rPr>
              <w:t>М.П.</w:t>
            </w:r>
          </w:p>
        </w:tc>
        <w:tc>
          <w:tcPr>
            <w:tcW w:w="3318" w:type="dxa"/>
          </w:tcPr>
          <w:p w:rsidR="00760252" w:rsidRPr="00DC4EEA" w:rsidRDefault="00760252" w:rsidP="005D65DA">
            <w:pPr>
              <w:jc w:val="center"/>
              <w:rPr>
                <w:b/>
                <w:szCs w:val="24"/>
              </w:rPr>
            </w:pPr>
          </w:p>
        </w:tc>
      </w:tr>
      <w:tr w:rsidR="00760252" w:rsidRPr="00DC4EEA" w:rsidTr="005D65DA">
        <w:trPr>
          <w:trHeight w:val="531"/>
          <w:jc w:val="right"/>
        </w:trPr>
        <w:tc>
          <w:tcPr>
            <w:tcW w:w="2131" w:type="dxa"/>
          </w:tcPr>
          <w:p w:rsidR="00760252" w:rsidRPr="00DC4EEA" w:rsidRDefault="00760252" w:rsidP="005D65DA">
            <w:pPr>
              <w:jc w:val="center"/>
              <w:rPr>
                <w:szCs w:val="24"/>
              </w:rPr>
            </w:pPr>
          </w:p>
        </w:tc>
        <w:tc>
          <w:tcPr>
            <w:tcW w:w="3318" w:type="dxa"/>
            <w:tcBorders>
              <w:top w:val="nil"/>
              <w:left w:val="nil"/>
              <w:bottom w:val="single" w:sz="4" w:space="0" w:color="auto"/>
              <w:right w:val="nil"/>
            </w:tcBorders>
          </w:tcPr>
          <w:p w:rsidR="00760252" w:rsidRPr="00DC4EEA" w:rsidRDefault="00760252" w:rsidP="005D65DA">
            <w:pPr>
              <w:jc w:val="center"/>
              <w:rPr>
                <w:szCs w:val="24"/>
              </w:rPr>
            </w:pPr>
          </w:p>
        </w:tc>
      </w:tr>
    </w:tbl>
    <w:p w:rsidR="00760252" w:rsidRPr="00DC4EEA" w:rsidRDefault="00760252" w:rsidP="00760252">
      <w:pPr>
        <w:spacing w:line="360" w:lineRule="auto"/>
        <w:jc w:val="center"/>
        <w:rPr>
          <w:szCs w:val="24"/>
        </w:rPr>
      </w:pPr>
      <w:r w:rsidRPr="00DC4EEA">
        <w:rPr>
          <w:szCs w:val="24"/>
        </w:rPr>
        <w:br w:type="page"/>
      </w:r>
    </w:p>
    <w:p w:rsidR="00760252" w:rsidRPr="00DC4EEA" w:rsidRDefault="00760252" w:rsidP="00760252">
      <w:pPr>
        <w:spacing w:line="360" w:lineRule="auto"/>
        <w:jc w:val="center"/>
        <w:outlineLvl w:val="0"/>
        <w:rPr>
          <w:szCs w:val="24"/>
        </w:rPr>
      </w:pPr>
      <w:r w:rsidRPr="00DC4EEA">
        <w:rPr>
          <w:b/>
          <w:szCs w:val="24"/>
        </w:rPr>
        <w:lastRenderedPageBreak/>
        <w:t>ПОДАЦИ О ЧЛАНУ ГРУПЕ – НОСИЛАЦ ПОСЛА</w:t>
      </w:r>
    </w:p>
    <w:p w:rsidR="00760252" w:rsidRPr="00DC4EEA" w:rsidRDefault="00760252" w:rsidP="00760252">
      <w:pPr>
        <w:rPr>
          <w:szCs w:val="24"/>
        </w:rPr>
      </w:pP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2"/>
        <w:gridCol w:w="5873"/>
      </w:tblGrid>
      <w:tr w:rsidR="00760252" w:rsidRPr="00DC4EEA" w:rsidTr="005D65DA">
        <w:trPr>
          <w:trHeight w:val="1215"/>
          <w:jc w:val="center"/>
        </w:trPr>
        <w:tc>
          <w:tcPr>
            <w:tcW w:w="2422"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spacing w:line="360" w:lineRule="auto"/>
              <w:jc w:val="left"/>
              <w:rPr>
                <w:b/>
                <w:szCs w:val="24"/>
              </w:rPr>
            </w:pPr>
            <w:r w:rsidRPr="00DC4EEA">
              <w:rPr>
                <w:b/>
                <w:szCs w:val="24"/>
              </w:rPr>
              <w:t>Пословно име</w:t>
            </w:r>
          </w:p>
          <w:p w:rsidR="00760252" w:rsidRPr="00DC4EEA" w:rsidRDefault="00760252" w:rsidP="005D65DA">
            <w:pPr>
              <w:spacing w:line="360" w:lineRule="auto"/>
              <w:jc w:val="left"/>
              <w:rPr>
                <w:b/>
                <w:szCs w:val="24"/>
              </w:rPr>
            </w:pPr>
            <w:r w:rsidRPr="00DC4EEA">
              <w:rPr>
                <w:b/>
                <w:szCs w:val="24"/>
              </w:rPr>
              <w:t xml:space="preserve">или скраћени назив </w:t>
            </w:r>
          </w:p>
        </w:tc>
        <w:tc>
          <w:tcPr>
            <w:tcW w:w="5873"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bl>
    <w:p w:rsidR="00760252" w:rsidRPr="00DC4EEA" w:rsidRDefault="00760252" w:rsidP="00760252">
      <w:pPr>
        <w:rPr>
          <w:szCs w:val="24"/>
        </w:rPr>
      </w:pPr>
    </w:p>
    <w:tbl>
      <w:tblPr>
        <w:tblW w:w="8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817"/>
        <w:gridCol w:w="4657"/>
      </w:tblGrid>
      <w:tr w:rsidR="00760252" w:rsidRPr="00DC4EEA" w:rsidTr="005D65DA">
        <w:trPr>
          <w:trHeight w:val="706"/>
          <w:jc w:val="center"/>
        </w:trPr>
        <w:tc>
          <w:tcPr>
            <w:tcW w:w="186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760252" w:rsidRPr="00DC4EEA" w:rsidRDefault="00760252" w:rsidP="005D65DA">
            <w:pPr>
              <w:spacing w:line="360" w:lineRule="auto"/>
              <w:ind w:right="125"/>
              <w:jc w:val="center"/>
              <w:rPr>
                <w:b/>
                <w:szCs w:val="24"/>
              </w:rPr>
            </w:pPr>
            <w:r w:rsidRPr="00DC4EEA">
              <w:rPr>
                <w:b/>
                <w:szCs w:val="24"/>
              </w:rPr>
              <w:t xml:space="preserve">Адреса </w:t>
            </w:r>
          </w:p>
          <w:p w:rsidR="00760252" w:rsidRPr="00DC4EEA" w:rsidRDefault="00760252" w:rsidP="005D65DA">
            <w:pPr>
              <w:spacing w:line="360" w:lineRule="auto"/>
              <w:ind w:right="125"/>
              <w:jc w:val="center"/>
              <w:rPr>
                <w:b/>
                <w:szCs w:val="24"/>
              </w:rPr>
            </w:pPr>
            <w:r w:rsidRPr="00DC4EEA">
              <w:rPr>
                <w:b/>
                <w:szCs w:val="24"/>
              </w:rPr>
              <w:t>седишта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Улица и број</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widowControl/>
              <w:tabs>
                <w:tab w:val="clear" w:pos="1440"/>
              </w:tabs>
              <w:jc w:val="left"/>
              <w:rPr>
                <w:b/>
                <w:szCs w:val="24"/>
              </w:rPr>
            </w:pP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Место</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widowControl/>
              <w:tabs>
                <w:tab w:val="clear" w:pos="1440"/>
              </w:tabs>
              <w:jc w:val="left"/>
              <w:rPr>
                <w:b/>
                <w:szCs w:val="24"/>
              </w:rPr>
            </w:pP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Општина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Матични број понуђача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 xml:space="preserve">Порески </w:t>
            </w:r>
          </w:p>
          <w:p w:rsidR="00760252" w:rsidRPr="00DC4EEA" w:rsidRDefault="00760252" w:rsidP="005D65DA">
            <w:pPr>
              <w:jc w:val="left"/>
              <w:rPr>
                <w:b/>
                <w:szCs w:val="24"/>
              </w:rPr>
            </w:pPr>
            <w:r w:rsidRPr="00DC4EEA">
              <w:rPr>
                <w:b/>
                <w:szCs w:val="24"/>
              </w:rPr>
              <w:t xml:space="preserve">идентификациони број </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96111E"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96111E" w:rsidRPr="00DC4EEA" w:rsidRDefault="0096111E" w:rsidP="005D65DA">
            <w:pPr>
              <w:jc w:val="left"/>
              <w:rPr>
                <w:b/>
                <w:szCs w:val="24"/>
              </w:rPr>
            </w:pPr>
            <w:r w:rsidRPr="00DC4EEA">
              <w:rPr>
                <w:b/>
                <w:szCs w:val="24"/>
              </w:rPr>
              <w:t>Величина привредног друштва (</w:t>
            </w:r>
            <w:r w:rsidR="00D028DB" w:rsidRPr="00DC4EEA">
              <w:rPr>
                <w:b/>
                <w:szCs w:val="24"/>
              </w:rPr>
              <w:t xml:space="preserve">микро, </w:t>
            </w:r>
            <w:r w:rsidRPr="00DC4EEA">
              <w:rPr>
                <w:b/>
                <w:szCs w:val="24"/>
              </w:rPr>
              <w:t>мало, средње, велико)</w:t>
            </w:r>
          </w:p>
        </w:tc>
        <w:tc>
          <w:tcPr>
            <w:tcW w:w="4657" w:type="dxa"/>
            <w:tcBorders>
              <w:top w:val="single" w:sz="4" w:space="0" w:color="auto"/>
              <w:left w:val="single" w:sz="4" w:space="0" w:color="auto"/>
              <w:bottom w:val="single" w:sz="4" w:space="0" w:color="auto"/>
              <w:right w:val="single" w:sz="4" w:space="0" w:color="auto"/>
            </w:tcBorders>
            <w:vAlign w:val="center"/>
          </w:tcPr>
          <w:p w:rsidR="0096111E" w:rsidRPr="00DC4EEA" w:rsidRDefault="0096111E"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Одговорно лице</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Лице за контакт</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Телефон</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Телефакс</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e-mail:</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Рачун - Банка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bl>
    <w:p w:rsidR="00760252" w:rsidRPr="00DC4EEA" w:rsidRDefault="00760252" w:rsidP="00760252">
      <w:pPr>
        <w:jc w:val="center"/>
        <w:rPr>
          <w:b/>
          <w:szCs w:val="24"/>
        </w:rPr>
      </w:pPr>
    </w:p>
    <w:p w:rsidR="00760252" w:rsidRPr="00DC4EEA" w:rsidRDefault="00760252" w:rsidP="00760252">
      <w:pPr>
        <w:jc w:val="center"/>
        <w:rPr>
          <w:b/>
          <w:szCs w:val="24"/>
        </w:rPr>
      </w:pPr>
    </w:p>
    <w:p w:rsidR="00760252" w:rsidRPr="00DC4EEA" w:rsidRDefault="00760252" w:rsidP="00760252">
      <w:pPr>
        <w:rPr>
          <w:szCs w:val="24"/>
        </w:rPr>
      </w:pPr>
    </w:p>
    <w:tbl>
      <w:tblPr>
        <w:tblW w:w="5449" w:type="dxa"/>
        <w:jc w:val="right"/>
        <w:tblLook w:val="01E0" w:firstRow="1" w:lastRow="1" w:firstColumn="1" w:lastColumn="1" w:noHBand="0" w:noVBand="0"/>
      </w:tblPr>
      <w:tblGrid>
        <w:gridCol w:w="2131"/>
        <w:gridCol w:w="3318"/>
      </w:tblGrid>
      <w:tr w:rsidR="00760252" w:rsidRPr="00DC4EEA" w:rsidTr="005D65DA">
        <w:trPr>
          <w:jc w:val="right"/>
        </w:trPr>
        <w:tc>
          <w:tcPr>
            <w:tcW w:w="2131" w:type="dxa"/>
          </w:tcPr>
          <w:p w:rsidR="00760252" w:rsidRPr="00DC4EEA" w:rsidRDefault="00760252" w:rsidP="005D65DA">
            <w:pPr>
              <w:jc w:val="center"/>
              <w:rPr>
                <w:b/>
                <w:szCs w:val="24"/>
              </w:rPr>
            </w:pPr>
          </w:p>
        </w:tc>
        <w:tc>
          <w:tcPr>
            <w:tcW w:w="3318" w:type="dxa"/>
            <w:hideMark/>
          </w:tcPr>
          <w:p w:rsidR="00760252" w:rsidRPr="00DC4EEA" w:rsidRDefault="00760252" w:rsidP="005D65DA">
            <w:pPr>
              <w:jc w:val="center"/>
              <w:rPr>
                <w:b/>
                <w:szCs w:val="24"/>
              </w:rPr>
            </w:pPr>
            <w:r w:rsidRPr="00DC4EEA">
              <w:rPr>
                <w:b/>
                <w:szCs w:val="24"/>
              </w:rPr>
              <w:t>Потпис овлашћеног лица</w:t>
            </w:r>
          </w:p>
        </w:tc>
      </w:tr>
      <w:tr w:rsidR="00760252" w:rsidRPr="00DC4EEA" w:rsidTr="005D65DA">
        <w:trPr>
          <w:jc w:val="right"/>
        </w:trPr>
        <w:tc>
          <w:tcPr>
            <w:tcW w:w="2131" w:type="dxa"/>
            <w:hideMark/>
          </w:tcPr>
          <w:p w:rsidR="00760252" w:rsidRPr="00DC4EEA" w:rsidRDefault="00760252" w:rsidP="005D65DA">
            <w:pPr>
              <w:jc w:val="center"/>
              <w:rPr>
                <w:b/>
                <w:szCs w:val="24"/>
              </w:rPr>
            </w:pPr>
            <w:r w:rsidRPr="00DC4EEA">
              <w:rPr>
                <w:b/>
                <w:szCs w:val="24"/>
              </w:rPr>
              <w:t>М.П.</w:t>
            </w:r>
          </w:p>
        </w:tc>
        <w:tc>
          <w:tcPr>
            <w:tcW w:w="3318" w:type="dxa"/>
          </w:tcPr>
          <w:p w:rsidR="00760252" w:rsidRPr="00DC4EEA" w:rsidRDefault="00760252" w:rsidP="005D65DA">
            <w:pPr>
              <w:jc w:val="center"/>
              <w:rPr>
                <w:b/>
                <w:szCs w:val="24"/>
              </w:rPr>
            </w:pPr>
          </w:p>
        </w:tc>
      </w:tr>
      <w:tr w:rsidR="00760252" w:rsidRPr="00DC4EEA" w:rsidTr="005D65DA">
        <w:trPr>
          <w:trHeight w:val="531"/>
          <w:jc w:val="right"/>
        </w:trPr>
        <w:tc>
          <w:tcPr>
            <w:tcW w:w="2131" w:type="dxa"/>
          </w:tcPr>
          <w:p w:rsidR="00760252" w:rsidRPr="00DC4EEA" w:rsidRDefault="00760252" w:rsidP="005D65DA">
            <w:pPr>
              <w:jc w:val="center"/>
              <w:rPr>
                <w:szCs w:val="24"/>
              </w:rPr>
            </w:pPr>
          </w:p>
        </w:tc>
        <w:tc>
          <w:tcPr>
            <w:tcW w:w="3318" w:type="dxa"/>
            <w:tcBorders>
              <w:top w:val="nil"/>
              <w:left w:val="nil"/>
              <w:bottom w:val="single" w:sz="4" w:space="0" w:color="auto"/>
              <w:right w:val="nil"/>
            </w:tcBorders>
          </w:tcPr>
          <w:p w:rsidR="00760252" w:rsidRPr="00DC4EEA" w:rsidRDefault="00760252" w:rsidP="005D65DA">
            <w:pPr>
              <w:jc w:val="center"/>
              <w:rPr>
                <w:szCs w:val="24"/>
              </w:rPr>
            </w:pPr>
          </w:p>
        </w:tc>
      </w:tr>
    </w:tbl>
    <w:p w:rsidR="00760252" w:rsidRPr="00DC4EEA" w:rsidRDefault="00760252" w:rsidP="00760252">
      <w:pPr>
        <w:jc w:val="center"/>
        <w:rPr>
          <w:b/>
          <w:szCs w:val="24"/>
        </w:rPr>
      </w:pPr>
      <w:r w:rsidRPr="00DC4EEA">
        <w:rPr>
          <w:b/>
          <w:szCs w:val="24"/>
        </w:rPr>
        <w:br w:type="page"/>
      </w:r>
    </w:p>
    <w:p w:rsidR="00760252" w:rsidRPr="00DC4EEA" w:rsidRDefault="00760252" w:rsidP="00760252">
      <w:pPr>
        <w:jc w:val="center"/>
        <w:outlineLvl w:val="0"/>
        <w:rPr>
          <w:b/>
          <w:szCs w:val="24"/>
        </w:rPr>
      </w:pPr>
    </w:p>
    <w:p w:rsidR="00760252" w:rsidRPr="00DC4EEA" w:rsidRDefault="00760252" w:rsidP="00760252">
      <w:pPr>
        <w:jc w:val="center"/>
        <w:outlineLvl w:val="0"/>
        <w:rPr>
          <w:szCs w:val="24"/>
        </w:rPr>
      </w:pPr>
      <w:r w:rsidRPr="00DC4EEA">
        <w:rPr>
          <w:b/>
          <w:szCs w:val="24"/>
        </w:rPr>
        <w:t xml:space="preserve">ПОДАЦИ О ЧЛАНУ ГРУПЕ </w:t>
      </w:r>
    </w:p>
    <w:p w:rsidR="00760252" w:rsidRPr="00DC4EEA" w:rsidRDefault="00760252" w:rsidP="00760252">
      <w:pPr>
        <w:rPr>
          <w:szCs w:val="24"/>
        </w:rPr>
      </w:pP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2"/>
        <w:gridCol w:w="5873"/>
      </w:tblGrid>
      <w:tr w:rsidR="00760252" w:rsidRPr="00DC4EEA" w:rsidTr="005D65DA">
        <w:trPr>
          <w:trHeight w:val="1215"/>
          <w:jc w:val="center"/>
        </w:trPr>
        <w:tc>
          <w:tcPr>
            <w:tcW w:w="2422"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spacing w:line="360" w:lineRule="auto"/>
              <w:jc w:val="left"/>
              <w:rPr>
                <w:b/>
                <w:szCs w:val="24"/>
              </w:rPr>
            </w:pPr>
            <w:r w:rsidRPr="00DC4EEA">
              <w:rPr>
                <w:b/>
                <w:szCs w:val="24"/>
              </w:rPr>
              <w:t>Пословно име</w:t>
            </w:r>
          </w:p>
          <w:p w:rsidR="00760252" w:rsidRPr="00DC4EEA" w:rsidRDefault="00760252" w:rsidP="005D65DA">
            <w:pPr>
              <w:spacing w:line="360" w:lineRule="auto"/>
              <w:jc w:val="left"/>
              <w:rPr>
                <w:b/>
                <w:szCs w:val="24"/>
              </w:rPr>
            </w:pPr>
            <w:r w:rsidRPr="00DC4EEA">
              <w:rPr>
                <w:b/>
                <w:szCs w:val="24"/>
              </w:rPr>
              <w:t xml:space="preserve">или скраћени назив </w:t>
            </w:r>
          </w:p>
        </w:tc>
        <w:tc>
          <w:tcPr>
            <w:tcW w:w="5873"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bl>
    <w:p w:rsidR="00760252" w:rsidRPr="00DC4EEA" w:rsidRDefault="00760252" w:rsidP="00760252">
      <w:pPr>
        <w:rPr>
          <w:szCs w:val="24"/>
        </w:rPr>
      </w:pPr>
    </w:p>
    <w:tbl>
      <w:tblPr>
        <w:tblW w:w="8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817"/>
        <w:gridCol w:w="4657"/>
      </w:tblGrid>
      <w:tr w:rsidR="00760252" w:rsidRPr="00DC4EEA" w:rsidTr="005D65DA">
        <w:trPr>
          <w:trHeight w:val="706"/>
          <w:jc w:val="center"/>
        </w:trPr>
        <w:tc>
          <w:tcPr>
            <w:tcW w:w="186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760252" w:rsidRPr="00DC4EEA" w:rsidRDefault="00760252" w:rsidP="005D65DA">
            <w:pPr>
              <w:spacing w:line="360" w:lineRule="auto"/>
              <w:ind w:right="125"/>
              <w:jc w:val="center"/>
              <w:rPr>
                <w:b/>
                <w:szCs w:val="24"/>
              </w:rPr>
            </w:pPr>
            <w:r w:rsidRPr="00DC4EEA">
              <w:rPr>
                <w:b/>
                <w:szCs w:val="24"/>
              </w:rPr>
              <w:t xml:space="preserve">Адреса </w:t>
            </w:r>
          </w:p>
          <w:p w:rsidR="00760252" w:rsidRPr="00DC4EEA" w:rsidRDefault="00760252" w:rsidP="005D65DA">
            <w:pPr>
              <w:spacing w:line="360" w:lineRule="auto"/>
              <w:ind w:right="125"/>
              <w:jc w:val="center"/>
              <w:rPr>
                <w:b/>
                <w:szCs w:val="24"/>
              </w:rPr>
            </w:pPr>
            <w:r w:rsidRPr="00DC4EEA">
              <w:rPr>
                <w:b/>
                <w:szCs w:val="24"/>
              </w:rPr>
              <w:t>седишта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Улица и број</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widowControl/>
              <w:tabs>
                <w:tab w:val="clear" w:pos="1440"/>
              </w:tabs>
              <w:jc w:val="left"/>
              <w:rPr>
                <w:b/>
                <w:szCs w:val="24"/>
              </w:rPr>
            </w:pP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Место</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widowControl/>
              <w:tabs>
                <w:tab w:val="clear" w:pos="1440"/>
              </w:tabs>
              <w:jc w:val="left"/>
              <w:rPr>
                <w:b/>
                <w:szCs w:val="24"/>
              </w:rPr>
            </w:pPr>
          </w:p>
        </w:tc>
        <w:tc>
          <w:tcPr>
            <w:tcW w:w="1817" w:type="dxa"/>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ind w:right="125"/>
              <w:jc w:val="left"/>
              <w:rPr>
                <w:b/>
                <w:szCs w:val="24"/>
              </w:rPr>
            </w:pPr>
            <w:r w:rsidRPr="00DC4EEA">
              <w:rPr>
                <w:b/>
                <w:szCs w:val="24"/>
              </w:rPr>
              <w:t>Општина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Матични број понуђача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 xml:space="preserve">Порески </w:t>
            </w:r>
          </w:p>
          <w:p w:rsidR="00760252" w:rsidRPr="00DC4EEA" w:rsidRDefault="00760252" w:rsidP="005D65DA">
            <w:pPr>
              <w:jc w:val="left"/>
              <w:rPr>
                <w:b/>
                <w:szCs w:val="24"/>
              </w:rPr>
            </w:pPr>
            <w:r w:rsidRPr="00DC4EEA">
              <w:rPr>
                <w:b/>
                <w:szCs w:val="24"/>
              </w:rPr>
              <w:t xml:space="preserve">идентификациони број </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96111E"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96111E" w:rsidRPr="00DC4EEA" w:rsidRDefault="0096111E" w:rsidP="005D65DA">
            <w:pPr>
              <w:jc w:val="left"/>
              <w:rPr>
                <w:b/>
                <w:szCs w:val="24"/>
              </w:rPr>
            </w:pPr>
            <w:r w:rsidRPr="00DC4EEA">
              <w:rPr>
                <w:b/>
                <w:szCs w:val="24"/>
              </w:rPr>
              <w:t>Величина привредног друштва (</w:t>
            </w:r>
            <w:r w:rsidR="00D028DB" w:rsidRPr="00DC4EEA">
              <w:rPr>
                <w:b/>
                <w:szCs w:val="24"/>
              </w:rPr>
              <w:t xml:space="preserve">микро, </w:t>
            </w:r>
            <w:r w:rsidRPr="00DC4EEA">
              <w:rPr>
                <w:b/>
                <w:szCs w:val="24"/>
              </w:rPr>
              <w:t>мало, средње, велико)</w:t>
            </w:r>
          </w:p>
        </w:tc>
        <w:tc>
          <w:tcPr>
            <w:tcW w:w="4657" w:type="dxa"/>
            <w:tcBorders>
              <w:top w:val="single" w:sz="4" w:space="0" w:color="auto"/>
              <w:left w:val="single" w:sz="4" w:space="0" w:color="auto"/>
              <w:bottom w:val="single" w:sz="4" w:space="0" w:color="auto"/>
              <w:right w:val="single" w:sz="4" w:space="0" w:color="auto"/>
            </w:tcBorders>
            <w:vAlign w:val="center"/>
          </w:tcPr>
          <w:p w:rsidR="0096111E" w:rsidRPr="00DC4EEA" w:rsidRDefault="0096111E"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Одговорно лице</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Лице за контакт</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Телефон</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6"/>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Телефакс</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e-mail:</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r w:rsidR="00760252" w:rsidRPr="00DC4EEA" w:rsidTr="005D65DA">
        <w:trPr>
          <w:trHeight w:val="707"/>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760252" w:rsidRPr="00DC4EEA" w:rsidRDefault="00760252" w:rsidP="005D65DA">
            <w:pPr>
              <w:jc w:val="left"/>
              <w:rPr>
                <w:b/>
                <w:szCs w:val="24"/>
              </w:rPr>
            </w:pPr>
            <w:r w:rsidRPr="00DC4EEA">
              <w:rPr>
                <w:b/>
                <w:szCs w:val="24"/>
              </w:rPr>
              <w:t>Рачун - Банка</w:t>
            </w:r>
          </w:p>
        </w:tc>
        <w:tc>
          <w:tcPr>
            <w:tcW w:w="4657" w:type="dxa"/>
            <w:tcBorders>
              <w:top w:val="single" w:sz="4" w:space="0" w:color="auto"/>
              <w:left w:val="single" w:sz="4" w:space="0" w:color="auto"/>
              <w:bottom w:val="single" w:sz="4" w:space="0" w:color="auto"/>
              <w:right w:val="single" w:sz="4" w:space="0" w:color="auto"/>
            </w:tcBorders>
            <w:vAlign w:val="center"/>
          </w:tcPr>
          <w:p w:rsidR="00760252" w:rsidRPr="00DC4EEA" w:rsidRDefault="00760252" w:rsidP="005D65DA">
            <w:pPr>
              <w:jc w:val="left"/>
              <w:rPr>
                <w:szCs w:val="24"/>
              </w:rPr>
            </w:pPr>
          </w:p>
        </w:tc>
      </w:tr>
    </w:tbl>
    <w:p w:rsidR="00760252" w:rsidRPr="00DC4EEA" w:rsidRDefault="00760252" w:rsidP="00760252">
      <w:pPr>
        <w:rPr>
          <w:szCs w:val="24"/>
        </w:rPr>
      </w:pPr>
    </w:p>
    <w:p w:rsidR="00760252" w:rsidRPr="00DC4EEA" w:rsidRDefault="00760252" w:rsidP="00760252">
      <w:pPr>
        <w:rPr>
          <w:b/>
          <w:szCs w:val="24"/>
        </w:rPr>
      </w:pPr>
    </w:p>
    <w:p w:rsidR="00760252" w:rsidRPr="00DC4EEA" w:rsidRDefault="00760252" w:rsidP="00760252">
      <w:pPr>
        <w:outlineLvl w:val="0"/>
        <w:rPr>
          <w:szCs w:val="24"/>
        </w:rPr>
      </w:pPr>
      <w:r w:rsidRPr="00DC4EEA">
        <w:rPr>
          <w:b/>
          <w:szCs w:val="24"/>
        </w:rPr>
        <w:t xml:space="preserve">НАПОМЕНА: </w:t>
      </w:r>
      <w:r w:rsidRPr="00DC4EEA">
        <w:rPr>
          <w:szCs w:val="24"/>
        </w:rPr>
        <w:t>Образац копирати уколико понуду доставља већи број чланова групе</w:t>
      </w:r>
    </w:p>
    <w:p w:rsidR="00760252" w:rsidRPr="00DC4EEA" w:rsidRDefault="00760252" w:rsidP="00760252">
      <w:pPr>
        <w:rPr>
          <w:szCs w:val="24"/>
        </w:rPr>
      </w:pPr>
    </w:p>
    <w:tbl>
      <w:tblPr>
        <w:tblW w:w="5449" w:type="dxa"/>
        <w:jc w:val="right"/>
        <w:tblLook w:val="01E0" w:firstRow="1" w:lastRow="1" w:firstColumn="1" w:lastColumn="1" w:noHBand="0" w:noVBand="0"/>
      </w:tblPr>
      <w:tblGrid>
        <w:gridCol w:w="2131"/>
        <w:gridCol w:w="3318"/>
      </w:tblGrid>
      <w:tr w:rsidR="00760252" w:rsidRPr="00DC4EEA" w:rsidTr="005D65DA">
        <w:trPr>
          <w:jc w:val="right"/>
        </w:trPr>
        <w:tc>
          <w:tcPr>
            <w:tcW w:w="2131" w:type="dxa"/>
          </w:tcPr>
          <w:p w:rsidR="00760252" w:rsidRPr="00DC4EEA" w:rsidRDefault="00760252" w:rsidP="005D65DA">
            <w:pPr>
              <w:jc w:val="center"/>
              <w:rPr>
                <w:b/>
                <w:szCs w:val="24"/>
              </w:rPr>
            </w:pPr>
          </w:p>
        </w:tc>
        <w:tc>
          <w:tcPr>
            <w:tcW w:w="3318" w:type="dxa"/>
            <w:hideMark/>
          </w:tcPr>
          <w:p w:rsidR="00760252" w:rsidRPr="00DC4EEA" w:rsidRDefault="00760252" w:rsidP="005D65DA">
            <w:pPr>
              <w:jc w:val="center"/>
              <w:rPr>
                <w:b/>
                <w:szCs w:val="24"/>
              </w:rPr>
            </w:pPr>
            <w:r w:rsidRPr="00DC4EEA">
              <w:rPr>
                <w:b/>
                <w:szCs w:val="24"/>
              </w:rPr>
              <w:t>Потпис овлашћеног лица</w:t>
            </w:r>
          </w:p>
        </w:tc>
      </w:tr>
      <w:tr w:rsidR="00760252" w:rsidRPr="00DC4EEA" w:rsidTr="005D65DA">
        <w:trPr>
          <w:jc w:val="right"/>
        </w:trPr>
        <w:tc>
          <w:tcPr>
            <w:tcW w:w="2131" w:type="dxa"/>
            <w:hideMark/>
          </w:tcPr>
          <w:p w:rsidR="00760252" w:rsidRPr="00DC4EEA" w:rsidRDefault="00760252" w:rsidP="005D65DA">
            <w:pPr>
              <w:jc w:val="center"/>
              <w:rPr>
                <w:b/>
                <w:szCs w:val="24"/>
              </w:rPr>
            </w:pPr>
            <w:r w:rsidRPr="00DC4EEA">
              <w:rPr>
                <w:b/>
                <w:szCs w:val="24"/>
              </w:rPr>
              <w:t>М.П.</w:t>
            </w:r>
          </w:p>
        </w:tc>
        <w:tc>
          <w:tcPr>
            <w:tcW w:w="3318" w:type="dxa"/>
          </w:tcPr>
          <w:p w:rsidR="00760252" w:rsidRPr="00DC4EEA" w:rsidRDefault="00760252" w:rsidP="005D65DA">
            <w:pPr>
              <w:jc w:val="center"/>
              <w:rPr>
                <w:b/>
                <w:szCs w:val="24"/>
              </w:rPr>
            </w:pPr>
          </w:p>
        </w:tc>
      </w:tr>
      <w:tr w:rsidR="00760252" w:rsidRPr="00DC4EEA" w:rsidTr="005D65DA">
        <w:trPr>
          <w:trHeight w:val="681"/>
          <w:jc w:val="right"/>
        </w:trPr>
        <w:tc>
          <w:tcPr>
            <w:tcW w:w="2131" w:type="dxa"/>
          </w:tcPr>
          <w:p w:rsidR="00760252" w:rsidRPr="00DC4EEA" w:rsidRDefault="00760252" w:rsidP="005D65DA">
            <w:pPr>
              <w:jc w:val="center"/>
              <w:rPr>
                <w:b/>
                <w:szCs w:val="24"/>
              </w:rPr>
            </w:pPr>
          </w:p>
        </w:tc>
        <w:tc>
          <w:tcPr>
            <w:tcW w:w="3318" w:type="dxa"/>
            <w:tcBorders>
              <w:top w:val="nil"/>
              <w:left w:val="nil"/>
              <w:bottom w:val="single" w:sz="4" w:space="0" w:color="auto"/>
              <w:right w:val="nil"/>
            </w:tcBorders>
          </w:tcPr>
          <w:p w:rsidR="00760252" w:rsidRPr="00DC4EEA" w:rsidRDefault="00760252" w:rsidP="005D65DA">
            <w:pPr>
              <w:jc w:val="center"/>
              <w:rPr>
                <w:b/>
                <w:szCs w:val="24"/>
              </w:rPr>
            </w:pPr>
          </w:p>
        </w:tc>
      </w:tr>
    </w:tbl>
    <w:p w:rsidR="00760252" w:rsidRPr="00DC4EEA" w:rsidRDefault="00760252" w:rsidP="00760252">
      <w:pPr>
        <w:jc w:val="center"/>
        <w:rPr>
          <w:b/>
          <w:szCs w:val="24"/>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outlineLvl w:val="0"/>
        <w:rPr>
          <w:b/>
          <w:color w:val="auto"/>
        </w:rPr>
      </w:pPr>
      <w:r w:rsidRPr="00DC4EEA">
        <w:rPr>
          <w:b/>
          <w:color w:val="auto"/>
        </w:rPr>
        <w:t>Р О К</w:t>
      </w:r>
    </w:p>
    <w:p w:rsidR="00760252" w:rsidRPr="00DC4EEA" w:rsidRDefault="00760252" w:rsidP="00760252">
      <w:pPr>
        <w:pStyle w:val="Standard"/>
        <w:jc w:val="center"/>
        <w:rPr>
          <w:b/>
          <w:color w:val="auto"/>
        </w:rPr>
      </w:pPr>
      <w:r w:rsidRPr="00DC4EEA">
        <w:rPr>
          <w:b/>
          <w:color w:val="auto"/>
        </w:rPr>
        <w:t>ВАЖЕЊА ПОНУДЕ</w:t>
      </w: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rPr>
          <w:b/>
          <w:color w:val="auto"/>
        </w:rPr>
      </w:pPr>
    </w:p>
    <w:p w:rsidR="00760252" w:rsidRPr="00DC4EEA" w:rsidRDefault="00760252" w:rsidP="00760252">
      <w:pPr>
        <w:pStyle w:val="Standard"/>
        <w:rPr>
          <w:b/>
          <w:color w:val="auto"/>
        </w:rPr>
      </w:pPr>
    </w:p>
    <w:p w:rsidR="00760252" w:rsidRPr="00DC4EEA" w:rsidRDefault="00760252" w:rsidP="00760252">
      <w:pPr>
        <w:pStyle w:val="Standard"/>
        <w:spacing w:line="480" w:lineRule="auto"/>
        <w:rPr>
          <w:b/>
          <w:color w:val="auto"/>
          <w:lang w:val="ru-RU"/>
        </w:rPr>
      </w:pPr>
      <w:r w:rsidRPr="00DC4EEA">
        <w:rPr>
          <w:b/>
          <w:color w:val="auto"/>
          <w:lang w:val="ru-RU"/>
        </w:rPr>
        <w:tab/>
        <w:t>Рок важења понуде не може бити краћи од 60 дана од дана отварања понуда.</w:t>
      </w:r>
    </w:p>
    <w:p w:rsidR="00760252" w:rsidRPr="00DC4EEA" w:rsidRDefault="00760252" w:rsidP="00760252">
      <w:pPr>
        <w:pStyle w:val="Standard"/>
        <w:tabs>
          <w:tab w:val="clear" w:pos="1440"/>
          <w:tab w:val="left" w:pos="0"/>
        </w:tabs>
        <w:spacing w:line="480" w:lineRule="auto"/>
        <w:jc w:val="center"/>
        <w:outlineLvl w:val="0"/>
        <w:rPr>
          <w:b/>
          <w:color w:val="auto"/>
          <w:lang w:val="ru-RU"/>
        </w:rPr>
      </w:pPr>
      <w:r w:rsidRPr="00DC4EEA">
        <w:rPr>
          <w:b/>
          <w:color w:val="auto"/>
          <w:lang w:val="ru-RU"/>
        </w:rPr>
        <w:t>Понуда коју подносим у предметној јавној набавци важи</w:t>
      </w:r>
    </w:p>
    <w:p w:rsidR="00760252" w:rsidRPr="00DC4EEA" w:rsidRDefault="00760252" w:rsidP="00760252">
      <w:pPr>
        <w:pStyle w:val="Standard"/>
        <w:spacing w:line="480" w:lineRule="auto"/>
        <w:jc w:val="center"/>
        <w:rPr>
          <w:b/>
          <w:color w:val="auto"/>
          <w:lang w:val="ru-RU"/>
        </w:rPr>
      </w:pPr>
      <w:r w:rsidRPr="00DC4EEA">
        <w:rPr>
          <w:b/>
          <w:color w:val="auto"/>
          <w:lang w:val="ru-RU"/>
        </w:rPr>
        <w:t>_______________________________  дана од дана отварања понуда.</w:t>
      </w:r>
    </w:p>
    <w:p w:rsidR="00760252" w:rsidRPr="00DC4EEA" w:rsidRDefault="00760252" w:rsidP="00760252">
      <w:pPr>
        <w:pStyle w:val="Standard"/>
        <w:spacing w:line="480" w:lineRule="auto"/>
        <w:rPr>
          <w:color w:val="auto"/>
          <w:lang w:val="ru-RU"/>
        </w:rPr>
      </w:pPr>
      <w:r w:rsidRPr="00DC4EEA">
        <w:rPr>
          <w:color w:val="auto"/>
          <w:lang w:val="ru-RU"/>
        </w:rPr>
        <w:t xml:space="preserve">               (уписати број дана важења понуде)</w:t>
      </w:r>
    </w:p>
    <w:p w:rsidR="00760252" w:rsidRPr="00DC4EEA" w:rsidRDefault="00760252" w:rsidP="00760252">
      <w:pPr>
        <w:pStyle w:val="Standard"/>
        <w:rPr>
          <w:b/>
          <w:color w:val="auto"/>
          <w:lang w:val="ru-RU"/>
        </w:rPr>
      </w:pP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rPr>
          <w:b/>
          <w:color w:val="auto"/>
          <w:lang w:val="ru-RU"/>
        </w:rPr>
      </w:pPr>
    </w:p>
    <w:p w:rsidR="00760252" w:rsidRPr="00DC4EEA" w:rsidRDefault="00760252" w:rsidP="00760252">
      <w:pPr>
        <w:pStyle w:val="Standard"/>
        <w:rPr>
          <w:b/>
          <w:color w:val="auto"/>
          <w:lang w:val="ru-RU"/>
        </w:rPr>
      </w:pPr>
    </w:p>
    <w:tbl>
      <w:tblPr>
        <w:tblW w:w="8077" w:type="dxa"/>
        <w:jc w:val="center"/>
        <w:tblLayout w:type="fixed"/>
        <w:tblCellMar>
          <w:left w:w="10" w:type="dxa"/>
          <w:right w:w="10" w:type="dxa"/>
        </w:tblCellMar>
        <w:tblLook w:val="0000" w:firstRow="0" w:lastRow="0" w:firstColumn="0" w:lastColumn="0" w:noHBand="0" w:noVBand="0"/>
      </w:tblPr>
      <w:tblGrid>
        <w:gridCol w:w="2628"/>
        <w:gridCol w:w="2130"/>
        <w:gridCol w:w="3319"/>
      </w:tblGrid>
      <w:tr w:rsidR="00760252" w:rsidRPr="00DC4EEA" w:rsidTr="005D65DA">
        <w:trPr>
          <w:cantSplit/>
          <w:trHeight w:val="885"/>
          <w:jc w:val="center"/>
        </w:trPr>
        <w:tc>
          <w:tcPr>
            <w:tcW w:w="2628" w:type="dxa"/>
            <w:tcMar>
              <w:top w:w="0" w:type="dxa"/>
              <w:left w:w="108" w:type="dxa"/>
              <w:bottom w:w="0" w:type="dxa"/>
              <w:right w:w="108" w:type="dxa"/>
            </w:tcMar>
          </w:tcPr>
          <w:p w:rsidR="00760252" w:rsidRPr="00DC4EEA" w:rsidRDefault="00760252" w:rsidP="005D65DA">
            <w:pPr>
              <w:pStyle w:val="Standard"/>
              <w:jc w:val="center"/>
              <w:rPr>
                <w:b/>
                <w:color w:val="auto"/>
                <w:lang w:val="ru-RU"/>
              </w:rPr>
            </w:pPr>
          </w:p>
        </w:tc>
        <w:tc>
          <w:tcPr>
            <w:tcW w:w="2130" w:type="dxa"/>
            <w:tcMar>
              <w:top w:w="0" w:type="dxa"/>
              <w:left w:w="108" w:type="dxa"/>
              <w:bottom w:w="0" w:type="dxa"/>
              <w:right w:w="108" w:type="dxa"/>
            </w:tcMar>
          </w:tcPr>
          <w:p w:rsidR="00760252" w:rsidRPr="00DC4EEA" w:rsidRDefault="00760252" w:rsidP="005D65DA">
            <w:pPr>
              <w:pStyle w:val="Standard"/>
              <w:jc w:val="center"/>
              <w:rPr>
                <w:b/>
                <w:color w:val="auto"/>
                <w:lang w:val="ru-RU"/>
              </w:rPr>
            </w:pPr>
          </w:p>
        </w:tc>
        <w:tc>
          <w:tcPr>
            <w:tcW w:w="3319"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Потпис овлашћеног лица</w:t>
            </w:r>
          </w:p>
        </w:tc>
      </w:tr>
      <w:tr w:rsidR="00760252" w:rsidRPr="00DC4EEA" w:rsidTr="005D65DA">
        <w:trPr>
          <w:cantSplit/>
          <w:trHeight w:val="885"/>
          <w:jc w:val="center"/>
        </w:trPr>
        <w:tc>
          <w:tcPr>
            <w:tcW w:w="2628" w:type="dxa"/>
            <w:tcMar>
              <w:top w:w="0" w:type="dxa"/>
              <w:left w:w="108" w:type="dxa"/>
              <w:bottom w:w="0" w:type="dxa"/>
              <w:right w:w="108" w:type="dxa"/>
            </w:tcMar>
          </w:tcPr>
          <w:p w:rsidR="00760252" w:rsidRPr="00DC4EEA" w:rsidRDefault="00760252" w:rsidP="005D65DA">
            <w:pPr>
              <w:pStyle w:val="Standard"/>
              <w:rPr>
                <w:b/>
                <w:color w:val="auto"/>
              </w:rPr>
            </w:pPr>
          </w:p>
        </w:tc>
        <w:tc>
          <w:tcPr>
            <w:tcW w:w="2130"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М.П.</w:t>
            </w:r>
          </w:p>
        </w:tc>
        <w:tc>
          <w:tcPr>
            <w:tcW w:w="3319" w:type="dxa"/>
            <w:tcMar>
              <w:top w:w="0" w:type="dxa"/>
              <w:left w:w="108" w:type="dxa"/>
              <w:bottom w:w="0" w:type="dxa"/>
              <w:right w:w="108" w:type="dxa"/>
            </w:tcMar>
          </w:tcPr>
          <w:p w:rsidR="00760252" w:rsidRPr="00DC4EEA" w:rsidRDefault="00760252" w:rsidP="005D65DA">
            <w:pPr>
              <w:pStyle w:val="Standard"/>
              <w:jc w:val="center"/>
              <w:rPr>
                <w:b/>
                <w:color w:val="auto"/>
              </w:rPr>
            </w:pPr>
          </w:p>
        </w:tc>
      </w:tr>
      <w:tr w:rsidR="00760252" w:rsidRPr="00DC4EEA" w:rsidTr="005D65DA">
        <w:trPr>
          <w:cantSplit/>
          <w:trHeight w:val="885"/>
          <w:jc w:val="center"/>
        </w:trPr>
        <w:tc>
          <w:tcPr>
            <w:tcW w:w="2628" w:type="dxa"/>
            <w:tcMar>
              <w:top w:w="0" w:type="dxa"/>
              <w:left w:w="108" w:type="dxa"/>
              <w:bottom w:w="0" w:type="dxa"/>
              <w:right w:w="108" w:type="dxa"/>
            </w:tcMar>
          </w:tcPr>
          <w:p w:rsidR="00760252" w:rsidRPr="00DC4EEA" w:rsidRDefault="00760252" w:rsidP="005D65DA">
            <w:pPr>
              <w:pStyle w:val="Standard"/>
              <w:rPr>
                <w:color w:val="auto"/>
              </w:rPr>
            </w:pPr>
          </w:p>
        </w:tc>
        <w:tc>
          <w:tcPr>
            <w:tcW w:w="2130" w:type="dxa"/>
            <w:tcMar>
              <w:top w:w="0" w:type="dxa"/>
              <w:left w:w="108" w:type="dxa"/>
              <w:bottom w:w="0" w:type="dxa"/>
              <w:right w:w="108" w:type="dxa"/>
            </w:tcMar>
          </w:tcPr>
          <w:p w:rsidR="00760252" w:rsidRPr="00DC4EEA" w:rsidRDefault="00760252" w:rsidP="005D65DA">
            <w:pPr>
              <w:pStyle w:val="Standard"/>
              <w:jc w:val="center"/>
              <w:rPr>
                <w:color w:val="auto"/>
              </w:rPr>
            </w:pPr>
          </w:p>
        </w:tc>
        <w:tc>
          <w:tcPr>
            <w:tcW w:w="3319" w:type="dxa"/>
            <w:tcBorders>
              <w:bottom w:val="single" w:sz="4" w:space="0" w:color="00000A"/>
            </w:tcBorders>
            <w:tcMar>
              <w:top w:w="0" w:type="dxa"/>
              <w:left w:w="108" w:type="dxa"/>
              <w:bottom w:w="0" w:type="dxa"/>
              <w:right w:w="108" w:type="dxa"/>
            </w:tcMar>
          </w:tcPr>
          <w:p w:rsidR="00760252" w:rsidRPr="00DC4EEA" w:rsidRDefault="00760252" w:rsidP="005D65DA">
            <w:pPr>
              <w:pStyle w:val="Standard"/>
              <w:jc w:val="center"/>
              <w:rPr>
                <w:color w:val="auto"/>
              </w:rPr>
            </w:pPr>
          </w:p>
        </w:tc>
      </w:tr>
    </w:tbl>
    <w:p w:rsidR="005B7B47" w:rsidRPr="00DC4EEA" w:rsidRDefault="005B7B47" w:rsidP="004A065D">
      <w:pPr>
        <w:pStyle w:val="Standard"/>
        <w:tabs>
          <w:tab w:val="clear" w:pos="1440"/>
          <w:tab w:val="center" w:pos="4320"/>
          <w:tab w:val="right" w:pos="8640"/>
        </w:tabs>
        <w:spacing w:after="200" w:line="276" w:lineRule="auto"/>
        <w:rPr>
          <w:rFonts w:eastAsia="BookAntiqua-Bold"/>
          <w:b/>
          <w:bCs/>
          <w:color w:val="auto"/>
          <w:lang w:val="sr-Cyrl-CS"/>
        </w:rPr>
        <w:sectPr w:rsidR="005B7B47" w:rsidRPr="00DC4EEA" w:rsidSect="004A065D">
          <w:type w:val="continuous"/>
          <w:pgSz w:w="11906" w:h="16838"/>
          <w:pgMar w:top="1271" w:right="1656" w:bottom="1428" w:left="1630" w:header="690" w:footer="690" w:gutter="0"/>
          <w:pgBorders w:offsetFrom="page">
            <w:top w:val="single" w:sz="4" w:space="24" w:color="00000A"/>
            <w:left w:val="single" w:sz="4" w:space="24" w:color="00000A"/>
            <w:bottom w:val="single" w:sz="4" w:space="24" w:color="00000A"/>
            <w:right w:val="single" w:sz="4" w:space="24" w:color="00000A"/>
          </w:pgBorders>
          <w:pgNumType w:start="1"/>
          <w:cols w:space="720"/>
          <w:docGrid w:linePitch="326"/>
        </w:sectPr>
      </w:pPr>
    </w:p>
    <w:p w:rsidR="004A065D" w:rsidRPr="004A065D" w:rsidRDefault="004A065D" w:rsidP="004A065D">
      <w:pPr>
        <w:outlineLvl w:val="0"/>
        <w:rPr>
          <w:b/>
          <w:szCs w:val="24"/>
          <w:lang w:val="sr-Cyrl-RS"/>
        </w:rPr>
        <w:sectPr w:rsidR="004A065D" w:rsidRPr="004A065D" w:rsidSect="00941B9D">
          <w:headerReference w:type="even" r:id="rId18"/>
          <w:headerReference w:type="default" r:id="rId19"/>
          <w:footerReference w:type="even" r:id="rId20"/>
          <w:footerReference w:type="default" r:id="rId21"/>
          <w:pgSz w:w="11906" w:h="16838" w:code="9"/>
          <w:pgMar w:top="1260" w:right="1646" w:bottom="1418" w:left="1620" w:header="680" w:footer="680" w:gutter="0"/>
          <w:pgBorders w:offsetFrom="page">
            <w:top w:val="dotted" w:sz="4" w:space="24" w:color="auto"/>
            <w:left w:val="dotted" w:sz="4" w:space="24" w:color="auto"/>
            <w:bottom w:val="dotted" w:sz="4" w:space="24" w:color="auto"/>
            <w:right w:val="dotted" w:sz="4" w:space="24" w:color="auto"/>
          </w:pgBorders>
          <w:pgNumType w:chapStyle="1"/>
          <w:cols w:space="708"/>
          <w:docGrid w:linePitch="360"/>
        </w:sectPr>
      </w:pPr>
    </w:p>
    <w:p w:rsidR="005B7B47" w:rsidRDefault="005B7B47" w:rsidP="005B7B47">
      <w:pPr>
        <w:jc w:val="center"/>
        <w:outlineLvl w:val="0"/>
        <w:rPr>
          <w:b/>
          <w:szCs w:val="24"/>
          <w:lang w:val="sr-Cyrl-RS"/>
        </w:rPr>
      </w:pPr>
      <w:r w:rsidRPr="00DC4EEA">
        <w:rPr>
          <w:b/>
          <w:szCs w:val="24"/>
        </w:rPr>
        <w:lastRenderedPageBreak/>
        <w:t>СПЕЦИФИКАЦИЈА</w:t>
      </w:r>
      <w:r w:rsidR="006549A2" w:rsidRPr="00DC4EEA">
        <w:rPr>
          <w:b/>
          <w:szCs w:val="24"/>
        </w:rPr>
        <w:t>- ПРЕДМЕР</w:t>
      </w:r>
      <w:r w:rsidRPr="00DC4EEA">
        <w:rPr>
          <w:b/>
          <w:szCs w:val="24"/>
        </w:rPr>
        <w:t xml:space="preserve"> РАДОВА</w:t>
      </w:r>
    </w:p>
    <w:p w:rsidR="00941B9D" w:rsidRDefault="00941B9D" w:rsidP="005B7B47">
      <w:pPr>
        <w:jc w:val="center"/>
        <w:outlineLvl w:val="0"/>
        <w:rPr>
          <w:b/>
          <w:szCs w:val="24"/>
          <w:lang w:val="sr-Cyrl-RS"/>
        </w:rPr>
      </w:pPr>
    </w:p>
    <w:p w:rsidR="00941B9D" w:rsidRDefault="00941B9D" w:rsidP="005B7B47">
      <w:pPr>
        <w:jc w:val="center"/>
        <w:outlineLvl w:val="0"/>
        <w:rPr>
          <w:b/>
          <w:szCs w:val="24"/>
          <w:lang w:val="sr-Cyrl-RS"/>
        </w:rPr>
      </w:pPr>
      <w:r>
        <w:rPr>
          <w:b/>
          <w:szCs w:val="24"/>
          <w:lang w:val="sr-Cyrl-RS"/>
        </w:rPr>
        <w:t>ГЕНЕРАЛНА РЕКАПИТУЛАЦИЈА</w:t>
      </w:r>
    </w:p>
    <w:p w:rsidR="00941B9D" w:rsidRPr="00941B9D" w:rsidRDefault="00941B9D" w:rsidP="005B7B47">
      <w:pPr>
        <w:jc w:val="center"/>
        <w:outlineLvl w:val="0"/>
        <w:rPr>
          <w:b/>
          <w:szCs w:val="24"/>
          <w:lang w:val="sr-Cyrl-RS"/>
        </w:rPr>
      </w:pPr>
    </w:p>
    <w:p w:rsidR="005B7B47" w:rsidRPr="00DC4EEA" w:rsidRDefault="005B7B47" w:rsidP="005B7B47">
      <w:pPr>
        <w:outlineLvl w:val="0"/>
        <w:rPr>
          <w:b/>
          <w:szCs w:val="24"/>
        </w:rPr>
      </w:pPr>
    </w:p>
    <w:tbl>
      <w:tblPr>
        <w:tblStyle w:val="TableGrid"/>
        <w:tblW w:w="0" w:type="auto"/>
        <w:tblLook w:val="04A0" w:firstRow="1" w:lastRow="0" w:firstColumn="1" w:lastColumn="0" w:noHBand="0" w:noVBand="1"/>
      </w:tblPr>
      <w:tblGrid>
        <w:gridCol w:w="738"/>
        <w:gridCol w:w="3690"/>
        <w:gridCol w:w="2700"/>
      </w:tblGrid>
      <w:tr w:rsidR="00D113E9" w:rsidTr="00941B9D">
        <w:tc>
          <w:tcPr>
            <w:tcW w:w="738" w:type="dxa"/>
          </w:tcPr>
          <w:p w:rsidR="00D113E9" w:rsidRPr="00D113E9" w:rsidRDefault="00D113E9" w:rsidP="005B7B47">
            <w:pPr>
              <w:tabs>
                <w:tab w:val="clear" w:pos="1440"/>
                <w:tab w:val="left" w:pos="0"/>
              </w:tabs>
              <w:rPr>
                <w:szCs w:val="24"/>
                <w:lang w:val="sr-Cyrl-RS"/>
              </w:rPr>
            </w:pPr>
            <w:r>
              <w:rPr>
                <w:szCs w:val="24"/>
                <w:lang w:val="sr-Cyrl-RS"/>
              </w:rPr>
              <w:t>1</w:t>
            </w:r>
          </w:p>
        </w:tc>
        <w:tc>
          <w:tcPr>
            <w:tcW w:w="3690" w:type="dxa"/>
          </w:tcPr>
          <w:p w:rsidR="00D113E9" w:rsidRPr="00D113E9" w:rsidRDefault="00D113E9" w:rsidP="005B7B47">
            <w:pPr>
              <w:tabs>
                <w:tab w:val="clear" w:pos="1440"/>
                <w:tab w:val="left" w:pos="0"/>
              </w:tabs>
              <w:rPr>
                <w:szCs w:val="24"/>
                <w:lang w:val="sr-Cyrl-RS"/>
              </w:rPr>
            </w:pPr>
            <w:r>
              <w:rPr>
                <w:szCs w:val="24"/>
                <w:lang w:val="sr-Cyrl-RS"/>
              </w:rPr>
              <w:t>АГ радови</w:t>
            </w:r>
          </w:p>
        </w:tc>
        <w:tc>
          <w:tcPr>
            <w:tcW w:w="2700" w:type="dxa"/>
          </w:tcPr>
          <w:p w:rsidR="00D113E9" w:rsidRDefault="00D113E9" w:rsidP="005B7B47">
            <w:pPr>
              <w:tabs>
                <w:tab w:val="clear" w:pos="1440"/>
                <w:tab w:val="left" w:pos="0"/>
              </w:tabs>
              <w:rPr>
                <w:szCs w:val="24"/>
              </w:rPr>
            </w:pPr>
          </w:p>
        </w:tc>
      </w:tr>
      <w:tr w:rsidR="00D113E9" w:rsidTr="00941B9D">
        <w:tc>
          <w:tcPr>
            <w:tcW w:w="738" w:type="dxa"/>
          </w:tcPr>
          <w:p w:rsidR="00D113E9" w:rsidRPr="00D113E9" w:rsidRDefault="00D113E9" w:rsidP="005B7B47">
            <w:pPr>
              <w:tabs>
                <w:tab w:val="clear" w:pos="1440"/>
                <w:tab w:val="left" w:pos="0"/>
              </w:tabs>
              <w:rPr>
                <w:szCs w:val="24"/>
                <w:lang w:val="sr-Cyrl-RS"/>
              </w:rPr>
            </w:pPr>
            <w:r>
              <w:rPr>
                <w:szCs w:val="24"/>
                <w:lang w:val="sr-Cyrl-RS"/>
              </w:rPr>
              <w:t>2-2</w:t>
            </w:r>
          </w:p>
        </w:tc>
        <w:tc>
          <w:tcPr>
            <w:tcW w:w="3690" w:type="dxa"/>
          </w:tcPr>
          <w:p w:rsidR="00D113E9" w:rsidRPr="00D113E9" w:rsidRDefault="00D113E9" w:rsidP="005B7B47">
            <w:pPr>
              <w:tabs>
                <w:tab w:val="clear" w:pos="1440"/>
                <w:tab w:val="left" w:pos="0"/>
              </w:tabs>
              <w:rPr>
                <w:szCs w:val="24"/>
                <w:lang w:val="sr-Cyrl-RS"/>
              </w:rPr>
            </w:pPr>
            <w:r>
              <w:rPr>
                <w:szCs w:val="24"/>
                <w:lang w:val="sr-Cyrl-RS"/>
              </w:rPr>
              <w:t>Саобраћајнице</w:t>
            </w:r>
          </w:p>
        </w:tc>
        <w:tc>
          <w:tcPr>
            <w:tcW w:w="2700" w:type="dxa"/>
          </w:tcPr>
          <w:p w:rsidR="00D113E9" w:rsidRDefault="00D113E9" w:rsidP="005B7B47">
            <w:pPr>
              <w:tabs>
                <w:tab w:val="clear" w:pos="1440"/>
                <w:tab w:val="left" w:pos="0"/>
              </w:tabs>
              <w:rPr>
                <w:szCs w:val="24"/>
              </w:rPr>
            </w:pPr>
          </w:p>
        </w:tc>
      </w:tr>
      <w:tr w:rsidR="00D113E9" w:rsidTr="00941B9D">
        <w:tc>
          <w:tcPr>
            <w:tcW w:w="738" w:type="dxa"/>
          </w:tcPr>
          <w:p w:rsidR="00D113E9" w:rsidRDefault="00D113E9" w:rsidP="005B7B47">
            <w:pPr>
              <w:tabs>
                <w:tab w:val="clear" w:pos="1440"/>
                <w:tab w:val="left" w:pos="0"/>
              </w:tabs>
              <w:rPr>
                <w:szCs w:val="24"/>
                <w:lang w:val="sr-Cyrl-RS"/>
              </w:rPr>
            </w:pPr>
            <w:r>
              <w:rPr>
                <w:szCs w:val="24"/>
                <w:lang w:val="sr-Cyrl-RS"/>
              </w:rPr>
              <w:t>3.1</w:t>
            </w:r>
          </w:p>
        </w:tc>
        <w:tc>
          <w:tcPr>
            <w:tcW w:w="3690" w:type="dxa"/>
          </w:tcPr>
          <w:p w:rsidR="00D113E9" w:rsidRDefault="00D113E9" w:rsidP="005B7B47">
            <w:pPr>
              <w:tabs>
                <w:tab w:val="clear" w:pos="1440"/>
                <w:tab w:val="left" w:pos="0"/>
              </w:tabs>
              <w:rPr>
                <w:szCs w:val="24"/>
                <w:lang w:val="sr-Cyrl-RS"/>
              </w:rPr>
            </w:pPr>
            <w:r>
              <w:rPr>
                <w:szCs w:val="24"/>
                <w:lang w:val="sr-Cyrl-RS"/>
              </w:rPr>
              <w:t>Водовод</w:t>
            </w:r>
          </w:p>
        </w:tc>
        <w:tc>
          <w:tcPr>
            <w:tcW w:w="2700" w:type="dxa"/>
          </w:tcPr>
          <w:p w:rsidR="00D113E9" w:rsidRDefault="00D113E9" w:rsidP="005B7B47">
            <w:pPr>
              <w:tabs>
                <w:tab w:val="clear" w:pos="1440"/>
                <w:tab w:val="left" w:pos="0"/>
              </w:tabs>
              <w:rPr>
                <w:szCs w:val="24"/>
              </w:rPr>
            </w:pPr>
          </w:p>
        </w:tc>
      </w:tr>
      <w:tr w:rsidR="00D113E9" w:rsidTr="00941B9D">
        <w:tc>
          <w:tcPr>
            <w:tcW w:w="738" w:type="dxa"/>
          </w:tcPr>
          <w:p w:rsidR="00D113E9" w:rsidRDefault="00D113E9" w:rsidP="005B7B47">
            <w:pPr>
              <w:tabs>
                <w:tab w:val="clear" w:pos="1440"/>
                <w:tab w:val="left" w:pos="0"/>
              </w:tabs>
              <w:rPr>
                <w:szCs w:val="24"/>
                <w:lang w:val="sr-Cyrl-RS"/>
              </w:rPr>
            </w:pPr>
            <w:r>
              <w:rPr>
                <w:szCs w:val="24"/>
                <w:lang w:val="sr-Cyrl-RS"/>
              </w:rPr>
              <w:t>3.2</w:t>
            </w:r>
          </w:p>
        </w:tc>
        <w:tc>
          <w:tcPr>
            <w:tcW w:w="3690" w:type="dxa"/>
          </w:tcPr>
          <w:p w:rsidR="00D113E9" w:rsidRDefault="00D113E9" w:rsidP="005B7B47">
            <w:pPr>
              <w:tabs>
                <w:tab w:val="clear" w:pos="1440"/>
                <w:tab w:val="left" w:pos="0"/>
              </w:tabs>
              <w:rPr>
                <w:szCs w:val="24"/>
                <w:lang w:val="sr-Cyrl-RS"/>
              </w:rPr>
            </w:pPr>
            <w:r>
              <w:rPr>
                <w:szCs w:val="24"/>
                <w:lang w:val="sr-Cyrl-RS"/>
              </w:rPr>
              <w:t xml:space="preserve">Канализација </w:t>
            </w:r>
          </w:p>
        </w:tc>
        <w:tc>
          <w:tcPr>
            <w:tcW w:w="2700" w:type="dxa"/>
          </w:tcPr>
          <w:p w:rsidR="00D113E9" w:rsidRDefault="00D113E9" w:rsidP="005B7B47">
            <w:pPr>
              <w:tabs>
                <w:tab w:val="clear" w:pos="1440"/>
                <w:tab w:val="left" w:pos="0"/>
              </w:tabs>
              <w:rPr>
                <w:szCs w:val="24"/>
              </w:rPr>
            </w:pPr>
          </w:p>
        </w:tc>
      </w:tr>
      <w:tr w:rsidR="00D113E9" w:rsidTr="00941B9D">
        <w:tc>
          <w:tcPr>
            <w:tcW w:w="738" w:type="dxa"/>
          </w:tcPr>
          <w:p w:rsidR="00D113E9" w:rsidRDefault="00D113E9" w:rsidP="005B7B47">
            <w:pPr>
              <w:tabs>
                <w:tab w:val="clear" w:pos="1440"/>
                <w:tab w:val="left" w:pos="0"/>
              </w:tabs>
              <w:rPr>
                <w:szCs w:val="24"/>
                <w:lang w:val="sr-Cyrl-RS"/>
              </w:rPr>
            </w:pPr>
            <w:r>
              <w:rPr>
                <w:szCs w:val="24"/>
                <w:lang w:val="sr-Cyrl-RS"/>
              </w:rPr>
              <w:t>3.3</w:t>
            </w:r>
          </w:p>
        </w:tc>
        <w:tc>
          <w:tcPr>
            <w:tcW w:w="3690" w:type="dxa"/>
          </w:tcPr>
          <w:p w:rsidR="00D113E9" w:rsidRDefault="00D113E9" w:rsidP="005B7B47">
            <w:pPr>
              <w:tabs>
                <w:tab w:val="clear" w:pos="1440"/>
                <w:tab w:val="left" w:pos="0"/>
              </w:tabs>
              <w:rPr>
                <w:szCs w:val="24"/>
                <w:lang w:val="sr-Cyrl-RS"/>
              </w:rPr>
            </w:pPr>
            <w:r>
              <w:rPr>
                <w:szCs w:val="24"/>
                <w:lang w:val="sr-Cyrl-RS"/>
              </w:rPr>
              <w:t>Атмосверска канализација</w:t>
            </w:r>
          </w:p>
        </w:tc>
        <w:tc>
          <w:tcPr>
            <w:tcW w:w="2700" w:type="dxa"/>
          </w:tcPr>
          <w:p w:rsidR="00D113E9" w:rsidRDefault="00D113E9" w:rsidP="005B7B47">
            <w:pPr>
              <w:tabs>
                <w:tab w:val="clear" w:pos="1440"/>
                <w:tab w:val="left" w:pos="0"/>
              </w:tabs>
              <w:rPr>
                <w:szCs w:val="24"/>
              </w:rPr>
            </w:pPr>
          </w:p>
        </w:tc>
      </w:tr>
      <w:tr w:rsidR="00D113E9" w:rsidTr="00941B9D">
        <w:tc>
          <w:tcPr>
            <w:tcW w:w="738" w:type="dxa"/>
          </w:tcPr>
          <w:p w:rsidR="00D113E9" w:rsidRDefault="00D113E9" w:rsidP="005B7B47">
            <w:pPr>
              <w:tabs>
                <w:tab w:val="clear" w:pos="1440"/>
                <w:tab w:val="left" w:pos="0"/>
              </w:tabs>
              <w:rPr>
                <w:szCs w:val="24"/>
                <w:lang w:val="sr-Cyrl-RS"/>
              </w:rPr>
            </w:pPr>
            <w:r>
              <w:rPr>
                <w:szCs w:val="24"/>
                <w:lang w:val="sr-Cyrl-RS"/>
              </w:rPr>
              <w:t>4.1</w:t>
            </w:r>
          </w:p>
        </w:tc>
        <w:tc>
          <w:tcPr>
            <w:tcW w:w="3690" w:type="dxa"/>
          </w:tcPr>
          <w:p w:rsidR="00D113E9" w:rsidRDefault="00D113E9" w:rsidP="005B7B47">
            <w:pPr>
              <w:tabs>
                <w:tab w:val="clear" w:pos="1440"/>
                <w:tab w:val="left" w:pos="0"/>
              </w:tabs>
              <w:rPr>
                <w:szCs w:val="24"/>
                <w:lang w:val="sr-Cyrl-RS"/>
              </w:rPr>
            </w:pPr>
            <w:r>
              <w:rPr>
                <w:szCs w:val="24"/>
                <w:lang w:val="sr-Cyrl-RS"/>
              </w:rPr>
              <w:t>Електроенергетске инсталације</w:t>
            </w:r>
          </w:p>
        </w:tc>
        <w:tc>
          <w:tcPr>
            <w:tcW w:w="2700" w:type="dxa"/>
          </w:tcPr>
          <w:p w:rsidR="00D113E9" w:rsidRDefault="00D113E9" w:rsidP="005B7B47">
            <w:pPr>
              <w:tabs>
                <w:tab w:val="clear" w:pos="1440"/>
                <w:tab w:val="left" w:pos="0"/>
              </w:tabs>
              <w:rPr>
                <w:szCs w:val="24"/>
              </w:rPr>
            </w:pPr>
          </w:p>
        </w:tc>
      </w:tr>
      <w:tr w:rsidR="00D113E9" w:rsidTr="00941B9D">
        <w:tc>
          <w:tcPr>
            <w:tcW w:w="738" w:type="dxa"/>
          </w:tcPr>
          <w:p w:rsidR="00D113E9" w:rsidRDefault="00D113E9" w:rsidP="005B7B47">
            <w:pPr>
              <w:tabs>
                <w:tab w:val="clear" w:pos="1440"/>
                <w:tab w:val="left" w:pos="0"/>
              </w:tabs>
              <w:rPr>
                <w:szCs w:val="24"/>
                <w:lang w:val="sr-Cyrl-RS"/>
              </w:rPr>
            </w:pPr>
            <w:r>
              <w:rPr>
                <w:szCs w:val="24"/>
                <w:lang w:val="sr-Cyrl-RS"/>
              </w:rPr>
              <w:t>5.1</w:t>
            </w:r>
          </w:p>
        </w:tc>
        <w:tc>
          <w:tcPr>
            <w:tcW w:w="3690" w:type="dxa"/>
          </w:tcPr>
          <w:p w:rsidR="00D113E9" w:rsidRDefault="00941B9D" w:rsidP="005B7B47">
            <w:pPr>
              <w:tabs>
                <w:tab w:val="clear" w:pos="1440"/>
                <w:tab w:val="left" w:pos="0"/>
              </w:tabs>
              <w:rPr>
                <w:szCs w:val="24"/>
                <w:lang w:val="sr-Cyrl-RS"/>
              </w:rPr>
            </w:pPr>
            <w:r>
              <w:rPr>
                <w:szCs w:val="24"/>
                <w:lang w:val="sr-Cyrl-RS"/>
              </w:rPr>
              <w:t>Телекомуникационе и сигналне инсталације</w:t>
            </w:r>
          </w:p>
        </w:tc>
        <w:tc>
          <w:tcPr>
            <w:tcW w:w="2700" w:type="dxa"/>
          </w:tcPr>
          <w:p w:rsidR="00D113E9" w:rsidRDefault="00D113E9" w:rsidP="005B7B47">
            <w:pPr>
              <w:tabs>
                <w:tab w:val="clear" w:pos="1440"/>
                <w:tab w:val="left" w:pos="0"/>
              </w:tabs>
              <w:rPr>
                <w:szCs w:val="24"/>
              </w:rPr>
            </w:pPr>
          </w:p>
        </w:tc>
      </w:tr>
      <w:tr w:rsidR="00941B9D" w:rsidTr="00941B9D">
        <w:tc>
          <w:tcPr>
            <w:tcW w:w="738" w:type="dxa"/>
          </w:tcPr>
          <w:p w:rsidR="00941B9D" w:rsidRDefault="00941B9D" w:rsidP="005B7B47">
            <w:pPr>
              <w:tabs>
                <w:tab w:val="clear" w:pos="1440"/>
                <w:tab w:val="left" w:pos="0"/>
              </w:tabs>
              <w:rPr>
                <w:szCs w:val="24"/>
                <w:lang w:val="sr-Cyrl-RS"/>
              </w:rPr>
            </w:pPr>
            <w:r>
              <w:rPr>
                <w:szCs w:val="24"/>
                <w:lang w:val="sr-Cyrl-RS"/>
              </w:rPr>
              <w:t>5.2</w:t>
            </w:r>
          </w:p>
        </w:tc>
        <w:tc>
          <w:tcPr>
            <w:tcW w:w="3690" w:type="dxa"/>
          </w:tcPr>
          <w:p w:rsidR="00941B9D" w:rsidRDefault="00941B9D" w:rsidP="005B7B47">
            <w:pPr>
              <w:tabs>
                <w:tab w:val="clear" w:pos="1440"/>
                <w:tab w:val="left" w:pos="0"/>
              </w:tabs>
              <w:rPr>
                <w:szCs w:val="24"/>
                <w:lang w:val="sr-Cyrl-RS"/>
              </w:rPr>
            </w:pPr>
            <w:r>
              <w:rPr>
                <w:szCs w:val="24"/>
                <w:lang w:val="sr-Cyrl-RS"/>
              </w:rPr>
              <w:t>Дојава пожара</w:t>
            </w:r>
          </w:p>
        </w:tc>
        <w:tc>
          <w:tcPr>
            <w:tcW w:w="2700" w:type="dxa"/>
          </w:tcPr>
          <w:p w:rsidR="00941B9D" w:rsidRDefault="00941B9D" w:rsidP="005B7B47">
            <w:pPr>
              <w:tabs>
                <w:tab w:val="clear" w:pos="1440"/>
                <w:tab w:val="left" w:pos="0"/>
              </w:tabs>
              <w:rPr>
                <w:szCs w:val="24"/>
              </w:rPr>
            </w:pPr>
          </w:p>
        </w:tc>
      </w:tr>
      <w:tr w:rsidR="00941B9D" w:rsidTr="00941B9D">
        <w:tc>
          <w:tcPr>
            <w:tcW w:w="738" w:type="dxa"/>
          </w:tcPr>
          <w:p w:rsidR="00941B9D" w:rsidRDefault="00941B9D" w:rsidP="005B7B47">
            <w:pPr>
              <w:tabs>
                <w:tab w:val="clear" w:pos="1440"/>
                <w:tab w:val="left" w:pos="0"/>
              </w:tabs>
              <w:rPr>
                <w:szCs w:val="24"/>
                <w:lang w:val="sr-Cyrl-RS"/>
              </w:rPr>
            </w:pPr>
            <w:r>
              <w:rPr>
                <w:szCs w:val="24"/>
                <w:lang w:val="sr-Cyrl-RS"/>
              </w:rPr>
              <w:t>6</w:t>
            </w:r>
          </w:p>
        </w:tc>
        <w:tc>
          <w:tcPr>
            <w:tcW w:w="3690" w:type="dxa"/>
          </w:tcPr>
          <w:p w:rsidR="00941B9D" w:rsidRDefault="00941B9D" w:rsidP="005B7B47">
            <w:pPr>
              <w:tabs>
                <w:tab w:val="clear" w:pos="1440"/>
                <w:tab w:val="left" w:pos="0"/>
              </w:tabs>
              <w:rPr>
                <w:szCs w:val="24"/>
                <w:lang w:val="sr-Cyrl-RS"/>
              </w:rPr>
            </w:pPr>
            <w:r>
              <w:rPr>
                <w:szCs w:val="24"/>
                <w:lang w:val="sr-Cyrl-RS"/>
              </w:rPr>
              <w:t>Машинске инсталације</w:t>
            </w:r>
          </w:p>
        </w:tc>
        <w:tc>
          <w:tcPr>
            <w:tcW w:w="2700" w:type="dxa"/>
          </w:tcPr>
          <w:p w:rsidR="00941B9D" w:rsidRDefault="00941B9D" w:rsidP="005B7B47">
            <w:pPr>
              <w:tabs>
                <w:tab w:val="clear" w:pos="1440"/>
                <w:tab w:val="left" w:pos="0"/>
              </w:tabs>
              <w:rPr>
                <w:szCs w:val="24"/>
              </w:rPr>
            </w:pPr>
          </w:p>
        </w:tc>
      </w:tr>
      <w:tr w:rsidR="00941B9D" w:rsidTr="00941B9D">
        <w:tc>
          <w:tcPr>
            <w:tcW w:w="738" w:type="dxa"/>
          </w:tcPr>
          <w:p w:rsidR="00941B9D" w:rsidRDefault="00941B9D" w:rsidP="005B7B47">
            <w:pPr>
              <w:tabs>
                <w:tab w:val="clear" w:pos="1440"/>
                <w:tab w:val="left" w:pos="0"/>
              </w:tabs>
              <w:rPr>
                <w:szCs w:val="24"/>
                <w:lang w:val="sr-Cyrl-RS"/>
              </w:rPr>
            </w:pPr>
            <w:r>
              <w:rPr>
                <w:szCs w:val="24"/>
                <w:lang w:val="sr-Cyrl-RS"/>
              </w:rPr>
              <w:t>8</w:t>
            </w:r>
          </w:p>
        </w:tc>
        <w:tc>
          <w:tcPr>
            <w:tcW w:w="3690" w:type="dxa"/>
          </w:tcPr>
          <w:p w:rsidR="00941B9D" w:rsidRDefault="00941B9D" w:rsidP="005B7B47">
            <w:pPr>
              <w:tabs>
                <w:tab w:val="clear" w:pos="1440"/>
                <w:tab w:val="left" w:pos="0"/>
              </w:tabs>
              <w:rPr>
                <w:szCs w:val="24"/>
                <w:lang w:val="sr-Cyrl-RS"/>
              </w:rPr>
            </w:pPr>
            <w:r>
              <w:rPr>
                <w:szCs w:val="24"/>
                <w:lang w:val="sr-Cyrl-RS"/>
              </w:rPr>
              <w:t>Саобраћајна сигнализација</w:t>
            </w:r>
          </w:p>
        </w:tc>
        <w:tc>
          <w:tcPr>
            <w:tcW w:w="2700" w:type="dxa"/>
          </w:tcPr>
          <w:p w:rsidR="00941B9D" w:rsidRDefault="00941B9D" w:rsidP="005B7B47">
            <w:pPr>
              <w:tabs>
                <w:tab w:val="clear" w:pos="1440"/>
                <w:tab w:val="left" w:pos="0"/>
              </w:tabs>
              <w:rPr>
                <w:szCs w:val="24"/>
              </w:rPr>
            </w:pPr>
          </w:p>
        </w:tc>
      </w:tr>
      <w:tr w:rsidR="00941B9D" w:rsidTr="00941B9D">
        <w:tc>
          <w:tcPr>
            <w:tcW w:w="738" w:type="dxa"/>
          </w:tcPr>
          <w:p w:rsidR="00941B9D" w:rsidRDefault="00941B9D" w:rsidP="005B7B47">
            <w:pPr>
              <w:tabs>
                <w:tab w:val="clear" w:pos="1440"/>
                <w:tab w:val="left" w:pos="0"/>
              </w:tabs>
              <w:rPr>
                <w:szCs w:val="24"/>
                <w:lang w:val="sr-Cyrl-RS"/>
              </w:rPr>
            </w:pPr>
            <w:r>
              <w:rPr>
                <w:szCs w:val="24"/>
                <w:lang w:val="sr-Cyrl-RS"/>
              </w:rPr>
              <w:t>9</w:t>
            </w:r>
          </w:p>
        </w:tc>
        <w:tc>
          <w:tcPr>
            <w:tcW w:w="3690" w:type="dxa"/>
          </w:tcPr>
          <w:p w:rsidR="00941B9D" w:rsidRDefault="00941B9D" w:rsidP="005B7B47">
            <w:pPr>
              <w:tabs>
                <w:tab w:val="clear" w:pos="1440"/>
                <w:tab w:val="left" w:pos="0"/>
              </w:tabs>
              <w:rPr>
                <w:szCs w:val="24"/>
                <w:lang w:val="sr-Cyrl-RS"/>
              </w:rPr>
            </w:pPr>
            <w:r>
              <w:rPr>
                <w:szCs w:val="24"/>
                <w:lang w:val="sr-Cyrl-RS"/>
              </w:rPr>
              <w:t>Спољно уређење</w:t>
            </w:r>
          </w:p>
        </w:tc>
        <w:tc>
          <w:tcPr>
            <w:tcW w:w="2700" w:type="dxa"/>
          </w:tcPr>
          <w:p w:rsidR="00941B9D" w:rsidRDefault="00941B9D" w:rsidP="005B7B47">
            <w:pPr>
              <w:tabs>
                <w:tab w:val="clear" w:pos="1440"/>
                <w:tab w:val="left" w:pos="0"/>
              </w:tabs>
              <w:rPr>
                <w:szCs w:val="24"/>
              </w:rPr>
            </w:pPr>
          </w:p>
        </w:tc>
      </w:tr>
      <w:tr w:rsidR="00941B9D" w:rsidTr="00941B9D">
        <w:tc>
          <w:tcPr>
            <w:tcW w:w="738" w:type="dxa"/>
            <w:tcBorders>
              <w:bottom w:val="single" w:sz="4" w:space="0" w:color="auto"/>
            </w:tcBorders>
          </w:tcPr>
          <w:p w:rsidR="00941B9D" w:rsidRDefault="00941B9D" w:rsidP="005B7B47">
            <w:pPr>
              <w:tabs>
                <w:tab w:val="clear" w:pos="1440"/>
                <w:tab w:val="left" w:pos="0"/>
              </w:tabs>
              <w:rPr>
                <w:szCs w:val="24"/>
                <w:lang w:val="sr-Cyrl-RS"/>
              </w:rPr>
            </w:pPr>
            <w:r>
              <w:rPr>
                <w:szCs w:val="24"/>
                <w:lang w:val="sr-Cyrl-RS"/>
              </w:rPr>
              <w:t>10</w:t>
            </w:r>
          </w:p>
        </w:tc>
        <w:tc>
          <w:tcPr>
            <w:tcW w:w="3690" w:type="dxa"/>
          </w:tcPr>
          <w:p w:rsidR="00941B9D" w:rsidRDefault="00941B9D" w:rsidP="005B7B47">
            <w:pPr>
              <w:tabs>
                <w:tab w:val="clear" w:pos="1440"/>
                <w:tab w:val="left" w:pos="0"/>
              </w:tabs>
              <w:rPr>
                <w:szCs w:val="24"/>
                <w:lang w:val="sr-Cyrl-RS"/>
              </w:rPr>
            </w:pPr>
            <w:r>
              <w:rPr>
                <w:szCs w:val="24"/>
                <w:lang w:val="sr-Cyrl-RS"/>
              </w:rPr>
              <w:t>Опрема за гашење пожара</w:t>
            </w:r>
          </w:p>
        </w:tc>
        <w:tc>
          <w:tcPr>
            <w:tcW w:w="2700" w:type="dxa"/>
          </w:tcPr>
          <w:p w:rsidR="00941B9D" w:rsidRDefault="00941B9D" w:rsidP="005B7B47">
            <w:pPr>
              <w:tabs>
                <w:tab w:val="clear" w:pos="1440"/>
                <w:tab w:val="left" w:pos="0"/>
              </w:tabs>
              <w:rPr>
                <w:szCs w:val="24"/>
              </w:rPr>
            </w:pPr>
          </w:p>
        </w:tc>
      </w:tr>
      <w:tr w:rsidR="00941B9D" w:rsidTr="00941B9D">
        <w:tc>
          <w:tcPr>
            <w:tcW w:w="738" w:type="dxa"/>
            <w:tcBorders>
              <w:right w:val="nil"/>
            </w:tcBorders>
          </w:tcPr>
          <w:p w:rsidR="00941B9D" w:rsidRDefault="00941B9D" w:rsidP="005B7B47">
            <w:pPr>
              <w:tabs>
                <w:tab w:val="clear" w:pos="1440"/>
                <w:tab w:val="left" w:pos="0"/>
              </w:tabs>
              <w:rPr>
                <w:szCs w:val="24"/>
                <w:lang w:val="sr-Cyrl-RS"/>
              </w:rPr>
            </w:pPr>
          </w:p>
          <w:p w:rsidR="00941B9D" w:rsidRDefault="00941B9D" w:rsidP="005B7B47">
            <w:pPr>
              <w:tabs>
                <w:tab w:val="clear" w:pos="1440"/>
                <w:tab w:val="left" w:pos="0"/>
              </w:tabs>
              <w:rPr>
                <w:szCs w:val="24"/>
                <w:lang w:val="sr-Cyrl-RS"/>
              </w:rPr>
            </w:pPr>
          </w:p>
        </w:tc>
        <w:tc>
          <w:tcPr>
            <w:tcW w:w="3690" w:type="dxa"/>
            <w:tcBorders>
              <w:left w:val="nil"/>
            </w:tcBorders>
          </w:tcPr>
          <w:p w:rsidR="00941B9D" w:rsidRDefault="00941B9D" w:rsidP="00941B9D">
            <w:pPr>
              <w:tabs>
                <w:tab w:val="clear" w:pos="1440"/>
                <w:tab w:val="left" w:pos="0"/>
              </w:tabs>
              <w:jc w:val="right"/>
              <w:rPr>
                <w:b/>
                <w:szCs w:val="24"/>
                <w:lang w:val="sr-Cyrl-RS"/>
              </w:rPr>
            </w:pPr>
          </w:p>
          <w:p w:rsidR="00941B9D" w:rsidRDefault="00941B9D" w:rsidP="00941B9D">
            <w:pPr>
              <w:tabs>
                <w:tab w:val="clear" w:pos="1440"/>
                <w:tab w:val="left" w:pos="0"/>
              </w:tabs>
              <w:jc w:val="right"/>
              <w:rPr>
                <w:b/>
                <w:szCs w:val="24"/>
                <w:lang w:val="sr-Cyrl-RS"/>
              </w:rPr>
            </w:pPr>
            <w:r w:rsidRPr="00941B9D">
              <w:rPr>
                <w:b/>
                <w:szCs w:val="24"/>
                <w:lang w:val="sr-Cyrl-RS"/>
              </w:rPr>
              <w:t>УКУПНО:</w:t>
            </w:r>
          </w:p>
          <w:p w:rsidR="00941B9D" w:rsidRPr="00941B9D" w:rsidRDefault="00941B9D" w:rsidP="00941B9D">
            <w:pPr>
              <w:tabs>
                <w:tab w:val="clear" w:pos="1440"/>
                <w:tab w:val="left" w:pos="0"/>
              </w:tabs>
              <w:jc w:val="right"/>
              <w:rPr>
                <w:b/>
                <w:szCs w:val="24"/>
                <w:lang w:val="sr-Cyrl-RS"/>
              </w:rPr>
            </w:pPr>
          </w:p>
        </w:tc>
        <w:tc>
          <w:tcPr>
            <w:tcW w:w="2700" w:type="dxa"/>
          </w:tcPr>
          <w:p w:rsidR="00941B9D" w:rsidRDefault="00941B9D" w:rsidP="005B7B47">
            <w:pPr>
              <w:tabs>
                <w:tab w:val="clear" w:pos="1440"/>
                <w:tab w:val="left" w:pos="0"/>
              </w:tabs>
              <w:rPr>
                <w:szCs w:val="24"/>
              </w:rPr>
            </w:pPr>
          </w:p>
        </w:tc>
      </w:tr>
    </w:tbl>
    <w:p w:rsidR="00237B92" w:rsidRPr="00941B9D" w:rsidRDefault="005B7B47" w:rsidP="00941B9D">
      <w:pPr>
        <w:tabs>
          <w:tab w:val="clear" w:pos="1440"/>
          <w:tab w:val="left" w:pos="0"/>
        </w:tabs>
        <w:rPr>
          <w:szCs w:val="24"/>
          <w:lang w:val="sr-Latn-RS"/>
        </w:rPr>
      </w:pPr>
      <w:r w:rsidRPr="00DC4EEA">
        <w:rPr>
          <w:szCs w:val="24"/>
        </w:rPr>
        <w:tab/>
      </w:r>
      <w:r w:rsidR="00941B9D">
        <w:rPr>
          <w:szCs w:val="24"/>
        </w:rPr>
        <w:t xml:space="preserve"> </w:t>
      </w:r>
    </w:p>
    <w:p w:rsidR="00941B9D" w:rsidRDefault="00F5060C" w:rsidP="00F5060C">
      <w:pPr>
        <w:pStyle w:val="Standard"/>
        <w:tabs>
          <w:tab w:val="clear" w:pos="1440"/>
        </w:tabs>
        <w:spacing w:after="200" w:line="276" w:lineRule="auto"/>
        <w:rPr>
          <w:rFonts w:eastAsia="BookAntiqua-Bold"/>
          <w:b/>
          <w:bCs/>
          <w:color w:val="auto"/>
          <w:u w:val="single"/>
          <w:lang w:val="sr-Cyrl-RS"/>
        </w:rPr>
      </w:pPr>
      <w:r w:rsidRPr="00DC4EEA">
        <w:rPr>
          <w:rFonts w:eastAsia="BookAntiqua-Bold"/>
          <w:b/>
          <w:bCs/>
          <w:color w:val="auto"/>
          <w:u w:val="single"/>
          <w:lang w:val="sr-Cyrl-RS"/>
        </w:rPr>
        <w:t xml:space="preserve">Напомена:  </w:t>
      </w:r>
    </w:p>
    <w:p w:rsidR="00941B9D" w:rsidRDefault="00F5060C" w:rsidP="00941B9D">
      <w:pPr>
        <w:pStyle w:val="Standard"/>
        <w:tabs>
          <w:tab w:val="clear" w:pos="1440"/>
        </w:tabs>
        <w:spacing w:after="200" w:line="276" w:lineRule="auto"/>
        <w:jc w:val="left"/>
        <w:rPr>
          <w:rFonts w:eastAsia="BookAntiqua-Bold"/>
          <w:b/>
          <w:bCs/>
          <w:color w:val="auto"/>
          <w:u w:val="single"/>
          <w:lang w:val="sr-Latn-RS"/>
        </w:rPr>
      </w:pPr>
      <w:r w:rsidRPr="00DC4EEA">
        <w:rPr>
          <w:rFonts w:eastAsia="BookAntiqua-Bold"/>
          <w:b/>
          <w:bCs/>
          <w:color w:val="auto"/>
          <w:u w:val="single"/>
          <w:lang w:val="sr-Cyrl-RS"/>
        </w:rPr>
        <w:t>Предмер радова је доступан у електронској форми у формату excel filа</w:t>
      </w:r>
      <w:r w:rsidR="00941B9D">
        <w:rPr>
          <w:rFonts w:eastAsia="BookAntiqua-Bold"/>
          <w:b/>
          <w:bCs/>
          <w:color w:val="auto"/>
          <w:u w:val="single"/>
          <w:lang w:val="sr-Cyrl-RS"/>
        </w:rPr>
        <w:t xml:space="preserve"> који је прилог</w:t>
      </w:r>
      <w:r w:rsidRPr="00DC4EEA">
        <w:rPr>
          <w:rFonts w:eastAsia="BookAntiqua-Bold"/>
          <w:b/>
          <w:bCs/>
          <w:color w:val="auto"/>
          <w:u w:val="single"/>
          <w:lang w:val="sr-Cyrl-RS"/>
        </w:rPr>
        <w:t xml:space="preserve">  и обавезан је део  </w:t>
      </w:r>
      <w:r w:rsidR="00941B9D">
        <w:rPr>
          <w:rFonts w:eastAsia="BookAntiqua-Bold"/>
          <w:b/>
          <w:bCs/>
          <w:color w:val="auto"/>
          <w:u w:val="single"/>
          <w:lang w:val="sr-Cyrl-RS"/>
        </w:rPr>
        <w:t>Конкурсне документације</w:t>
      </w:r>
    </w:p>
    <w:p w:rsidR="00941B9D" w:rsidRPr="00941B9D" w:rsidRDefault="00941B9D" w:rsidP="00941B9D">
      <w:pPr>
        <w:pStyle w:val="Standard"/>
        <w:tabs>
          <w:tab w:val="clear" w:pos="1440"/>
        </w:tabs>
        <w:spacing w:after="200" w:line="276" w:lineRule="auto"/>
        <w:jc w:val="left"/>
        <w:rPr>
          <w:rFonts w:eastAsia="BookAntiqua-Bold"/>
          <w:b/>
          <w:bCs/>
          <w:color w:val="auto"/>
          <w:u w:val="single"/>
          <w:lang w:val="sr-Latn-RS"/>
        </w:rPr>
      </w:pPr>
    </w:p>
    <w:tbl>
      <w:tblPr>
        <w:tblW w:w="99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5"/>
        <w:gridCol w:w="3325"/>
      </w:tblGrid>
      <w:tr w:rsidR="00941B9D" w:rsidRPr="00DC4EEA" w:rsidTr="002F6001">
        <w:tc>
          <w:tcPr>
            <w:tcW w:w="9900" w:type="dxa"/>
            <w:gridSpan w:val="2"/>
            <w:vAlign w:val="center"/>
          </w:tcPr>
          <w:p w:rsidR="00941B9D" w:rsidRPr="00DC4EEA" w:rsidRDefault="00941B9D" w:rsidP="002F6001">
            <w:pPr>
              <w:jc w:val="left"/>
              <w:rPr>
                <w:noProof/>
                <w:szCs w:val="24"/>
              </w:rPr>
            </w:pPr>
          </w:p>
          <w:p w:rsidR="00941B9D" w:rsidRPr="00DC4EEA" w:rsidRDefault="00941B9D" w:rsidP="002F6001">
            <w:pPr>
              <w:jc w:val="left"/>
              <w:rPr>
                <w:rFonts w:eastAsia="TimesNewRomanPSMT"/>
                <w:bCs/>
                <w:szCs w:val="24"/>
                <w:lang w:val="ru-RU"/>
              </w:rPr>
            </w:pPr>
            <w:r w:rsidRPr="00DC4EEA">
              <w:rPr>
                <w:noProof/>
                <w:szCs w:val="24"/>
              </w:rPr>
              <w:t xml:space="preserve">Рок плаћања је до 45 дана </w:t>
            </w:r>
            <w:r w:rsidRPr="00DC4EEA">
              <w:rPr>
                <w:szCs w:val="24"/>
              </w:rPr>
              <w:t xml:space="preserve">од дана </w:t>
            </w:r>
            <w:r w:rsidRPr="00DC4EEA">
              <w:rPr>
                <w:rFonts w:eastAsia="Calibri"/>
                <w:szCs w:val="24"/>
                <w:lang w:val="ru-RU"/>
              </w:rPr>
              <w:t>од дана службеног пријема исправног рачуна</w:t>
            </w:r>
            <w:r w:rsidRPr="00DC4EEA">
              <w:rPr>
                <w:szCs w:val="24"/>
              </w:rPr>
              <w:t>.</w:t>
            </w:r>
          </w:p>
          <w:p w:rsidR="00941B9D" w:rsidRPr="00DC4EEA" w:rsidRDefault="00941B9D" w:rsidP="002F6001">
            <w:pPr>
              <w:jc w:val="left"/>
              <w:rPr>
                <w:b/>
                <w:szCs w:val="24"/>
              </w:rPr>
            </w:pPr>
          </w:p>
        </w:tc>
      </w:tr>
      <w:tr w:rsidR="00941B9D" w:rsidRPr="00DC4EEA" w:rsidTr="002F6001">
        <w:tc>
          <w:tcPr>
            <w:tcW w:w="6575" w:type="dxa"/>
            <w:vAlign w:val="center"/>
          </w:tcPr>
          <w:p w:rsidR="00941B9D" w:rsidRPr="00DC4EEA" w:rsidRDefault="00941B9D" w:rsidP="002F6001">
            <w:pPr>
              <w:rPr>
                <w:iCs/>
                <w:szCs w:val="24"/>
              </w:rPr>
            </w:pPr>
            <w:r w:rsidRPr="00DC4EEA">
              <w:rPr>
                <w:iCs/>
                <w:szCs w:val="24"/>
              </w:rPr>
              <w:t xml:space="preserve">Рок </w:t>
            </w:r>
            <w:r w:rsidRPr="00DC4EEA">
              <w:rPr>
                <w:iCs/>
                <w:szCs w:val="24"/>
                <w:lang w:val="ru-RU"/>
              </w:rPr>
              <w:t xml:space="preserve">за </w:t>
            </w:r>
            <w:r w:rsidRPr="00DC4EEA">
              <w:rPr>
                <w:szCs w:val="24"/>
                <w:lang w:val="ru-RU"/>
              </w:rPr>
              <w:t>извођење радова је</w:t>
            </w:r>
            <w:r w:rsidRPr="00DC4EEA">
              <w:rPr>
                <w:iCs/>
                <w:szCs w:val="24"/>
              </w:rPr>
              <w:t>: (не може бити дужи од 18 месеци (547</w:t>
            </w:r>
            <w:r w:rsidRPr="00DC4EEA">
              <w:rPr>
                <w:iCs/>
                <w:szCs w:val="24"/>
                <w:lang w:val="sr-Cyrl-RS"/>
              </w:rPr>
              <w:t xml:space="preserve"> кал.</w:t>
            </w:r>
            <w:r w:rsidRPr="00DC4EEA">
              <w:rPr>
                <w:iCs/>
                <w:szCs w:val="24"/>
              </w:rPr>
              <w:t xml:space="preserve"> дана) од дана увођења у посао од стране Наручиоца)</w:t>
            </w:r>
          </w:p>
        </w:tc>
        <w:tc>
          <w:tcPr>
            <w:tcW w:w="3325" w:type="dxa"/>
            <w:vAlign w:val="center"/>
          </w:tcPr>
          <w:p w:rsidR="00941B9D" w:rsidRPr="00DC4EEA" w:rsidRDefault="00941B9D" w:rsidP="002F6001">
            <w:pPr>
              <w:jc w:val="center"/>
              <w:rPr>
                <w:b/>
                <w:szCs w:val="24"/>
              </w:rPr>
            </w:pPr>
            <w:r w:rsidRPr="00DC4EEA">
              <w:rPr>
                <w:rFonts w:eastAsia="TimesNewRomanPSMT"/>
                <w:bCs/>
                <w:szCs w:val="24"/>
                <w:lang w:val="ru-RU"/>
              </w:rPr>
              <w:t>____________ кал. дана</w:t>
            </w:r>
          </w:p>
        </w:tc>
      </w:tr>
      <w:tr w:rsidR="00941B9D" w:rsidRPr="00DC4EEA" w:rsidTr="002F6001">
        <w:tc>
          <w:tcPr>
            <w:tcW w:w="6575" w:type="dxa"/>
            <w:vAlign w:val="center"/>
          </w:tcPr>
          <w:p w:rsidR="00941B9D" w:rsidRPr="00DC4EEA" w:rsidRDefault="00941B9D" w:rsidP="002F6001">
            <w:pPr>
              <w:pStyle w:val="Default"/>
              <w:widowControl w:val="0"/>
              <w:tabs>
                <w:tab w:val="left" w:pos="1440"/>
              </w:tabs>
              <w:rPr>
                <w:b/>
                <w:color w:val="auto"/>
                <w:highlight w:val="yellow"/>
                <w:lang w:val="ru-RU"/>
              </w:rPr>
            </w:pPr>
            <w:r w:rsidRPr="00DC4EEA">
              <w:rPr>
                <w:color w:val="auto"/>
                <w:lang w:val="ru-RU"/>
              </w:rPr>
              <w:t>Рок за започињање отклањања примедби је</w:t>
            </w:r>
            <w:r w:rsidRPr="00DC4EEA">
              <w:rPr>
                <w:color w:val="auto"/>
                <w:lang w:val="sr-Cyrl-CS"/>
              </w:rPr>
              <w:t>:</w:t>
            </w:r>
            <w:r w:rsidRPr="00DC4EEA">
              <w:rPr>
                <w:color w:val="auto"/>
                <w:lang w:val="ru-RU"/>
              </w:rPr>
              <w:t xml:space="preserve"> (не може бити дужи од два (2) дана рачунајући од дана пријема рекламације</w:t>
            </w:r>
            <w:r w:rsidRPr="00DC4EEA">
              <w:rPr>
                <w:color w:val="auto"/>
                <w:lang w:val="sr-Cyrl-CS"/>
              </w:rPr>
              <w:t>)</w:t>
            </w:r>
          </w:p>
        </w:tc>
        <w:tc>
          <w:tcPr>
            <w:tcW w:w="3325" w:type="dxa"/>
            <w:vAlign w:val="center"/>
          </w:tcPr>
          <w:p w:rsidR="00941B9D" w:rsidRPr="00DC4EEA" w:rsidRDefault="00941B9D" w:rsidP="002F6001">
            <w:pPr>
              <w:jc w:val="center"/>
              <w:rPr>
                <w:b/>
                <w:szCs w:val="24"/>
              </w:rPr>
            </w:pPr>
          </w:p>
          <w:p w:rsidR="00941B9D" w:rsidRPr="00DC4EEA" w:rsidRDefault="00941B9D" w:rsidP="002F6001">
            <w:pPr>
              <w:jc w:val="center"/>
              <w:rPr>
                <w:rFonts w:eastAsia="TimesNewRomanPSMT"/>
                <w:bCs/>
                <w:szCs w:val="24"/>
                <w:lang w:val="ru-RU"/>
              </w:rPr>
            </w:pPr>
            <w:r w:rsidRPr="00DC4EEA">
              <w:rPr>
                <w:rFonts w:eastAsia="TimesNewRomanPSMT"/>
                <w:bCs/>
                <w:szCs w:val="24"/>
                <w:lang w:val="ru-RU"/>
              </w:rPr>
              <w:t>_________________ дана</w:t>
            </w:r>
          </w:p>
          <w:p w:rsidR="00941B9D" w:rsidRPr="00DC4EEA" w:rsidRDefault="00941B9D" w:rsidP="002F6001">
            <w:pPr>
              <w:jc w:val="center"/>
              <w:rPr>
                <w:b/>
                <w:szCs w:val="24"/>
              </w:rPr>
            </w:pPr>
          </w:p>
        </w:tc>
      </w:tr>
      <w:tr w:rsidR="00941B9D" w:rsidRPr="00DC4EEA" w:rsidTr="002F6001">
        <w:tc>
          <w:tcPr>
            <w:tcW w:w="6575" w:type="dxa"/>
            <w:vAlign w:val="center"/>
          </w:tcPr>
          <w:p w:rsidR="00941B9D" w:rsidRPr="00DC4EEA" w:rsidRDefault="00941B9D" w:rsidP="002F6001">
            <w:pPr>
              <w:pStyle w:val="Default"/>
              <w:widowControl w:val="0"/>
              <w:tabs>
                <w:tab w:val="left" w:pos="1440"/>
              </w:tabs>
              <w:rPr>
                <w:b/>
                <w:color w:val="auto"/>
                <w:highlight w:val="yellow"/>
                <w:lang w:val="ru-RU"/>
              </w:rPr>
            </w:pPr>
            <w:r w:rsidRPr="00DC4EEA">
              <w:rPr>
                <w:color w:val="auto"/>
                <w:lang w:val="ru-RU"/>
              </w:rPr>
              <w:t xml:space="preserve">Гарантни рок за све изведене радове и коришћене материјале </w:t>
            </w:r>
            <w:r w:rsidRPr="00DC4EEA">
              <w:rPr>
                <w:color w:val="auto"/>
              </w:rPr>
              <w:t>je</w:t>
            </w:r>
            <w:r w:rsidRPr="00DC4EEA">
              <w:rPr>
                <w:color w:val="auto"/>
                <w:lang w:val="sr-Cyrl-CS"/>
              </w:rPr>
              <w:t>:</w:t>
            </w:r>
            <w:r w:rsidRPr="00DC4EEA">
              <w:rPr>
                <w:color w:val="auto"/>
                <w:lang w:val="ru-RU"/>
              </w:rPr>
              <w:t xml:space="preserve"> (не може бити краћи од 24 месеца рачунајући од дана потписивања Записника о примопредаји радова од стране Наручиоца и извођача радова</w:t>
            </w:r>
            <w:r w:rsidRPr="00DC4EEA">
              <w:rPr>
                <w:color w:val="auto"/>
                <w:lang w:val="sr-Cyrl-CS"/>
              </w:rPr>
              <w:t>)</w:t>
            </w:r>
          </w:p>
        </w:tc>
        <w:tc>
          <w:tcPr>
            <w:tcW w:w="3325" w:type="dxa"/>
            <w:vAlign w:val="center"/>
          </w:tcPr>
          <w:p w:rsidR="00941B9D" w:rsidRPr="00DC4EEA" w:rsidRDefault="00941B9D" w:rsidP="002F6001">
            <w:pPr>
              <w:jc w:val="center"/>
              <w:rPr>
                <w:b/>
                <w:szCs w:val="24"/>
              </w:rPr>
            </w:pPr>
            <w:r w:rsidRPr="00DC4EEA">
              <w:rPr>
                <w:rFonts w:eastAsia="TimesNewRomanPSMT"/>
                <w:bCs/>
                <w:szCs w:val="24"/>
                <w:lang w:val="ru-RU"/>
              </w:rPr>
              <w:t>_______________ месеци</w:t>
            </w:r>
          </w:p>
        </w:tc>
      </w:tr>
      <w:tr w:rsidR="00941B9D" w:rsidRPr="00DC4EEA" w:rsidTr="002F6001">
        <w:tc>
          <w:tcPr>
            <w:tcW w:w="9900" w:type="dxa"/>
            <w:gridSpan w:val="2"/>
          </w:tcPr>
          <w:p w:rsidR="00941B9D" w:rsidRPr="00DC4EEA" w:rsidRDefault="00941B9D" w:rsidP="002F6001">
            <w:pPr>
              <w:pStyle w:val="Default"/>
              <w:widowControl w:val="0"/>
              <w:tabs>
                <w:tab w:val="left" w:pos="1440"/>
              </w:tabs>
              <w:jc w:val="center"/>
              <w:rPr>
                <w:b/>
                <w:color w:val="auto"/>
                <w:lang w:val="ru-RU"/>
              </w:rPr>
            </w:pPr>
            <w:r w:rsidRPr="00DC4EEA">
              <w:rPr>
                <w:color w:val="auto"/>
                <w:lang w:val="ru-RU"/>
              </w:rPr>
              <w:t xml:space="preserve">Гарантни рок за </w:t>
            </w:r>
            <w:r w:rsidRPr="00DC4EEA">
              <w:rPr>
                <w:rFonts w:eastAsia="Calibri"/>
                <w:color w:val="auto"/>
                <w:lang w:val="ru-RU"/>
              </w:rPr>
              <w:t>материјале који су обухваћени текућим одржавањем гарантни рок је 12 месеци рачунајући од датума примопредаје</w:t>
            </w:r>
            <w:r w:rsidRPr="00DC4EEA">
              <w:rPr>
                <w:rFonts w:eastAsia="Calibri"/>
                <w:color w:val="auto"/>
                <w:lang w:val="sr-Cyrl-CS"/>
              </w:rPr>
              <w:t>.</w:t>
            </w:r>
          </w:p>
        </w:tc>
      </w:tr>
    </w:tbl>
    <w:p w:rsidR="00941B9D" w:rsidRPr="00DC4EEA" w:rsidRDefault="00941B9D" w:rsidP="00941B9D">
      <w:pPr>
        <w:rPr>
          <w:b/>
          <w:szCs w:val="24"/>
        </w:rPr>
      </w:pPr>
    </w:p>
    <w:tbl>
      <w:tblPr>
        <w:tblW w:w="8077" w:type="dxa"/>
        <w:jc w:val="center"/>
        <w:tblLook w:val="01E0" w:firstRow="1" w:lastRow="1" w:firstColumn="1" w:lastColumn="1" w:noHBand="0" w:noVBand="0"/>
      </w:tblPr>
      <w:tblGrid>
        <w:gridCol w:w="2628"/>
        <w:gridCol w:w="2131"/>
        <w:gridCol w:w="3318"/>
      </w:tblGrid>
      <w:tr w:rsidR="00941B9D" w:rsidRPr="00DC4EEA" w:rsidTr="002F6001">
        <w:trPr>
          <w:jc w:val="center"/>
        </w:trPr>
        <w:tc>
          <w:tcPr>
            <w:tcW w:w="2628" w:type="dxa"/>
          </w:tcPr>
          <w:p w:rsidR="00941B9D" w:rsidRPr="00DC4EEA" w:rsidRDefault="00941B9D" w:rsidP="002F6001">
            <w:pPr>
              <w:jc w:val="center"/>
              <w:rPr>
                <w:b/>
                <w:szCs w:val="24"/>
              </w:rPr>
            </w:pPr>
          </w:p>
        </w:tc>
        <w:tc>
          <w:tcPr>
            <w:tcW w:w="2131" w:type="dxa"/>
          </w:tcPr>
          <w:p w:rsidR="00941B9D" w:rsidRPr="00DC4EEA" w:rsidRDefault="00941B9D" w:rsidP="002F6001">
            <w:pPr>
              <w:jc w:val="center"/>
              <w:rPr>
                <w:b/>
                <w:szCs w:val="24"/>
              </w:rPr>
            </w:pPr>
          </w:p>
        </w:tc>
        <w:tc>
          <w:tcPr>
            <w:tcW w:w="3318" w:type="dxa"/>
          </w:tcPr>
          <w:p w:rsidR="00941B9D" w:rsidRPr="00DC4EEA" w:rsidRDefault="00941B9D" w:rsidP="002F6001">
            <w:pPr>
              <w:jc w:val="center"/>
              <w:rPr>
                <w:b/>
                <w:szCs w:val="24"/>
              </w:rPr>
            </w:pPr>
            <w:r w:rsidRPr="00DC4EEA">
              <w:rPr>
                <w:b/>
                <w:szCs w:val="24"/>
              </w:rPr>
              <w:t>Потпис овлашћеног лица</w:t>
            </w:r>
          </w:p>
        </w:tc>
      </w:tr>
      <w:tr w:rsidR="00941B9D" w:rsidRPr="00DC4EEA" w:rsidTr="002F6001">
        <w:trPr>
          <w:jc w:val="center"/>
        </w:trPr>
        <w:tc>
          <w:tcPr>
            <w:tcW w:w="2628" w:type="dxa"/>
          </w:tcPr>
          <w:p w:rsidR="00941B9D" w:rsidRPr="00DC4EEA" w:rsidRDefault="00941B9D" w:rsidP="002F6001">
            <w:pPr>
              <w:rPr>
                <w:b/>
                <w:szCs w:val="24"/>
              </w:rPr>
            </w:pPr>
          </w:p>
        </w:tc>
        <w:tc>
          <w:tcPr>
            <w:tcW w:w="2131" w:type="dxa"/>
          </w:tcPr>
          <w:p w:rsidR="00941B9D" w:rsidRPr="00DC4EEA" w:rsidRDefault="00941B9D" w:rsidP="002F6001">
            <w:pPr>
              <w:jc w:val="center"/>
              <w:rPr>
                <w:b/>
                <w:szCs w:val="24"/>
              </w:rPr>
            </w:pPr>
            <w:r w:rsidRPr="00DC4EEA">
              <w:rPr>
                <w:b/>
                <w:szCs w:val="24"/>
              </w:rPr>
              <w:t>М.П.</w:t>
            </w:r>
          </w:p>
        </w:tc>
        <w:tc>
          <w:tcPr>
            <w:tcW w:w="3318" w:type="dxa"/>
          </w:tcPr>
          <w:p w:rsidR="00941B9D" w:rsidRPr="00DC4EEA" w:rsidRDefault="00941B9D" w:rsidP="002F6001">
            <w:pPr>
              <w:jc w:val="center"/>
              <w:rPr>
                <w:b/>
                <w:szCs w:val="24"/>
              </w:rPr>
            </w:pPr>
          </w:p>
        </w:tc>
      </w:tr>
      <w:tr w:rsidR="00941B9D" w:rsidRPr="00DC4EEA" w:rsidTr="002F6001">
        <w:trPr>
          <w:trHeight w:val="885"/>
          <w:jc w:val="center"/>
        </w:trPr>
        <w:tc>
          <w:tcPr>
            <w:tcW w:w="2628" w:type="dxa"/>
          </w:tcPr>
          <w:p w:rsidR="00941B9D" w:rsidRPr="00DC4EEA" w:rsidRDefault="00941B9D" w:rsidP="002F6001">
            <w:pPr>
              <w:rPr>
                <w:szCs w:val="24"/>
              </w:rPr>
            </w:pPr>
          </w:p>
        </w:tc>
        <w:tc>
          <w:tcPr>
            <w:tcW w:w="2131" w:type="dxa"/>
          </w:tcPr>
          <w:p w:rsidR="00941B9D" w:rsidRPr="00DC4EEA" w:rsidRDefault="00941B9D" w:rsidP="002F6001">
            <w:pPr>
              <w:jc w:val="center"/>
              <w:rPr>
                <w:szCs w:val="24"/>
              </w:rPr>
            </w:pPr>
          </w:p>
        </w:tc>
        <w:tc>
          <w:tcPr>
            <w:tcW w:w="3318" w:type="dxa"/>
            <w:tcBorders>
              <w:bottom w:val="single" w:sz="4" w:space="0" w:color="auto"/>
            </w:tcBorders>
          </w:tcPr>
          <w:p w:rsidR="00941B9D" w:rsidRPr="00DC4EEA" w:rsidRDefault="00941B9D" w:rsidP="002F6001">
            <w:pPr>
              <w:jc w:val="center"/>
              <w:rPr>
                <w:szCs w:val="24"/>
              </w:rPr>
            </w:pPr>
          </w:p>
        </w:tc>
      </w:tr>
    </w:tbl>
    <w:p w:rsidR="00941B9D" w:rsidRPr="00DC4EEA" w:rsidRDefault="00941B9D" w:rsidP="00941B9D">
      <w:pPr>
        <w:tabs>
          <w:tab w:val="right" w:leader="dot" w:pos="6960"/>
        </w:tabs>
        <w:rPr>
          <w:b/>
          <w:szCs w:val="24"/>
        </w:rPr>
      </w:pPr>
    </w:p>
    <w:p w:rsidR="005B7B47" w:rsidRPr="00DC4EEA" w:rsidRDefault="005B7B47" w:rsidP="005B7B47">
      <w:pPr>
        <w:ind w:left="720"/>
        <w:rPr>
          <w:szCs w:val="24"/>
          <w:lang w:val="sr-Latn-CS"/>
        </w:rPr>
      </w:pPr>
    </w:p>
    <w:p w:rsidR="00941B9D" w:rsidRDefault="00941B9D" w:rsidP="00941B9D">
      <w:pPr>
        <w:pStyle w:val="Standard"/>
        <w:rPr>
          <w:b/>
          <w:color w:val="auto"/>
        </w:rPr>
      </w:pPr>
    </w:p>
    <w:p w:rsidR="00941B9D" w:rsidRDefault="00941B9D" w:rsidP="00760252">
      <w:pPr>
        <w:pStyle w:val="Standard"/>
        <w:jc w:val="center"/>
        <w:rPr>
          <w:b/>
          <w:color w:val="auto"/>
        </w:rPr>
      </w:pPr>
    </w:p>
    <w:p w:rsidR="00941B9D" w:rsidRPr="00DC4EEA" w:rsidRDefault="00941B9D" w:rsidP="00760252">
      <w:pPr>
        <w:pStyle w:val="Standard"/>
        <w:jc w:val="center"/>
        <w:rPr>
          <w:b/>
          <w:color w:val="auto"/>
        </w:rPr>
      </w:pPr>
    </w:p>
    <w:p w:rsidR="00760252" w:rsidRPr="00DC4EEA" w:rsidRDefault="00760252" w:rsidP="00760252">
      <w:pPr>
        <w:pStyle w:val="Standard"/>
        <w:jc w:val="center"/>
        <w:outlineLvl w:val="0"/>
        <w:rPr>
          <w:b/>
          <w:color w:val="auto"/>
        </w:rPr>
      </w:pPr>
      <w:r w:rsidRPr="00DC4EEA">
        <w:rPr>
          <w:b/>
          <w:color w:val="auto"/>
        </w:rPr>
        <w:t>И З Ј А В А</w:t>
      </w:r>
    </w:p>
    <w:p w:rsidR="00760252" w:rsidRPr="00DC4EEA" w:rsidRDefault="00760252" w:rsidP="00760252">
      <w:pPr>
        <w:pStyle w:val="Standard"/>
        <w:rPr>
          <w:color w:val="auto"/>
        </w:rPr>
      </w:pPr>
    </w:p>
    <w:p w:rsidR="00760252" w:rsidRPr="00DC4EEA" w:rsidRDefault="00760252" w:rsidP="00760252">
      <w:pPr>
        <w:pStyle w:val="Standard"/>
        <w:rPr>
          <w:color w:val="auto"/>
        </w:rPr>
      </w:pPr>
    </w:p>
    <w:p w:rsidR="00760252" w:rsidRPr="00DC4EEA" w:rsidRDefault="00760252" w:rsidP="00760252">
      <w:pPr>
        <w:pStyle w:val="Standard"/>
        <w:rPr>
          <w:b/>
          <w:color w:val="auto"/>
        </w:rPr>
      </w:pPr>
      <w:r w:rsidRPr="00DC4EEA">
        <w:rPr>
          <w:b/>
          <w:color w:val="auto"/>
        </w:rPr>
        <w:tab/>
      </w:r>
    </w:p>
    <w:p w:rsidR="00760252" w:rsidRPr="00DC4EEA" w:rsidRDefault="00760252" w:rsidP="00760252">
      <w:pPr>
        <w:pStyle w:val="Standard"/>
        <w:spacing w:line="480" w:lineRule="auto"/>
        <w:rPr>
          <w:color w:val="auto"/>
          <w:lang w:val="ru-RU"/>
        </w:rPr>
      </w:pPr>
      <w:r w:rsidRPr="00DC4EEA">
        <w:rPr>
          <w:color w:val="auto"/>
          <w:lang w:val="ru-RU"/>
        </w:rPr>
        <w:tab/>
        <w:t>У предметној јавној набавци делимично поверавам подизвођачу __ %</w:t>
      </w:r>
    </w:p>
    <w:p w:rsidR="00760252" w:rsidRPr="00DC4EEA" w:rsidRDefault="00760252" w:rsidP="00760252">
      <w:pPr>
        <w:pStyle w:val="Standard"/>
        <w:spacing w:line="480" w:lineRule="auto"/>
        <w:rPr>
          <w:color w:val="auto"/>
          <w:lang w:val="ru-RU"/>
        </w:rPr>
      </w:pPr>
      <w:r w:rsidRPr="00DC4EEA">
        <w:rPr>
          <w:color w:val="auto"/>
          <w:lang w:val="ru-RU"/>
        </w:rPr>
        <w:t>укупне вредности набавке, а што се односи на: _______________________________</w:t>
      </w:r>
    </w:p>
    <w:p w:rsidR="00760252" w:rsidRPr="00DC4EEA" w:rsidRDefault="00760252" w:rsidP="00760252">
      <w:pPr>
        <w:pStyle w:val="Standard"/>
        <w:spacing w:line="480" w:lineRule="auto"/>
        <w:rPr>
          <w:color w:val="auto"/>
          <w:lang w:val="ru-RU"/>
        </w:rPr>
      </w:pPr>
      <w:r w:rsidRPr="00DC4EEA">
        <w:rPr>
          <w:color w:val="auto"/>
          <w:lang w:val="ru-RU"/>
        </w:rPr>
        <w:t>________________________________________________________________________</w:t>
      </w:r>
    </w:p>
    <w:p w:rsidR="00760252" w:rsidRPr="00DC4EEA" w:rsidRDefault="00760252" w:rsidP="00760252">
      <w:pPr>
        <w:pStyle w:val="Standard"/>
        <w:spacing w:line="480" w:lineRule="auto"/>
        <w:rPr>
          <w:color w:val="auto"/>
          <w:lang w:val="ru-RU"/>
        </w:rPr>
      </w:pPr>
      <w:r w:rsidRPr="00DC4EEA">
        <w:rPr>
          <w:color w:val="auto"/>
          <w:lang w:val="ru-RU"/>
        </w:rPr>
        <w:t>________________________________________________________________________</w:t>
      </w:r>
    </w:p>
    <w:p w:rsidR="00760252" w:rsidRPr="00DC4EEA" w:rsidRDefault="00760252" w:rsidP="00760252">
      <w:pPr>
        <w:pStyle w:val="Standard"/>
        <w:spacing w:line="480" w:lineRule="auto"/>
        <w:rPr>
          <w:color w:val="auto"/>
          <w:lang w:val="ru-RU"/>
        </w:rPr>
      </w:pPr>
      <w:r w:rsidRPr="00DC4EEA">
        <w:rPr>
          <w:color w:val="auto"/>
          <w:lang w:val="ru-RU"/>
        </w:rPr>
        <w:t>________________________________________________________________________</w:t>
      </w:r>
    </w:p>
    <w:p w:rsidR="00760252" w:rsidRPr="00DC4EEA" w:rsidRDefault="00760252" w:rsidP="00760252">
      <w:pPr>
        <w:pStyle w:val="Standard"/>
        <w:spacing w:line="480" w:lineRule="auto"/>
        <w:rPr>
          <w:color w:val="auto"/>
          <w:lang w:val="ru-RU"/>
        </w:rPr>
      </w:pPr>
      <w:r w:rsidRPr="00DC4EEA">
        <w:rPr>
          <w:color w:val="auto"/>
          <w:lang w:val="ru-RU"/>
        </w:rPr>
        <w:t>________________________________________________________________________</w:t>
      </w:r>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r w:rsidRPr="00DC4EEA">
        <w:rPr>
          <w:b/>
          <w:color w:val="auto"/>
          <w:lang w:val="ru-RU"/>
        </w:rPr>
        <w:t xml:space="preserve">Напомена: </w:t>
      </w:r>
      <w:r w:rsidRPr="00DC4EEA">
        <w:rPr>
          <w:color w:val="auto"/>
          <w:lang w:val="ru-RU"/>
        </w:rPr>
        <w:t>Проценат укупне вредности набавке који се поверава подизвођачу не може бити већи од 50 %.  Понуђач је дужан да наведе део предмет  набавке који ће се извршити преко подизвођача.</w:t>
      </w:r>
    </w:p>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p>
    <w:tbl>
      <w:tblPr>
        <w:tblW w:w="5838" w:type="dxa"/>
        <w:jc w:val="right"/>
        <w:tblLayout w:type="fixed"/>
        <w:tblCellMar>
          <w:left w:w="10" w:type="dxa"/>
          <w:right w:w="10" w:type="dxa"/>
        </w:tblCellMar>
        <w:tblLook w:val="0000" w:firstRow="0" w:lastRow="0" w:firstColumn="0" w:lastColumn="0" w:noHBand="0" w:noVBand="0"/>
      </w:tblPr>
      <w:tblGrid>
        <w:gridCol w:w="2519"/>
        <w:gridCol w:w="3319"/>
      </w:tblGrid>
      <w:tr w:rsidR="00760252" w:rsidRPr="00DC4EEA" w:rsidTr="005D65DA">
        <w:trPr>
          <w:cantSplit/>
          <w:trHeight w:val="567"/>
          <w:jc w:val="right"/>
        </w:trPr>
        <w:tc>
          <w:tcPr>
            <w:tcW w:w="2519" w:type="dxa"/>
            <w:tcMar>
              <w:top w:w="0" w:type="dxa"/>
              <w:left w:w="108" w:type="dxa"/>
              <w:bottom w:w="0" w:type="dxa"/>
              <w:right w:w="108" w:type="dxa"/>
            </w:tcMar>
          </w:tcPr>
          <w:p w:rsidR="00760252" w:rsidRPr="00DC4EEA" w:rsidRDefault="00760252" w:rsidP="005D65DA">
            <w:pPr>
              <w:pStyle w:val="Standard"/>
              <w:jc w:val="center"/>
              <w:rPr>
                <w:b/>
                <w:color w:val="auto"/>
                <w:lang w:val="ru-RU"/>
              </w:rPr>
            </w:pPr>
          </w:p>
        </w:tc>
        <w:tc>
          <w:tcPr>
            <w:tcW w:w="3319"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Потпис овлашћеног лица</w:t>
            </w:r>
          </w:p>
        </w:tc>
      </w:tr>
      <w:tr w:rsidR="00760252" w:rsidRPr="00DC4EEA" w:rsidTr="005D65DA">
        <w:trPr>
          <w:cantSplit/>
          <w:trHeight w:val="567"/>
          <w:jc w:val="right"/>
        </w:trPr>
        <w:tc>
          <w:tcPr>
            <w:tcW w:w="2519" w:type="dxa"/>
            <w:tcMar>
              <w:top w:w="0" w:type="dxa"/>
              <w:left w:w="108" w:type="dxa"/>
              <w:bottom w:w="0" w:type="dxa"/>
              <w:right w:w="108" w:type="dxa"/>
            </w:tcMar>
          </w:tcPr>
          <w:p w:rsidR="00760252" w:rsidRPr="00DC4EEA" w:rsidRDefault="00760252" w:rsidP="005D65DA">
            <w:pPr>
              <w:pStyle w:val="Standard"/>
              <w:jc w:val="center"/>
              <w:rPr>
                <w:b/>
                <w:color w:val="auto"/>
              </w:rPr>
            </w:pPr>
            <w:r w:rsidRPr="00DC4EEA">
              <w:rPr>
                <w:b/>
                <w:color w:val="auto"/>
              </w:rPr>
              <w:t>М.П.</w:t>
            </w:r>
          </w:p>
        </w:tc>
        <w:tc>
          <w:tcPr>
            <w:tcW w:w="3319" w:type="dxa"/>
            <w:tcMar>
              <w:top w:w="0" w:type="dxa"/>
              <w:left w:w="108" w:type="dxa"/>
              <w:bottom w:w="0" w:type="dxa"/>
              <w:right w:w="108" w:type="dxa"/>
            </w:tcMar>
          </w:tcPr>
          <w:p w:rsidR="00760252" w:rsidRPr="00DC4EEA" w:rsidRDefault="00760252" w:rsidP="005D65DA">
            <w:pPr>
              <w:pStyle w:val="Standard"/>
              <w:jc w:val="center"/>
              <w:rPr>
                <w:b/>
                <w:color w:val="auto"/>
              </w:rPr>
            </w:pPr>
          </w:p>
        </w:tc>
      </w:tr>
      <w:tr w:rsidR="00760252" w:rsidRPr="00DC4EEA" w:rsidTr="005D65DA">
        <w:trPr>
          <w:cantSplit/>
          <w:trHeight w:val="567"/>
          <w:jc w:val="right"/>
        </w:trPr>
        <w:tc>
          <w:tcPr>
            <w:tcW w:w="2519" w:type="dxa"/>
            <w:tcMar>
              <w:top w:w="0" w:type="dxa"/>
              <w:left w:w="108" w:type="dxa"/>
              <w:bottom w:w="0" w:type="dxa"/>
              <w:right w:w="108" w:type="dxa"/>
            </w:tcMar>
          </w:tcPr>
          <w:p w:rsidR="00760252" w:rsidRPr="00DC4EEA" w:rsidRDefault="00760252" w:rsidP="005D65DA">
            <w:pPr>
              <w:pStyle w:val="Standard"/>
              <w:jc w:val="center"/>
              <w:rPr>
                <w:color w:val="auto"/>
              </w:rPr>
            </w:pPr>
          </w:p>
        </w:tc>
        <w:tc>
          <w:tcPr>
            <w:tcW w:w="3319" w:type="dxa"/>
            <w:tcBorders>
              <w:bottom w:val="single" w:sz="4" w:space="0" w:color="00000A"/>
            </w:tcBorders>
            <w:tcMar>
              <w:top w:w="0" w:type="dxa"/>
              <w:left w:w="108" w:type="dxa"/>
              <w:bottom w:w="0" w:type="dxa"/>
              <w:right w:w="108" w:type="dxa"/>
            </w:tcMar>
          </w:tcPr>
          <w:p w:rsidR="00760252" w:rsidRPr="00DC4EEA" w:rsidRDefault="00760252" w:rsidP="005D65DA">
            <w:pPr>
              <w:pStyle w:val="Standard"/>
              <w:jc w:val="center"/>
              <w:rPr>
                <w:color w:val="auto"/>
              </w:rPr>
            </w:pPr>
          </w:p>
        </w:tc>
      </w:tr>
    </w:tbl>
    <w:p w:rsidR="00760252" w:rsidRPr="00DC4EEA" w:rsidRDefault="00760252" w:rsidP="00760252">
      <w:pPr>
        <w:pStyle w:val="Standard"/>
        <w:spacing w:before="28" w:line="210" w:lineRule="atLeast"/>
        <w:ind w:firstLine="480"/>
        <w:jc w:val="center"/>
        <w:rPr>
          <w:b/>
          <w:color w:val="auto"/>
        </w:rPr>
      </w:pPr>
    </w:p>
    <w:p w:rsidR="00760252" w:rsidRPr="00DC4EEA" w:rsidRDefault="00760252" w:rsidP="00760252">
      <w:pPr>
        <w:pStyle w:val="Standard"/>
        <w:pageBreakBefore/>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rPr>
          <w:b/>
          <w:color w:val="auto"/>
          <w:lang w:val="sr-Cyrl-CS"/>
        </w:rPr>
      </w:pPr>
    </w:p>
    <w:p w:rsidR="005B7B47" w:rsidRPr="00DC4EEA" w:rsidRDefault="005B7B47" w:rsidP="00760252">
      <w:pPr>
        <w:pStyle w:val="Standard"/>
        <w:rPr>
          <w:b/>
          <w:color w:val="auto"/>
          <w:lang w:val="sr-Cyrl-CS"/>
        </w:rPr>
      </w:pPr>
    </w:p>
    <w:p w:rsidR="005B7B47" w:rsidRPr="00DC4EEA" w:rsidRDefault="005B7B47" w:rsidP="00760252">
      <w:pPr>
        <w:pStyle w:val="Standard"/>
        <w:rPr>
          <w:b/>
          <w:color w:val="auto"/>
          <w:lang w:val="sr-Cyrl-CS"/>
        </w:rPr>
      </w:pPr>
    </w:p>
    <w:p w:rsidR="005B7B47" w:rsidRPr="00DC4EEA" w:rsidRDefault="005B7B47" w:rsidP="00760252">
      <w:pPr>
        <w:pStyle w:val="Standard"/>
        <w:rPr>
          <w:b/>
          <w:color w:val="auto"/>
          <w:lang w:val="sr-Cyrl-CS"/>
        </w:rPr>
      </w:pPr>
    </w:p>
    <w:p w:rsidR="00760252" w:rsidRPr="00DC4EEA" w:rsidRDefault="00760252" w:rsidP="00760252">
      <w:pPr>
        <w:pStyle w:val="Standard"/>
        <w:jc w:val="center"/>
        <w:outlineLvl w:val="0"/>
        <w:rPr>
          <w:b/>
          <w:color w:val="auto"/>
        </w:rPr>
      </w:pPr>
      <w:r w:rsidRPr="00DC4EEA">
        <w:rPr>
          <w:b/>
          <w:color w:val="auto"/>
        </w:rPr>
        <w:t>VII</w:t>
      </w:r>
    </w:p>
    <w:p w:rsidR="00760252" w:rsidRPr="00DC4EEA" w:rsidRDefault="00760252" w:rsidP="00760252">
      <w:pPr>
        <w:pStyle w:val="Standard"/>
        <w:jc w:val="center"/>
        <w:rPr>
          <w:b/>
          <w:color w:val="auto"/>
        </w:rPr>
      </w:pPr>
    </w:p>
    <w:p w:rsidR="00760252" w:rsidRPr="00DC4EEA" w:rsidRDefault="00760252" w:rsidP="00760252">
      <w:pPr>
        <w:pStyle w:val="Standard"/>
        <w:jc w:val="center"/>
        <w:outlineLvl w:val="0"/>
        <w:rPr>
          <w:b/>
          <w:color w:val="auto"/>
        </w:rPr>
      </w:pPr>
      <w:r w:rsidRPr="00DC4EEA">
        <w:rPr>
          <w:b/>
          <w:color w:val="auto"/>
        </w:rPr>
        <w:t>МОДЕЛ УГОВОРА</w:t>
      </w:r>
    </w:p>
    <w:p w:rsidR="00760252" w:rsidRPr="00DC4EEA" w:rsidRDefault="00760252" w:rsidP="00760252">
      <w:pPr>
        <w:pStyle w:val="Standard"/>
        <w:jc w:val="center"/>
        <w:rPr>
          <w:b/>
          <w:color w:val="auto"/>
        </w:rPr>
      </w:pPr>
    </w:p>
    <w:p w:rsidR="00760252" w:rsidRPr="00DC4EEA" w:rsidRDefault="00760252" w:rsidP="00760252">
      <w:pPr>
        <w:pStyle w:val="Standard"/>
        <w:spacing w:line="360" w:lineRule="auto"/>
        <w:jc w:val="center"/>
        <w:outlineLvl w:val="0"/>
        <w:rPr>
          <w:b/>
          <w:color w:val="auto"/>
          <w:lang w:val="ru-RU"/>
        </w:rPr>
      </w:pPr>
      <w:r w:rsidRPr="00DC4EEA">
        <w:rPr>
          <w:b/>
          <w:color w:val="auto"/>
          <w:lang w:val="ru-RU"/>
        </w:rPr>
        <w:t>Модел уговора понуђач мора да попуни, потпише и овери печатом,</w:t>
      </w:r>
    </w:p>
    <w:p w:rsidR="00760252" w:rsidRPr="00DC4EEA" w:rsidRDefault="00760252" w:rsidP="00760252">
      <w:pPr>
        <w:pStyle w:val="Standard"/>
        <w:spacing w:line="360" w:lineRule="auto"/>
        <w:jc w:val="center"/>
        <w:rPr>
          <w:b/>
          <w:color w:val="auto"/>
          <w:lang w:val="ru-RU"/>
        </w:rPr>
      </w:pPr>
      <w:r w:rsidRPr="00DC4EEA">
        <w:rPr>
          <w:b/>
          <w:color w:val="auto"/>
          <w:lang w:val="ru-RU"/>
        </w:rPr>
        <w:t>чиме потврђује да прихвата елементе модела уговора</w:t>
      </w:r>
    </w:p>
    <w:p w:rsidR="00760252" w:rsidRPr="00DC4EEA" w:rsidRDefault="00760252" w:rsidP="00760252">
      <w:pPr>
        <w:pStyle w:val="Standard"/>
        <w:jc w:val="center"/>
        <w:rPr>
          <w:b/>
          <w:color w:val="auto"/>
          <w:lang w:val="ru-RU"/>
        </w:rPr>
      </w:pPr>
    </w:p>
    <w:tbl>
      <w:tblPr>
        <w:tblW w:w="8472" w:type="dxa"/>
        <w:jc w:val="center"/>
        <w:tblLayout w:type="fixed"/>
        <w:tblCellMar>
          <w:left w:w="10" w:type="dxa"/>
          <w:right w:w="10" w:type="dxa"/>
        </w:tblCellMar>
        <w:tblLook w:val="0000" w:firstRow="0" w:lastRow="0" w:firstColumn="0" w:lastColumn="0" w:noHBand="0" w:noVBand="0"/>
      </w:tblPr>
      <w:tblGrid>
        <w:gridCol w:w="4785"/>
        <w:gridCol w:w="1559"/>
        <w:gridCol w:w="2128"/>
      </w:tblGrid>
      <w:tr w:rsidR="00760252" w:rsidRPr="00DC4EEA" w:rsidTr="005D65DA">
        <w:trPr>
          <w:cantSplit/>
          <w:trHeight w:val="567"/>
          <w:jc w:val="center"/>
        </w:trPr>
        <w:tc>
          <w:tcPr>
            <w:tcW w:w="4785" w:type="dxa"/>
            <w:tcMar>
              <w:top w:w="0" w:type="dxa"/>
              <w:left w:w="108" w:type="dxa"/>
              <w:bottom w:w="0" w:type="dxa"/>
              <w:right w:w="108" w:type="dxa"/>
            </w:tcMar>
          </w:tcPr>
          <w:p w:rsidR="00760252" w:rsidRPr="00DC4EEA" w:rsidRDefault="00760252" w:rsidP="005D65DA">
            <w:pPr>
              <w:pStyle w:val="Standard"/>
              <w:keepNext/>
              <w:keepLines/>
              <w:jc w:val="center"/>
              <w:rPr>
                <w:color w:val="auto"/>
              </w:rPr>
            </w:pPr>
            <w:r w:rsidRPr="00DC4EEA">
              <w:rPr>
                <w:noProof/>
                <w:color w:val="auto"/>
                <w:lang w:eastAsia="en-US" w:bidi="ar-SA"/>
              </w:rPr>
              <w:lastRenderedPageBreak/>
              <w:drawing>
                <wp:inline distT="0" distB="0" distL="0" distR="0" wp14:anchorId="32EC6EB3" wp14:editId="335F8E0A">
                  <wp:extent cx="504748" cy="771479"/>
                  <wp:effectExtent l="0" t="0" r="0" b="0"/>
                  <wp:docPr id="4"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lum/>
                            <a:alphaModFix/>
                          </a:blip>
                          <a:srcRect/>
                          <a:stretch>
                            <a:fillRect/>
                          </a:stretch>
                        </pic:blipFill>
                        <pic:spPr>
                          <a:xfrm>
                            <a:off x="0" y="0"/>
                            <a:ext cx="504748" cy="771479"/>
                          </a:xfrm>
                          <a:prstGeom prst="rect">
                            <a:avLst/>
                          </a:prstGeom>
                          <a:ln>
                            <a:noFill/>
                            <a:prstDash/>
                          </a:ln>
                        </pic:spPr>
                      </pic:pic>
                    </a:graphicData>
                  </a:graphic>
                </wp:inline>
              </w:drawing>
            </w:r>
          </w:p>
          <w:p w:rsidR="00760252" w:rsidRPr="00DC4EEA" w:rsidRDefault="00760252" w:rsidP="005D65DA">
            <w:pPr>
              <w:pStyle w:val="Standard"/>
              <w:keepNext/>
              <w:keepLines/>
              <w:jc w:val="center"/>
              <w:rPr>
                <w:b/>
                <w:color w:val="auto"/>
                <w:lang w:val="ru-RU"/>
              </w:rPr>
            </w:pPr>
            <w:r w:rsidRPr="00DC4EEA">
              <w:rPr>
                <w:b/>
                <w:color w:val="auto"/>
                <w:lang w:val="ru-RU"/>
              </w:rPr>
              <w:t>РЕПУБЛИКА СРБИЈА</w:t>
            </w:r>
          </w:p>
          <w:p w:rsidR="00760252" w:rsidRPr="00DC4EEA" w:rsidRDefault="00760252" w:rsidP="005D65DA">
            <w:pPr>
              <w:pStyle w:val="Standard"/>
              <w:keepNext/>
              <w:keepLines/>
              <w:jc w:val="center"/>
              <w:rPr>
                <w:b/>
                <w:color w:val="auto"/>
                <w:lang w:val="ru-RU"/>
              </w:rPr>
            </w:pPr>
            <w:r w:rsidRPr="00DC4EEA">
              <w:rPr>
                <w:b/>
                <w:color w:val="auto"/>
                <w:lang w:val="ru-RU"/>
              </w:rPr>
              <w:t>МИНИСТАРСТВО ФИНАНСИЈА</w:t>
            </w:r>
          </w:p>
          <w:p w:rsidR="00760252" w:rsidRPr="00DC4EEA" w:rsidRDefault="00760252" w:rsidP="005D65DA">
            <w:pPr>
              <w:pStyle w:val="Textbody"/>
              <w:keepNext/>
              <w:keepLines/>
              <w:spacing w:after="0"/>
              <w:jc w:val="center"/>
              <w:rPr>
                <w:rFonts w:ascii="Times New Roman" w:hAnsi="Times New Roman"/>
                <w:b/>
                <w:color w:val="auto"/>
                <w:lang w:val="ru-RU"/>
              </w:rPr>
            </w:pPr>
            <w:r w:rsidRPr="00DC4EEA">
              <w:rPr>
                <w:rFonts w:ascii="Times New Roman" w:hAnsi="Times New Roman"/>
                <w:b/>
                <w:color w:val="auto"/>
                <w:lang w:val="ru-RU"/>
              </w:rPr>
              <w:t>УПРАВА ЦАРИНА</w:t>
            </w:r>
          </w:p>
          <w:p w:rsidR="00760252" w:rsidRPr="00DC4EEA" w:rsidRDefault="00760252" w:rsidP="005D65DA">
            <w:pPr>
              <w:pStyle w:val="Standard"/>
              <w:keepNext/>
              <w:keepLines/>
              <w:jc w:val="center"/>
              <w:rPr>
                <w:b/>
                <w:color w:val="auto"/>
                <w:lang w:val="ru-RU"/>
              </w:rPr>
            </w:pPr>
            <w:r w:rsidRPr="00DC4EEA">
              <w:rPr>
                <w:b/>
                <w:color w:val="auto"/>
                <w:lang w:val="ru-RU"/>
              </w:rPr>
              <w:t>Београд, Булевар Зорана Ђинђића 155а</w:t>
            </w:r>
          </w:p>
          <w:p w:rsidR="00760252" w:rsidRPr="00DC4EEA" w:rsidRDefault="00760252" w:rsidP="005D65DA">
            <w:pPr>
              <w:pStyle w:val="Standard"/>
              <w:keepNext/>
              <w:keepLines/>
              <w:rPr>
                <w:b/>
                <w:color w:val="auto"/>
                <w:lang w:val="ru-RU"/>
              </w:rPr>
            </w:pPr>
            <w:r w:rsidRPr="00DC4EEA">
              <w:rPr>
                <w:b/>
                <w:color w:val="auto"/>
                <w:lang w:val="ru-RU"/>
              </w:rPr>
              <w:t xml:space="preserve">                 Број:</w:t>
            </w:r>
          </w:p>
          <w:p w:rsidR="00760252" w:rsidRPr="00DC4EEA" w:rsidRDefault="00760252" w:rsidP="005D65DA">
            <w:pPr>
              <w:pStyle w:val="Standard"/>
              <w:keepNext/>
              <w:keepLines/>
              <w:rPr>
                <w:b/>
                <w:color w:val="auto"/>
              </w:rPr>
            </w:pPr>
            <w:r w:rsidRPr="00DC4EEA">
              <w:rPr>
                <w:b/>
                <w:color w:val="auto"/>
                <w:lang w:val="ru-RU"/>
              </w:rPr>
              <w:t xml:space="preserve">               </w:t>
            </w:r>
            <w:r w:rsidRPr="00DC4EEA">
              <w:rPr>
                <w:b/>
                <w:color w:val="auto"/>
              </w:rPr>
              <w:t>Датум:</w:t>
            </w:r>
          </w:p>
        </w:tc>
        <w:tc>
          <w:tcPr>
            <w:tcW w:w="1559" w:type="dxa"/>
            <w:tcMar>
              <w:top w:w="0" w:type="dxa"/>
              <w:left w:w="108" w:type="dxa"/>
              <w:bottom w:w="0" w:type="dxa"/>
              <w:right w:w="108" w:type="dxa"/>
            </w:tcMar>
          </w:tcPr>
          <w:p w:rsidR="00760252" w:rsidRPr="00DC4EEA" w:rsidRDefault="00760252" w:rsidP="005D65DA">
            <w:pPr>
              <w:pStyle w:val="Standard"/>
              <w:keepNext/>
              <w:keepLines/>
              <w:rPr>
                <w:b/>
                <w:color w:val="auto"/>
              </w:rPr>
            </w:pPr>
          </w:p>
        </w:tc>
        <w:tc>
          <w:tcPr>
            <w:tcW w:w="2128" w:type="dxa"/>
            <w:tcMar>
              <w:top w:w="0" w:type="dxa"/>
              <w:left w:w="108" w:type="dxa"/>
              <w:bottom w:w="0" w:type="dxa"/>
              <w:right w:w="108" w:type="dxa"/>
            </w:tcMar>
          </w:tcPr>
          <w:p w:rsidR="00760252" w:rsidRPr="00DC4EEA" w:rsidRDefault="00760252" w:rsidP="005D65DA">
            <w:pPr>
              <w:pStyle w:val="Standard"/>
              <w:keepNext/>
              <w:keepLines/>
              <w:rPr>
                <w:b/>
                <w:color w:val="auto"/>
              </w:rPr>
            </w:pPr>
          </w:p>
        </w:tc>
      </w:tr>
    </w:tbl>
    <w:p w:rsidR="00760252" w:rsidRPr="00DC4EEA" w:rsidRDefault="00760252" w:rsidP="00760252">
      <w:pPr>
        <w:pStyle w:val="Standard"/>
        <w:keepNext/>
        <w:keepLines/>
        <w:rPr>
          <w:color w:val="auto"/>
        </w:rPr>
      </w:pPr>
    </w:p>
    <w:p w:rsidR="00760252" w:rsidRPr="00DC4EEA" w:rsidRDefault="00760252" w:rsidP="00760252">
      <w:pPr>
        <w:pStyle w:val="Standard"/>
        <w:keepNext/>
        <w:keepLines/>
        <w:jc w:val="center"/>
        <w:rPr>
          <w:b/>
          <w:color w:val="auto"/>
          <w:lang w:val="ru-RU"/>
        </w:rPr>
      </w:pPr>
    </w:p>
    <w:p w:rsidR="00760252" w:rsidRPr="00DC4EEA" w:rsidRDefault="00760252" w:rsidP="00760252">
      <w:pPr>
        <w:pStyle w:val="Standard"/>
        <w:keepNext/>
        <w:keepLines/>
        <w:jc w:val="center"/>
        <w:rPr>
          <w:b/>
          <w:color w:val="auto"/>
          <w:lang w:val="ru-RU"/>
        </w:rPr>
      </w:pPr>
    </w:p>
    <w:p w:rsidR="00760252" w:rsidRPr="00DC4EEA" w:rsidRDefault="00760252" w:rsidP="00760252">
      <w:pPr>
        <w:pStyle w:val="Standard"/>
        <w:keepNext/>
        <w:keepLines/>
        <w:jc w:val="center"/>
        <w:outlineLvl w:val="0"/>
        <w:rPr>
          <w:b/>
          <w:color w:val="auto"/>
        </w:rPr>
      </w:pPr>
      <w:r w:rsidRPr="00DC4EEA">
        <w:rPr>
          <w:b/>
          <w:color w:val="auto"/>
        </w:rPr>
        <w:t>МОДЕЛ УГОВОРА</w:t>
      </w:r>
    </w:p>
    <w:p w:rsidR="00760252" w:rsidRPr="00DC4EEA" w:rsidRDefault="00760252" w:rsidP="00760252">
      <w:pPr>
        <w:pStyle w:val="Standard"/>
        <w:keepNext/>
        <w:keepLines/>
        <w:jc w:val="center"/>
        <w:rPr>
          <w:b/>
          <w:color w:val="auto"/>
          <w:lang w:val="ru-RU"/>
        </w:rPr>
      </w:pPr>
    </w:p>
    <w:p w:rsidR="00760252" w:rsidRPr="00DC4EEA" w:rsidRDefault="00760252" w:rsidP="00760252">
      <w:pPr>
        <w:pStyle w:val="Standard"/>
        <w:keepNext/>
        <w:keepLines/>
        <w:jc w:val="center"/>
        <w:outlineLvl w:val="0"/>
        <w:rPr>
          <w:color w:val="auto"/>
          <w:lang w:val="ru-RU"/>
        </w:rPr>
      </w:pPr>
      <w:r w:rsidRPr="00DC4EEA">
        <w:rPr>
          <w:b/>
          <w:color w:val="auto"/>
          <w:lang w:val="ru-RU"/>
        </w:rPr>
        <w:t>Закључен у Београду дана (</w:t>
      </w:r>
      <w:r w:rsidRPr="00DC4EEA">
        <w:rPr>
          <w:b/>
          <w:color w:val="auto"/>
          <w:u w:val="single"/>
          <w:lang w:val="ru-RU"/>
        </w:rPr>
        <w:t>попуњава Наручилац</w:t>
      </w:r>
      <w:r w:rsidRPr="00DC4EEA">
        <w:rPr>
          <w:b/>
          <w:color w:val="auto"/>
          <w:lang w:val="ru-RU"/>
        </w:rPr>
        <w:t>) године:</w:t>
      </w:r>
    </w:p>
    <w:p w:rsidR="00760252" w:rsidRPr="00DC4EEA" w:rsidRDefault="00760252" w:rsidP="00760252">
      <w:pPr>
        <w:pStyle w:val="Standard"/>
        <w:keepNext/>
        <w:keepLines/>
        <w:jc w:val="center"/>
        <w:rPr>
          <w:b/>
          <w:color w:val="auto"/>
          <w:lang w:val="ru-RU"/>
        </w:rPr>
      </w:pPr>
    </w:p>
    <w:p w:rsidR="00760252" w:rsidRPr="00DC4EEA" w:rsidRDefault="00760252" w:rsidP="00760252">
      <w:pPr>
        <w:pStyle w:val="Standard"/>
        <w:keepNext/>
        <w:keepLines/>
        <w:jc w:val="center"/>
        <w:rPr>
          <w:b/>
          <w:color w:val="auto"/>
          <w:lang w:val="ru-RU"/>
        </w:rPr>
      </w:pPr>
    </w:p>
    <w:p w:rsidR="00760252" w:rsidRPr="00DC4EEA" w:rsidRDefault="00760252" w:rsidP="00760252">
      <w:pPr>
        <w:pStyle w:val="Standard"/>
        <w:keepNext/>
        <w:keepLines/>
        <w:jc w:val="center"/>
        <w:rPr>
          <w:b/>
          <w:color w:val="auto"/>
          <w:lang w:val="ru-RU"/>
        </w:rPr>
      </w:pPr>
    </w:p>
    <w:p w:rsidR="00760252" w:rsidRPr="00DC4EEA" w:rsidRDefault="00760252" w:rsidP="00760252">
      <w:pPr>
        <w:pStyle w:val="Standard"/>
        <w:keepNext/>
        <w:keepLines/>
        <w:outlineLvl w:val="0"/>
        <w:rPr>
          <w:b/>
          <w:color w:val="auto"/>
          <w:lang w:val="ru-RU"/>
        </w:rPr>
      </w:pPr>
      <w:r w:rsidRPr="00DC4EEA">
        <w:rPr>
          <w:b/>
          <w:color w:val="auto"/>
          <w:lang w:val="ru-RU"/>
        </w:rPr>
        <w:t>УГОВОРНЕ СТРАНЕ:</w:t>
      </w:r>
    </w:p>
    <w:p w:rsidR="00760252" w:rsidRPr="00DC4EEA" w:rsidRDefault="00760252" w:rsidP="00760252">
      <w:pPr>
        <w:pStyle w:val="Standard"/>
        <w:keepNext/>
        <w:keepLines/>
        <w:rPr>
          <w:b/>
          <w:color w:val="auto"/>
        </w:rPr>
      </w:pPr>
    </w:p>
    <w:p w:rsidR="00760252" w:rsidRPr="00DC4EEA" w:rsidRDefault="00760252" w:rsidP="00760252">
      <w:pPr>
        <w:pStyle w:val="Standard"/>
        <w:keepNext/>
        <w:keepLines/>
        <w:rPr>
          <w:color w:val="auto"/>
        </w:rPr>
      </w:pPr>
    </w:p>
    <w:tbl>
      <w:tblPr>
        <w:tblW w:w="7585" w:type="dxa"/>
        <w:jc w:val="right"/>
        <w:tblLayout w:type="fixed"/>
        <w:tblCellMar>
          <w:left w:w="10" w:type="dxa"/>
          <w:right w:w="10" w:type="dxa"/>
        </w:tblCellMar>
        <w:tblLook w:val="0000" w:firstRow="0" w:lastRow="0" w:firstColumn="0" w:lastColumn="0" w:noHBand="0" w:noVBand="0"/>
      </w:tblPr>
      <w:tblGrid>
        <w:gridCol w:w="888"/>
        <w:gridCol w:w="6697"/>
      </w:tblGrid>
      <w:tr w:rsidR="00760252" w:rsidRPr="00DC4EEA" w:rsidTr="005D65DA">
        <w:trPr>
          <w:cantSplit/>
          <w:trHeight w:val="235"/>
          <w:jc w:val="right"/>
        </w:trPr>
        <w:tc>
          <w:tcPr>
            <w:tcW w:w="888" w:type="dxa"/>
            <w:tcMar>
              <w:top w:w="0" w:type="dxa"/>
              <w:left w:w="108" w:type="dxa"/>
              <w:bottom w:w="0" w:type="dxa"/>
              <w:right w:w="108" w:type="dxa"/>
            </w:tcMar>
          </w:tcPr>
          <w:p w:rsidR="00760252" w:rsidRPr="00DC4EEA" w:rsidRDefault="00760252" w:rsidP="005D65DA">
            <w:pPr>
              <w:pStyle w:val="Standard"/>
              <w:keepNext/>
              <w:keepLines/>
              <w:jc w:val="center"/>
              <w:rPr>
                <w:b/>
                <w:color w:val="auto"/>
              </w:rPr>
            </w:pPr>
            <w:r w:rsidRPr="00DC4EEA">
              <w:rPr>
                <w:b/>
                <w:color w:val="auto"/>
              </w:rPr>
              <w:t>1.</w:t>
            </w:r>
          </w:p>
        </w:tc>
        <w:tc>
          <w:tcPr>
            <w:tcW w:w="6697" w:type="dxa"/>
            <w:tcMar>
              <w:top w:w="0" w:type="dxa"/>
              <w:left w:w="108" w:type="dxa"/>
              <w:bottom w:w="0" w:type="dxa"/>
              <w:right w:w="108" w:type="dxa"/>
            </w:tcMar>
          </w:tcPr>
          <w:p w:rsidR="00760252" w:rsidRPr="00DC4EEA" w:rsidRDefault="00B128EA" w:rsidP="005D65DA">
            <w:pPr>
              <w:pStyle w:val="Standard"/>
              <w:keepNext/>
              <w:keepLines/>
              <w:rPr>
                <w:color w:val="auto"/>
                <w:lang w:val="ru-RU"/>
              </w:rPr>
            </w:pPr>
            <w:r w:rsidRPr="00DC4EEA">
              <w:rPr>
                <w:b/>
                <w:color w:val="auto"/>
                <w:spacing w:val="-6"/>
              </w:rPr>
              <w:t xml:space="preserve">РЕПУБЛИКА СРБИЈА - </w:t>
            </w:r>
            <w:r w:rsidRPr="00DC4EEA">
              <w:rPr>
                <w:b/>
                <w:color w:val="auto"/>
              </w:rPr>
              <w:t>Министарство финансија-Управа царина</w:t>
            </w:r>
            <w:r w:rsidRPr="00DC4EEA">
              <w:rPr>
                <w:b/>
                <w:color w:val="auto"/>
                <w:spacing w:val="-6"/>
              </w:rPr>
              <w:t xml:space="preserve">, Београд, </w:t>
            </w:r>
            <w:r w:rsidRPr="00DC4EEA">
              <w:rPr>
                <w:b/>
                <w:color w:val="auto"/>
              </w:rPr>
              <w:t>Булевар Зорана Ђинђића 155а</w:t>
            </w:r>
            <w:r w:rsidRPr="00DC4EEA">
              <w:rPr>
                <w:b/>
                <w:color w:val="auto"/>
                <w:spacing w:val="-6"/>
              </w:rPr>
              <w:t xml:space="preserve">, ПИБ </w:t>
            </w:r>
            <w:r w:rsidRPr="00DC4EEA">
              <w:rPr>
                <w:b/>
                <w:noProof/>
                <w:color w:val="auto"/>
              </w:rPr>
              <w:t>101685102</w:t>
            </w:r>
            <w:r w:rsidRPr="00DC4EEA">
              <w:rPr>
                <w:b/>
                <w:color w:val="auto"/>
                <w:spacing w:val="-6"/>
              </w:rPr>
              <w:t xml:space="preserve">, матични број 17862146, коју заступа </w:t>
            </w:r>
            <w:r w:rsidRPr="00DC4EEA">
              <w:rPr>
                <w:b/>
                <w:color w:val="auto"/>
              </w:rPr>
              <w:t xml:space="preserve">по решењу директора о преносу овлашћења број </w:t>
            </w:r>
            <w:r w:rsidRPr="00DC4EEA">
              <w:rPr>
                <w:b/>
                <w:color w:val="auto"/>
                <w:spacing w:val="-6"/>
              </w:rPr>
              <w:t>148-</w:t>
            </w:r>
            <w:r w:rsidRPr="00DC4EEA">
              <w:rPr>
                <w:b/>
                <w:color w:val="auto"/>
                <w:spacing w:val="-6"/>
                <w:lang w:val="ru-RU"/>
              </w:rPr>
              <w:t>12</w:t>
            </w:r>
            <w:r w:rsidRPr="00DC4EEA">
              <w:rPr>
                <w:b/>
                <w:color w:val="auto"/>
                <w:spacing w:val="-6"/>
              </w:rPr>
              <w:t>-110-01-</w:t>
            </w:r>
            <w:r w:rsidRPr="00DC4EEA">
              <w:rPr>
                <w:b/>
                <w:color w:val="auto"/>
                <w:spacing w:val="-6"/>
                <w:lang w:val="ru-RU"/>
              </w:rPr>
              <w:t>108</w:t>
            </w:r>
            <w:r w:rsidRPr="00DC4EEA">
              <w:rPr>
                <w:b/>
                <w:color w:val="auto"/>
                <w:spacing w:val="-6"/>
              </w:rPr>
              <w:t>/201</w:t>
            </w:r>
            <w:r w:rsidRPr="00DC4EEA">
              <w:rPr>
                <w:b/>
                <w:color w:val="auto"/>
                <w:spacing w:val="-6"/>
                <w:lang w:val="ru-RU"/>
              </w:rPr>
              <w:t>6</w:t>
            </w:r>
            <w:r w:rsidRPr="00DC4EEA">
              <w:rPr>
                <w:b/>
                <w:color w:val="auto"/>
                <w:spacing w:val="-6"/>
              </w:rPr>
              <w:t xml:space="preserve"> од </w:t>
            </w:r>
            <w:r w:rsidRPr="00DC4EEA">
              <w:rPr>
                <w:b/>
                <w:color w:val="auto"/>
                <w:spacing w:val="-6"/>
                <w:lang w:val="ru-RU"/>
              </w:rPr>
              <w:t>25</w:t>
            </w:r>
            <w:r w:rsidRPr="00DC4EEA">
              <w:rPr>
                <w:b/>
                <w:color w:val="auto"/>
                <w:spacing w:val="-6"/>
              </w:rPr>
              <w:t>.</w:t>
            </w:r>
            <w:r w:rsidRPr="00DC4EEA">
              <w:rPr>
                <w:b/>
                <w:color w:val="auto"/>
                <w:spacing w:val="-6"/>
                <w:lang w:val="ru-RU"/>
              </w:rPr>
              <w:t>04</w:t>
            </w:r>
            <w:r w:rsidRPr="00DC4EEA">
              <w:rPr>
                <w:b/>
                <w:color w:val="auto"/>
                <w:spacing w:val="-6"/>
              </w:rPr>
              <w:t>.</w:t>
            </w:r>
            <w:r w:rsidRPr="00DC4EEA">
              <w:rPr>
                <w:b/>
                <w:color w:val="auto"/>
                <w:spacing w:val="-6"/>
                <w:lang w:val="ru-RU"/>
              </w:rPr>
              <w:t>2016</w:t>
            </w:r>
            <w:r w:rsidRPr="00DC4EEA">
              <w:rPr>
                <w:b/>
                <w:color w:val="auto"/>
                <w:spacing w:val="-6"/>
              </w:rPr>
              <w:t>. године и</w:t>
            </w:r>
            <w:r w:rsidRPr="00DC4EEA">
              <w:rPr>
                <w:b/>
                <w:bCs/>
                <w:color w:val="auto"/>
              </w:rPr>
              <w:t xml:space="preserve"> број</w:t>
            </w:r>
            <w:r w:rsidRPr="00DC4EEA">
              <w:rPr>
                <w:b/>
                <w:bCs/>
                <w:color w:val="auto"/>
                <w:lang w:val="sr-Cyrl-CS"/>
              </w:rPr>
              <w:t xml:space="preserve"> </w:t>
            </w:r>
            <w:r w:rsidRPr="00DC4EEA">
              <w:rPr>
                <w:b/>
                <w:bCs/>
                <w:color w:val="auto"/>
              </w:rPr>
              <w:t>148-12-110-01-108/11/2016</w:t>
            </w:r>
            <w:r w:rsidRPr="00DC4EEA">
              <w:rPr>
                <w:b/>
                <w:bCs/>
                <w:color w:val="auto"/>
                <w:lang w:val="sr-Cyrl-CS"/>
              </w:rPr>
              <w:t xml:space="preserve"> </w:t>
            </w:r>
            <w:r w:rsidRPr="00DC4EEA">
              <w:rPr>
                <w:b/>
                <w:bCs/>
                <w:color w:val="auto"/>
              </w:rPr>
              <w:t>од</w:t>
            </w:r>
            <w:r w:rsidRPr="00DC4EEA">
              <w:rPr>
                <w:b/>
                <w:bCs/>
                <w:color w:val="auto"/>
                <w:lang w:val="sr-Cyrl-CS"/>
              </w:rPr>
              <w:t xml:space="preserve"> </w:t>
            </w:r>
            <w:r w:rsidRPr="00DC4EEA">
              <w:rPr>
                <w:b/>
                <w:bCs/>
                <w:color w:val="auto"/>
              </w:rPr>
              <w:t>08.09.2016.</w:t>
            </w:r>
            <w:r w:rsidRPr="00DC4EEA">
              <w:rPr>
                <w:b/>
                <w:bCs/>
                <w:color w:val="auto"/>
                <w:lang w:val="sr-Cyrl-CS"/>
              </w:rPr>
              <w:t xml:space="preserve"> </w:t>
            </w:r>
            <w:r w:rsidRPr="00DC4EEA">
              <w:rPr>
                <w:b/>
                <w:bCs/>
                <w:color w:val="auto"/>
              </w:rPr>
              <w:t>године,</w:t>
            </w:r>
            <w:r w:rsidRPr="00DC4EEA">
              <w:rPr>
                <w:b/>
                <w:color w:val="auto"/>
                <w:spacing w:val="-6"/>
                <w:lang w:val="sr-Cyrl-CS"/>
              </w:rPr>
              <w:t xml:space="preserve"> </w:t>
            </w:r>
            <w:r w:rsidRPr="00DC4EEA">
              <w:rPr>
                <w:b/>
                <w:color w:val="auto"/>
                <w:spacing w:val="-6"/>
              </w:rPr>
              <w:t>др</w:t>
            </w:r>
            <w:r w:rsidRPr="00DC4EEA">
              <w:rPr>
                <w:b/>
                <w:color w:val="auto"/>
                <w:spacing w:val="-6"/>
                <w:lang w:val="sr-Cyrl-CS"/>
              </w:rPr>
              <w:t xml:space="preserve"> </w:t>
            </w:r>
            <w:r w:rsidRPr="00DC4EEA">
              <w:rPr>
                <w:b/>
                <w:color w:val="auto"/>
                <w:spacing w:val="-6"/>
              </w:rPr>
              <w:t xml:space="preserve">Софија Радуловић, в.д. помоћник директора  </w:t>
            </w:r>
            <w:r w:rsidRPr="00DC4EEA">
              <w:rPr>
                <w:color w:val="auto"/>
                <w:spacing w:val="-6"/>
              </w:rPr>
              <w:t>(</w:t>
            </w:r>
            <w:r w:rsidRPr="00DC4EEA">
              <w:rPr>
                <w:b/>
                <w:color w:val="auto"/>
                <w:spacing w:val="-6"/>
              </w:rPr>
              <w:t>у даљем тексту: Наручилац) и</w:t>
            </w:r>
          </w:p>
        </w:tc>
      </w:tr>
      <w:tr w:rsidR="00760252" w:rsidRPr="00DC4EEA" w:rsidTr="005D65DA">
        <w:trPr>
          <w:cantSplit/>
          <w:trHeight w:val="235"/>
          <w:jc w:val="right"/>
        </w:trPr>
        <w:tc>
          <w:tcPr>
            <w:tcW w:w="888" w:type="dxa"/>
            <w:tcMar>
              <w:top w:w="0" w:type="dxa"/>
              <w:left w:w="108" w:type="dxa"/>
              <w:bottom w:w="0" w:type="dxa"/>
              <w:right w:w="108" w:type="dxa"/>
            </w:tcMar>
          </w:tcPr>
          <w:p w:rsidR="00760252" w:rsidRPr="00DC4EEA" w:rsidRDefault="00760252" w:rsidP="005D65DA">
            <w:pPr>
              <w:pStyle w:val="Standard"/>
              <w:keepNext/>
              <w:keepLines/>
              <w:rPr>
                <w:b/>
                <w:color w:val="auto"/>
                <w:lang w:val="ru-RU"/>
              </w:rPr>
            </w:pPr>
          </w:p>
        </w:tc>
        <w:tc>
          <w:tcPr>
            <w:tcW w:w="6697" w:type="dxa"/>
            <w:tcMar>
              <w:top w:w="0" w:type="dxa"/>
              <w:left w:w="108" w:type="dxa"/>
              <w:bottom w:w="0" w:type="dxa"/>
              <w:right w:w="108" w:type="dxa"/>
            </w:tcMar>
          </w:tcPr>
          <w:p w:rsidR="00760252" w:rsidRPr="00DC4EEA" w:rsidRDefault="00760252" w:rsidP="005D65DA">
            <w:pPr>
              <w:pStyle w:val="Standard"/>
              <w:keepNext/>
              <w:keepLines/>
              <w:rPr>
                <w:b/>
                <w:color w:val="auto"/>
                <w:lang w:val="ru-RU"/>
              </w:rPr>
            </w:pPr>
          </w:p>
        </w:tc>
      </w:tr>
      <w:tr w:rsidR="00760252" w:rsidRPr="00DC4EEA" w:rsidTr="005D65DA">
        <w:trPr>
          <w:cantSplit/>
          <w:trHeight w:val="235"/>
          <w:jc w:val="right"/>
        </w:trPr>
        <w:tc>
          <w:tcPr>
            <w:tcW w:w="888" w:type="dxa"/>
            <w:tcMar>
              <w:top w:w="0" w:type="dxa"/>
              <w:left w:w="108" w:type="dxa"/>
              <w:bottom w:w="0" w:type="dxa"/>
              <w:right w:w="108" w:type="dxa"/>
            </w:tcMar>
          </w:tcPr>
          <w:p w:rsidR="00760252" w:rsidRPr="00DC4EEA" w:rsidRDefault="00760252" w:rsidP="005D65DA">
            <w:pPr>
              <w:pStyle w:val="Standard"/>
              <w:keepNext/>
              <w:keepLines/>
              <w:jc w:val="center"/>
              <w:rPr>
                <w:b/>
                <w:color w:val="auto"/>
              </w:rPr>
            </w:pPr>
            <w:r w:rsidRPr="00DC4EEA">
              <w:rPr>
                <w:b/>
                <w:color w:val="auto"/>
              </w:rPr>
              <w:t>2.</w:t>
            </w:r>
          </w:p>
        </w:tc>
        <w:tc>
          <w:tcPr>
            <w:tcW w:w="6697" w:type="dxa"/>
            <w:tcMar>
              <w:top w:w="0" w:type="dxa"/>
              <w:left w:w="108" w:type="dxa"/>
              <w:bottom w:w="0" w:type="dxa"/>
              <w:right w:w="108" w:type="dxa"/>
            </w:tcMar>
          </w:tcPr>
          <w:p w:rsidR="00760252" w:rsidRPr="00DC4EEA" w:rsidRDefault="00760252" w:rsidP="00D028DB">
            <w:pPr>
              <w:pStyle w:val="Standard"/>
              <w:keepNext/>
              <w:keepLines/>
              <w:spacing w:line="360" w:lineRule="auto"/>
              <w:rPr>
                <w:b/>
                <w:color w:val="auto"/>
                <w:lang w:val="ru-RU"/>
              </w:rPr>
            </w:pPr>
            <w:r w:rsidRPr="00DC4EEA">
              <w:rPr>
                <w:b/>
                <w:color w:val="auto"/>
                <w:lang w:val="ru-RU"/>
              </w:rPr>
              <w:t xml:space="preserve">______________________________________________________ са седиштем у ______________, улица ________________________, ПИБ __________________, матични број ________________ кога заступа ___________________________________________, директор  (у даљем тексту: </w:t>
            </w:r>
            <w:r w:rsidR="00D028DB" w:rsidRPr="00DC4EEA">
              <w:rPr>
                <w:b/>
                <w:color w:val="auto"/>
                <w:lang w:val="ru-RU"/>
              </w:rPr>
              <w:t>Добављач</w:t>
            </w:r>
            <w:r w:rsidRPr="00DC4EEA">
              <w:rPr>
                <w:b/>
                <w:color w:val="auto"/>
                <w:lang w:val="ru-RU"/>
              </w:rPr>
              <w:t>)</w:t>
            </w:r>
          </w:p>
        </w:tc>
      </w:tr>
    </w:tbl>
    <w:p w:rsidR="00760252" w:rsidRPr="00DC4EEA" w:rsidRDefault="00760252" w:rsidP="00760252">
      <w:pPr>
        <w:pStyle w:val="Standard"/>
        <w:keepNext/>
        <w:keepLines/>
        <w:tabs>
          <w:tab w:val="clear" w:pos="1440"/>
        </w:tabs>
        <w:ind w:left="1920"/>
        <w:rPr>
          <w:b/>
          <w:color w:val="auto"/>
          <w:lang w:val="ru-RU"/>
        </w:rPr>
      </w:pPr>
    </w:p>
    <w:tbl>
      <w:tblPr>
        <w:tblW w:w="8388" w:type="dxa"/>
        <w:jc w:val="center"/>
        <w:tblLayout w:type="fixed"/>
        <w:tblCellMar>
          <w:left w:w="10" w:type="dxa"/>
          <w:right w:w="10" w:type="dxa"/>
        </w:tblCellMar>
        <w:tblLook w:val="0000" w:firstRow="0" w:lastRow="0" w:firstColumn="0" w:lastColumn="0" w:noHBand="0" w:noVBand="0"/>
      </w:tblPr>
      <w:tblGrid>
        <w:gridCol w:w="1193"/>
        <w:gridCol w:w="7195"/>
      </w:tblGrid>
      <w:tr w:rsidR="00760252" w:rsidRPr="00DC4EEA" w:rsidTr="005D65DA">
        <w:trPr>
          <w:cantSplit/>
          <w:trHeight w:val="392"/>
          <w:jc w:val="center"/>
        </w:trPr>
        <w:tc>
          <w:tcPr>
            <w:tcW w:w="1193" w:type="dxa"/>
            <w:tcMar>
              <w:top w:w="0" w:type="dxa"/>
              <w:left w:w="108" w:type="dxa"/>
              <w:bottom w:w="0" w:type="dxa"/>
              <w:right w:w="108" w:type="dxa"/>
            </w:tcMar>
          </w:tcPr>
          <w:p w:rsidR="00760252" w:rsidRPr="00DC4EEA" w:rsidRDefault="00760252" w:rsidP="005D65DA">
            <w:pPr>
              <w:pStyle w:val="Standard"/>
              <w:keepNext/>
              <w:keepLines/>
              <w:rPr>
                <w:b/>
                <w:color w:val="auto"/>
              </w:rPr>
            </w:pPr>
            <w:r w:rsidRPr="00DC4EEA">
              <w:rPr>
                <w:b/>
                <w:color w:val="auto"/>
              </w:rPr>
              <w:t>Напомена:</w:t>
            </w:r>
          </w:p>
        </w:tc>
        <w:tc>
          <w:tcPr>
            <w:tcW w:w="7195" w:type="dxa"/>
            <w:tcMar>
              <w:top w:w="0" w:type="dxa"/>
              <w:left w:w="108" w:type="dxa"/>
              <w:bottom w:w="0" w:type="dxa"/>
              <w:right w:w="108" w:type="dxa"/>
            </w:tcMar>
          </w:tcPr>
          <w:p w:rsidR="00760252" w:rsidRPr="00DC4EEA" w:rsidRDefault="00760252" w:rsidP="005D65DA">
            <w:pPr>
              <w:pStyle w:val="Standard"/>
              <w:keepNext/>
              <w:keepLines/>
              <w:tabs>
                <w:tab w:val="clear" w:pos="1440"/>
              </w:tabs>
              <w:rPr>
                <w:b/>
                <w:i/>
                <w:color w:val="auto"/>
                <w:lang w:val="ru-RU"/>
              </w:rPr>
            </w:pPr>
            <w:r w:rsidRPr="00DC4EEA">
              <w:rPr>
                <w:b/>
                <w:i/>
                <w:color w:val="auto"/>
                <w:lang w:val="ru-RU"/>
              </w:rPr>
              <w:t>Уговорну страну попуњава понуђач који подноси самосталну понуду, понуду са подизвођачем или члан групе који ће бити носилац посла или понуђач који ће у име групе понуђача потписати Уговор.</w:t>
            </w:r>
          </w:p>
        </w:tc>
      </w:tr>
    </w:tbl>
    <w:p w:rsidR="00760252" w:rsidRPr="00DC4EEA" w:rsidRDefault="00760252" w:rsidP="00760252">
      <w:pPr>
        <w:pStyle w:val="Standard"/>
        <w:keepNext/>
        <w:keepLines/>
        <w:tabs>
          <w:tab w:val="clear" w:pos="1440"/>
        </w:tabs>
        <w:rPr>
          <w:b/>
          <w:color w:val="auto"/>
          <w:lang w:val="ru-RU"/>
        </w:rPr>
      </w:pPr>
    </w:p>
    <w:p w:rsidR="00760252" w:rsidRPr="00DC4EEA" w:rsidRDefault="00760252" w:rsidP="00760252">
      <w:pPr>
        <w:pStyle w:val="Standard"/>
        <w:keepNext/>
        <w:keepLines/>
        <w:tabs>
          <w:tab w:val="clear" w:pos="1440"/>
        </w:tabs>
        <w:rPr>
          <w:b/>
          <w:color w:val="auto"/>
          <w:lang w:val="ru-RU"/>
        </w:rPr>
      </w:pPr>
    </w:p>
    <w:p w:rsidR="00760252" w:rsidRPr="00DC4EEA" w:rsidRDefault="00760252" w:rsidP="00760252">
      <w:pPr>
        <w:pStyle w:val="Standard"/>
        <w:keepNext/>
        <w:keepLines/>
        <w:tabs>
          <w:tab w:val="clear" w:pos="1440"/>
        </w:tabs>
        <w:rPr>
          <w:b/>
          <w:color w:val="auto"/>
          <w:lang w:val="ru-RU"/>
        </w:rPr>
      </w:pPr>
    </w:p>
    <w:p w:rsidR="00B128EA" w:rsidRPr="00DC4EEA" w:rsidRDefault="00B128EA" w:rsidP="00760252">
      <w:pPr>
        <w:pStyle w:val="Standard"/>
        <w:keepNext/>
        <w:keepLines/>
        <w:tabs>
          <w:tab w:val="clear" w:pos="1440"/>
        </w:tabs>
        <w:rPr>
          <w:b/>
          <w:color w:val="auto"/>
          <w:lang w:val="ru-RU"/>
        </w:rPr>
      </w:pPr>
    </w:p>
    <w:p w:rsidR="00B128EA" w:rsidRPr="00DC4EEA" w:rsidRDefault="00B128EA" w:rsidP="00760252">
      <w:pPr>
        <w:pStyle w:val="Standard"/>
        <w:keepNext/>
        <w:keepLines/>
        <w:tabs>
          <w:tab w:val="clear" w:pos="1440"/>
        </w:tabs>
        <w:rPr>
          <w:b/>
          <w:color w:val="auto"/>
          <w:lang w:val="ru-RU"/>
        </w:rPr>
      </w:pPr>
    </w:p>
    <w:p w:rsidR="00B128EA" w:rsidRPr="00DC4EEA" w:rsidRDefault="00B128EA" w:rsidP="00760252">
      <w:pPr>
        <w:pStyle w:val="Standard"/>
        <w:keepNext/>
        <w:keepLines/>
        <w:tabs>
          <w:tab w:val="clear" w:pos="1440"/>
        </w:tabs>
        <w:rPr>
          <w:b/>
          <w:color w:val="auto"/>
          <w:lang w:val="ru-RU"/>
        </w:rPr>
      </w:pPr>
    </w:p>
    <w:p w:rsidR="00B128EA" w:rsidRPr="00DC4EEA" w:rsidRDefault="00B128EA" w:rsidP="00760252">
      <w:pPr>
        <w:pStyle w:val="Standard"/>
        <w:keepNext/>
        <w:keepLines/>
        <w:tabs>
          <w:tab w:val="clear" w:pos="1440"/>
        </w:tabs>
        <w:rPr>
          <w:b/>
          <w:color w:val="auto"/>
          <w:lang w:val="ru-RU"/>
        </w:rPr>
      </w:pPr>
    </w:p>
    <w:p w:rsidR="00B128EA" w:rsidRPr="00DC4EEA" w:rsidRDefault="00B128EA" w:rsidP="00760252">
      <w:pPr>
        <w:pStyle w:val="Standard"/>
        <w:keepNext/>
        <w:keepLines/>
        <w:tabs>
          <w:tab w:val="clear" w:pos="1440"/>
        </w:tabs>
        <w:rPr>
          <w:b/>
          <w:color w:val="auto"/>
          <w:lang w:val="ru-RU"/>
        </w:rPr>
      </w:pPr>
    </w:p>
    <w:p w:rsidR="00760252" w:rsidRPr="00DC4EEA" w:rsidRDefault="00760252" w:rsidP="00760252">
      <w:pPr>
        <w:pStyle w:val="Standard"/>
        <w:keepNext/>
        <w:keepLines/>
        <w:tabs>
          <w:tab w:val="clear" w:pos="1440"/>
          <w:tab w:val="left" w:pos="1418"/>
        </w:tabs>
        <w:outlineLvl w:val="0"/>
        <w:rPr>
          <w:b/>
          <w:color w:val="auto"/>
          <w:lang w:val="ru-RU"/>
        </w:rPr>
      </w:pPr>
      <w:r w:rsidRPr="00DC4EEA">
        <w:rPr>
          <w:b/>
          <w:color w:val="auto"/>
          <w:lang w:val="ru-RU"/>
        </w:rPr>
        <w:t>УГОВОРНЕ СТРАНЕ КОНСТАТУЈУ:</w:t>
      </w:r>
    </w:p>
    <w:p w:rsidR="00760252" w:rsidRPr="00DC4EEA" w:rsidRDefault="00760252" w:rsidP="00760252">
      <w:pPr>
        <w:pStyle w:val="Standard"/>
        <w:keepNext/>
        <w:keepLines/>
        <w:tabs>
          <w:tab w:val="clear" w:pos="1440"/>
          <w:tab w:val="left" w:pos="1418"/>
        </w:tabs>
        <w:rPr>
          <w:b/>
          <w:color w:val="auto"/>
          <w:lang w:val="ru-RU"/>
        </w:rPr>
      </w:pPr>
    </w:p>
    <w:p w:rsidR="00760252" w:rsidRPr="00DC4EEA" w:rsidRDefault="00760252" w:rsidP="00760252">
      <w:pPr>
        <w:pStyle w:val="Standard"/>
        <w:keepNext/>
        <w:keepLines/>
        <w:tabs>
          <w:tab w:val="left" w:pos="7380"/>
        </w:tabs>
        <w:rPr>
          <w:color w:val="auto"/>
          <w:lang w:val="ru-RU"/>
        </w:rPr>
      </w:pPr>
      <w:r w:rsidRPr="00DC4EEA">
        <w:rPr>
          <w:color w:val="auto"/>
          <w:lang w:val="ru-RU"/>
        </w:rPr>
        <w:tab/>
        <w:t>- да је Наручилац, на основу Закона о јавним набавкама („Службени гласник РС”, бр. 124/2012</w:t>
      </w:r>
      <w:r w:rsidR="00625649" w:rsidRPr="00DC4EEA">
        <w:rPr>
          <w:color w:val="auto"/>
          <w:lang w:val="ru-RU"/>
        </w:rPr>
        <w:t>, 14/15 и 68/15</w:t>
      </w:r>
      <w:r w:rsidRPr="00DC4EEA">
        <w:rPr>
          <w:color w:val="auto"/>
          <w:lang w:val="ru-RU"/>
        </w:rPr>
        <w:t>)</w:t>
      </w:r>
      <w:r w:rsidRPr="00DC4EEA">
        <w:rPr>
          <w:color w:val="auto"/>
          <w:lang w:val="sr-Cyrl-CS"/>
        </w:rPr>
        <w:t>,</w:t>
      </w:r>
      <w:r w:rsidRPr="00DC4EEA">
        <w:rPr>
          <w:color w:val="auto"/>
          <w:lang w:val="ru-RU"/>
        </w:rPr>
        <w:t xml:space="preserve"> спровео посту</w:t>
      </w:r>
      <w:r w:rsidR="00205CF6" w:rsidRPr="00DC4EEA">
        <w:rPr>
          <w:color w:val="auto"/>
          <w:lang w:val="ru-RU"/>
        </w:rPr>
        <w:t>пак јавне набавке</w:t>
      </w:r>
      <w:r w:rsidR="00EC13B6" w:rsidRPr="00DC4EEA">
        <w:rPr>
          <w:color w:val="auto"/>
          <w:lang w:val="ru-RU"/>
        </w:rPr>
        <w:t xml:space="preserve"> </w:t>
      </w:r>
      <w:r w:rsidRPr="00DC4EEA">
        <w:rPr>
          <w:b/>
          <w:color w:val="auto"/>
          <w:lang w:val="ru-RU"/>
        </w:rPr>
        <w:t xml:space="preserve">број </w:t>
      </w:r>
      <w:r w:rsidR="00E3419D">
        <w:rPr>
          <w:b/>
          <w:color w:val="auto"/>
          <w:lang w:val="ru-RU"/>
        </w:rPr>
        <w:t>26</w:t>
      </w:r>
      <w:r w:rsidRPr="00DC4EEA">
        <w:rPr>
          <w:b/>
          <w:color w:val="auto"/>
          <w:lang w:val="ru-RU"/>
        </w:rPr>
        <w:t>/1</w:t>
      </w:r>
      <w:r w:rsidR="00B128EA" w:rsidRPr="00DC4EEA">
        <w:rPr>
          <w:b/>
          <w:color w:val="auto"/>
          <w:lang w:val="sr-Cyrl-CS"/>
        </w:rPr>
        <w:t>7</w:t>
      </w:r>
      <w:r w:rsidRPr="00DC4EEA">
        <w:rPr>
          <w:color w:val="auto"/>
          <w:lang w:val="ru-RU"/>
        </w:rPr>
        <w:t>, чији је предмет набавка</w:t>
      </w:r>
      <w:r w:rsidR="005B7B47" w:rsidRPr="00DC4EEA">
        <w:rPr>
          <w:color w:val="auto"/>
          <w:lang w:val="ru-RU"/>
        </w:rPr>
        <w:t xml:space="preserve"> радова</w:t>
      </w:r>
      <w:r w:rsidR="00FD2585" w:rsidRPr="00DC4EEA">
        <w:rPr>
          <w:color w:val="auto"/>
          <w:lang w:val="ru-RU"/>
        </w:rPr>
        <w:t xml:space="preserve"> – </w:t>
      </w:r>
      <w:r w:rsidR="00FC09C1" w:rsidRPr="00DC4EEA">
        <w:rPr>
          <w:color w:val="auto"/>
        </w:rPr>
        <w:t>изградња граничног прелаза Сот</w:t>
      </w:r>
      <w:r w:rsidRPr="00DC4EEA">
        <w:rPr>
          <w:color w:val="auto"/>
          <w:lang w:val="ru-RU"/>
        </w:rPr>
        <w:t>, на основу позива објављеног на Порталу јавних набавки и интернет страници Наручиоца;</w:t>
      </w:r>
    </w:p>
    <w:p w:rsidR="00760252" w:rsidRPr="00DC4EEA" w:rsidRDefault="00760252" w:rsidP="00760252">
      <w:pPr>
        <w:pStyle w:val="Standard"/>
        <w:keepNext/>
        <w:keepLines/>
        <w:rPr>
          <w:color w:val="auto"/>
          <w:lang w:val="ru-RU"/>
        </w:rPr>
      </w:pPr>
      <w:r w:rsidRPr="00DC4EEA">
        <w:rPr>
          <w:color w:val="auto"/>
          <w:lang w:val="ru-RU"/>
        </w:rPr>
        <w:tab/>
        <w:t xml:space="preserve">- да је </w:t>
      </w:r>
      <w:r w:rsidR="00205CF6" w:rsidRPr="00DC4EEA">
        <w:rPr>
          <w:color w:val="auto"/>
          <w:lang w:val="ru-RU"/>
        </w:rPr>
        <w:t>Добављач</w:t>
      </w:r>
      <w:r w:rsidRPr="00DC4EEA">
        <w:rPr>
          <w:color w:val="auto"/>
          <w:lang w:val="ru-RU"/>
        </w:rPr>
        <w:t xml:space="preserve"> доставио (заједничку/са подизвођачем) понуду број </w:t>
      </w:r>
      <w:r w:rsidRPr="00DC4EEA">
        <w:rPr>
          <w:b/>
          <w:color w:val="auto"/>
          <w:lang w:val="ru-RU"/>
        </w:rPr>
        <w:t>(</w:t>
      </w:r>
      <w:r w:rsidRPr="00DC4EEA">
        <w:rPr>
          <w:b/>
          <w:i/>
          <w:color w:val="auto"/>
          <w:u w:val="single"/>
          <w:lang w:val="ru-RU"/>
        </w:rPr>
        <w:t>биће преузето из понуде</w:t>
      </w:r>
      <w:r w:rsidRPr="00DC4EEA">
        <w:rPr>
          <w:b/>
          <w:color w:val="auto"/>
          <w:lang w:val="ru-RU"/>
        </w:rPr>
        <w:t>)</w:t>
      </w:r>
      <w:r w:rsidRPr="00DC4EEA">
        <w:rPr>
          <w:color w:val="auto"/>
          <w:lang w:val="ru-RU"/>
        </w:rPr>
        <w:t>, која у потпуности одговара спецификацији из конкурсне документације, налази се у прилогу Уговора и саставни је део Уговора;</w:t>
      </w:r>
    </w:p>
    <w:p w:rsidR="00760252" w:rsidRPr="00DC4EEA" w:rsidRDefault="00760252" w:rsidP="00760252">
      <w:pPr>
        <w:pStyle w:val="Standard"/>
        <w:keepNext/>
        <w:keepLines/>
        <w:rPr>
          <w:color w:val="auto"/>
          <w:lang w:val="ru-RU"/>
        </w:rPr>
      </w:pPr>
      <w:r w:rsidRPr="00DC4EEA">
        <w:rPr>
          <w:color w:val="auto"/>
          <w:lang w:val="ru-RU"/>
        </w:rPr>
        <w:tab/>
        <w:t xml:space="preserve">- да Наручилац сходно члану 113. Закона о јавним набавкама, на основу Одлуке о додели Уговора број </w:t>
      </w:r>
      <w:r w:rsidRPr="00DC4EEA">
        <w:rPr>
          <w:b/>
          <w:i/>
          <w:color w:val="auto"/>
          <w:lang w:val="ru-RU"/>
        </w:rPr>
        <w:t>(</w:t>
      </w:r>
      <w:r w:rsidRPr="00DC4EEA">
        <w:rPr>
          <w:b/>
          <w:i/>
          <w:color w:val="auto"/>
          <w:u w:val="single"/>
          <w:lang w:val="ru-RU"/>
        </w:rPr>
        <w:t>попуњава</w:t>
      </w:r>
      <w:r w:rsidRPr="00DC4EEA">
        <w:rPr>
          <w:b/>
          <w:color w:val="auto"/>
          <w:u w:val="single"/>
          <w:lang w:val="ru-RU"/>
        </w:rPr>
        <w:t xml:space="preserve"> </w:t>
      </w:r>
      <w:r w:rsidRPr="00DC4EEA">
        <w:rPr>
          <w:b/>
          <w:i/>
          <w:color w:val="auto"/>
          <w:u w:val="single"/>
          <w:lang w:val="ru-RU"/>
        </w:rPr>
        <w:t>Наручилац</w:t>
      </w:r>
      <w:r w:rsidRPr="00DC4EEA">
        <w:rPr>
          <w:b/>
          <w:color w:val="auto"/>
          <w:lang w:val="ru-RU"/>
        </w:rPr>
        <w:t>)</w:t>
      </w:r>
      <w:r w:rsidRPr="00DC4EEA">
        <w:rPr>
          <w:color w:val="auto"/>
          <w:lang w:val="ru-RU"/>
        </w:rPr>
        <w:t xml:space="preserve">, закључује са </w:t>
      </w:r>
      <w:r w:rsidR="00205CF6" w:rsidRPr="00DC4EEA">
        <w:rPr>
          <w:color w:val="auto"/>
          <w:lang w:val="ru-RU"/>
        </w:rPr>
        <w:t xml:space="preserve">Добављачем </w:t>
      </w:r>
      <w:r w:rsidRPr="00DC4EEA">
        <w:rPr>
          <w:color w:val="auto"/>
          <w:lang w:val="ru-RU"/>
        </w:rPr>
        <w:t>Уговор о</w:t>
      </w:r>
      <w:r w:rsidR="005B7B47" w:rsidRPr="00DC4EEA">
        <w:rPr>
          <w:color w:val="auto"/>
          <w:lang w:val="sr-Latn-CS"/>
        </w:rPr>
        <w:t xml:space="preserve"> </w:t>
      </w:r>
      <w:r w:rsidR="005B7B47" w:rsidRPr="00DC4EEA">
        <w:rPr>
          <w:color w:val="auto"/>
          <w:lang w:val="sr-Cyrl-CS"/>
        </w:rPr>
        <w:t>извођењу радова</w:t>
      </w:r>
      <w:r w:rsidR="00FD2585" w:rsidRPr="00DC4EEA">
        <w:rPr>
          <w:color w:val="auto"/>
          <w:lang w:val="sr-Cyrl-CS"/>
        </w:rPr>
        <w:t xml:space="preserve"> – </w:t>
      </w:r>
      <w:r w:rsidR="000C20D7" w:rsidRPr="00DC4EEA">
        <w:rPr>
          <w:color w:val="auto"/>
        </w:rPr>
        <w:t>замена врата и прозора у централи Управе царина</w:t>
      </w:r>
      <w:r w:rsidRPr="00DC4EEA">
        <w:rPr>
          <w:color w:val="auto"/>
          <w:lang w:val="ru-RU"/>
        </w:rPr>
        <w:t>;</w:t>
      </w:r>
    </w:p>
    <w:p w:rsidR="00760252" w:rsidRPr="00DC4EEA" w:rsidRDefault="00760252" w:rsidP="00760252">
      <w:pPr>
        <w:pStyle w:val="Standard"/>
        <w:keepNext/>
        <w:keepLines/>
        <w:rPr>
          <w:color w:val="auto"/>
          <w:lang w:val="ru-RU"/>
        </w:rPr>
      </w:pPr>
      <w:r w:rsidRPr="00DC4EEA">
        <w:rPr>
          <w:color w:val="auto"/>
          <w:lang w:val="ru-RU"/>
        </w:rPr>
        <w:tab/>
        <w:t xml:space="preserve">- да ће </w:t>
      </w:r>
      <w:r w:rsidR="00205CF6" w:rsidRPr="00DC4EEA">
        <w:rPr>
          <w:color w:val="auto"/>
          <w:lang w:val="ru-RU"/>
        </w:rPr>
        <w:t xml:space="preserve">Добављач </w:t>
      </w:r>
      <w:r w:rsidRPr="00DC4EEA">
        <w:rPr>
          <w:color w:val="auto"/>
          <w:lang w:val="ru-RU"/>
        </w:rPr>
        <w:t>изврш</w:t>
      </w:r>
      <w:r w:rsidR="00205CF6" w:rsidRPr="00DC4EEA">
        <w:rPr>
          <w:color w:val="auto"/>
          <w:lang w:val="ru-RU"/>
        </w:rPr>
        <w:t>ење уговорених обавеза по овом у</w:t>
      </w:r>
      <w:r w:rsidRPr="00DC4EEA">
        <w:rPr>
          <w:color w:val="auto"/>
          <w:lang w:val="ru-RU"/>
        </w:rPr>
        <w:t xml:space="preserve">говору делимично поверити Подизвођачу </w:t>
      </w:r>
      <w:r w:rsidRPr="00DC4EEA">
        <w:rPr>
          <w:b/>
          <w:color w:val="auto"/>
          <w:lang w:val="ru-RU"/>
        </w:rPr>
        <w:t>(</w:t>
      </w:r>
      <w:r w:rsidRPr="00DC4EEA">
        <w:rPr>
          <w:b/>
          <w:i/>
          <w:color w:val="auto"/>
          <w:lang w:val="ru-RU"/>
        </w:rPr>
        <w:t>попуњава Наручилац).</w:t>
      </w:r>
    </w:p>
    <w:p w:rsidR="00760252" w:rsidRPr="00DC4EEA" w:rsidRDefault="00760252" w:rsidP="00760252">
      <w:pPr>
        <w:pStyle w:val="Standard"/>
        <w:keepNext/>
        <w:keepLines/>
        <w:tabs>
          <w:tab w:val="clear" w:pos="1440"/>
        </w:tabs>
        <w:rPr>
          <w:rFonts w:eastAsia="Calibri"/>
          <w:b/>
          <w:bCs/>
          <w:color w:val="auto"/>
          <w:lang w:val="ru-RU"/>
        </w:rPr>
      </w:pPr>
    </w:p>
    <w:p w:rsidR="00760252" w:rsidRPr="00DC4EEA" w:rsidRDefault="00760252" w:rsidP="00760252">
      <w:pPr>
        <w:pStyle w:val="Standard"/>
        <w:keepNext/>
        <w:keepLines/>
        <w:tabs>
          <w:tab w:val="clear" w:pos="1440"/>
        </w:tabs>
        <w:outlineLvl w:val="0"/>
        <w:rPr>
          <w:rFonts w:eastAsia="Calibri"/>
          <w:b/>
          <w:bCs/>
          <w:color w:val="auto"/>
          <w:lang w:val="ru-RU"/>
        </w:rPr>
      </w:pPr>
      <w:r w:rsidRPr="00DC4EEA">
        <w:rPr>
          <w:rFonts w:eastAsia="Calibri"/>
          <w:b/>
          <w:bCs/>
          <w:color w:val="auto"/>
          <w:lang w:val="ru-RU"/>
        </w:rPr>
        <w:t>ПРЕДМЕТ УГОВОРА, ЦЕНА И УСЛОВИ ПЛАЋАЊА</w:t>
      </w:r>
    </w:p>
    <w:p w:rsidR="00760252" w:rsidRPr="00DC4EEA" w:rsidRDefault="00760252" w:rsidP="00760252">
      <w:pPr>
        <w:pStyle w:val="Standard"/>
        <w:keepNext/>
        <w:keepLines/>
        <w:tabs>
          <w:tab w:val="clear" w:pos="1440"/>
        </w:tabs>
        <w:rPr>
          <w:rFonts w:eastAsia="Calibri"/>
          <w:b/>
          <w:bCs/>
          <w:color w:val="auto"/>
          <w:lang w:val="ru-RU"/>
        </w:rPr>
      </w:pPr>
    </w:p>
    <w:p w:rsidR="00760252" w:rsidRPr="00DC4EEA" w:rsidRDefault="00760252" w:rsidP="000B664D">
      <w:pPr>
        <w:pStyle w:val="Standard"/>
        <w:keepNext/>
        <w:keepLines/>
        <w:tabs>
          <w:tab w:val="clear" w:pos="1440"/>
        </w:tabs>
        <w:jc w:val="center"/>
        <w:outlineLvl w:val="0"/>
        <w:rPr>
          <w:rFonts w:eastAsia="Calibri"/>
          <w:b/>
          <w:bCs/>
          <w:color w:val="auto"/>
          <w:lang w:val="ru-RU"/>
        </w:rPr>
      </w:pPr>
      <w:r w:rsidRPr="00DC4EEA">
        <w:rPr>
          <w:rFonts w:eastAsia="Calibri"/>
          <w:b/>
          <w:bCs/>
          <w:color w:val="auto"/>
          <w:lang w:val="ru-RU"/>
        </w:rPr>
        <w:t>Члан 1.</w:t>
      </w:r>
    </w:p>
    <w:p w:rsidR="00EC13B6" w:rsidRPr="00DC4EEA" w:rsidRDefault="00EC13B6" w:rsidP="000B664D">
      <w:pPr>
        <w:pStyle w:val="Standard"/>
        <w:keepNext/>
        <w:keepLines/>
        <w:tabs>
          <w:tab w:val="clear" w:pos="1440"/>
        </w:tabs>
        <w:jc w:val="center"/>
        <w:outlineLvl w:val="0"/>
        <w:rPr>
          <w:rFonts w:eastAsia="Calibri"/>
          <w:b/>
          <w:bCs/>
          <w:color w:val="auto"/>
          <w:lang w:val="ru-RU"/>
        </w:rPr>
      </w:pPr>
    </w:p>
    <w:p w:rsidR="005B7B47" w:rsidRPr="00DC4EEA" w:rsidRDefault="005B7B47" w:rsidP="005B7B47">
      <w:pPr>
        <w:ind w:firstLine="1440"/>
        <w:rPr>
          <w:szCs w:val="24"/>
        </w:rPr>
      </w:pPr>
      <w:r w:rsidRPr="00DC4EEA">
        <w:rPr>
          <w:szCs w:val="24"/>
        </w:rPr>
        <w:t>Предмет овог уговора је извођење радова</w:t>
      </w:r>
      <w:r w:rsidR="00FD2585" w:rsidRPr="00DC4EEA">
        <w:rPr>
          <w:szCs w:val="24"/>
        </w:rPr>
        <w:t xml:space="preserve"> – </w:t>
      </w:r>
      <w:r w:rsidR="00FC09C1" w:rsidRPr="00DC4EEA">
        <w:rPr>
          <w:szCs w:val="24"/>
        </w:rPr>
        <w:t>на изградњи ГП Сот</w:t>
      </w:r>
      <w:r w:rsidRPr="00DC4EEA">
        <w:rPr>
          <w:szCs w:val="24"/>
        </w:rPr>
        <w:t>, а све према техничкој спецификацији која је саставни део Уговора.</w:t>
      </w:r>
    </w:p>
    <w:p w:rsidR="005B7B47" w:rsidRPr="00DC4EEA" w:rsidRDefault="005B7B47" w:rsidP="005B7B47">
      <w:pPr>
        <w:rPr>
          <w:rFonts w:eastAsia="Calibri"/>
          <w:szCs w:val="24"/>
        </w:rPr>
      </w:pPr>
      <w:r w:rsidRPr="00DC4EEA">
        <w:rPr>
          <w:szCs w:val="24"/>
        </w:rPr>
        <w:tab/>
        <w:t xml:space="preserve">Уговорне стране су сагласне да је </w:t>
      </w:r>
      <w:r w:rsidR="00205CF6" w:rsidRPr="00DC4EEA">
        <w:rPr>
          <w:szCs w:val="24"/>
          <w:lang w:val="ru-RU"/>
        </w:rPr>
        <w:t>Добављач</w:t>
      </w:r>
      <w:r w:rsidR="00205CF6" w:rsidRPr="00DC4EEA">
        <w:rPr>
          <w:szCs w:val="24"/>
        </w:rPr>
        <w:t xml:space="preserve"> </w:t>
      </w:r>
      <w:r w:rsidRPr="00DC4EEA">
        <w:rPr>
          <w:szCs w:val="24"/>
        </w:rPr>
        <w:t>до дана потписивања овог уговора упознат са свим условима под којима ће се изводити радови, као што су локација и приступ објекту, могућност извођења радова на објекту, осигурање градилишта, објекта и постојеће опреме, пројектна документација и техничка спецификација.</w:t>
      </w:r>
    </w:p>
    <w:p w:rsidR="005B7B47" w:rsidRPr="00DC4EEA" w:rsidRDefault="005B7B47" w:rsidP="005B7B47">
      <w:pPr>
        <w:jc w:val="center"/>
        <w:rPr>
          <w:rFonts w:eastAsia="Calibri"/>
          <w:b/>
          <w:szCs w:val="24"/>
        </w:rPr>
      </w:pPr>
    </w:p>
    <w:p w:rsidR="005B7B47" w:rsidRPr="00DC4EEA" w:rsidRDefault="005B7B47" w:rsidP="000B664D">
      <w:pPr>
        <w:jc w:val="center"/>
        <w:rPr>
          <w:rFonts w:eastAsia="Calibri"/>
          <w:b/>
          <w:szCs w:val="24"/>
        </w:rPr>
      </w:pPr>
      <w:r w:rsidRPr="00DC4EEA">
        <w:rPr>
          <w:rFonts w:eastAsia="Calibri"/>
          <w:b/>
          <w:szCs w:val="24"/>
        </w:rPr>
        <w:t xml:space="preserve">Члан 2. </w:t>
      </w:r>
    </w:p>
    <w:p w:rsidR="00EC13B6" w:rsidRPr="00DC4EEA" w:rsidRDefault="00EC13B6" w:rsidP="000B664D">
      <w:pPr>
        <w:jc w:val="center"/>
        <w:rPr>
          <w:rFonts w:eastAsia="Calibri"/>
          <w:b/>
          <w:szCs w:val="24"/>
        </w:rPr>
      </w:pPr>
    </w:p>
    <w:p w:rsidR="009A1FAD" w:rsidRPr="00DC4EEA" w:rsidRDefault="005B7B47" w:rsidP="005B7B47">
      <w:pPr>
        <w:pStyle w:val="Default"/>
        <w:jc w:val="both"/>
        <w:rPr>
          <w:rFonts w:eastAsia="Calibri"/>
          <w:color w:val="auto"/>
          <w:lang w:val="sr-Cyrl-RS"/>
        </w:rPr>
      </w:pPr>
      <w:r w:rsidRPr="00DC4EEA">
        <w:rPr>
          <w:rFonts w:eastAsia="Calibri"/>
          <w:color w:val="auto"/>
          <w:lang w:val="ru-RU"/>
        </w:rPr>
        <w:tab/>
      </w:r>
      <w:r w:rsidRPr="00DC4EEA">
        <w:rPr>
          <w:rFonts w:eastAsia="Calibri"/>
          <w:color w:val="auto"/>
          <w:lang w:val="sr-Cyrl-CS"/>
        </w:rPr>
        <w:tab/>
      </w:r>
      <w:r w:rsidRPr="00DC4EEA">
        <w:rPr>
          <w:rFonts w:eastAsia="Calibri"/>
          <w:color w:val="auto"/>
          <w:lang w:val="ru-RU"/>
        </w:rPr>
        <w:t xml:space="preserve">Укупно уговорена вредност </w:t>
      </w:r>
      <w:r w:rsidR="009A1FAD" w:rsidRPr="00DC4EEA">
        <w:rPr>
          <w:color w:val="auto"/>
          <w:lang w:val="sr-Cyrl-CS"/>
        </w:rPr>
        <w:t>извођењ</w:t>
      </w:r>
      <w:r w:rsidR="009A1FAD" w:rsidRPr="00DC4EEA">
        <w:rPr>
          <w:color w:val="auto"/>
        </w:rPr>
        <w:t>a</w:t>
      </w:r>
      <w:r w:rsidR="009A1FAD" w:rsidRPr="00DC4EEA">
        <w:rPr>
          <w:color w:val="auto"/>
          <w:lang w:val="sr-Cyrl-CS"/>
        </w:rPr>
        <w:t xml:space="preserve"> радова </w:t>
      </w:r>
      <w:r w:rsidR="00FC09C1" w:rsidRPr="00DC4EEA">
        <w:rPr>
          <w:color w:val="auto"/>
          <w:lang w:val="sr-Cyrl-CS"/>
        </w:rPr>
        <w:t>на изградњи ГП Сот</w:t>
      </w:r>
      <w:r w:rsidR="000C20D7" w:rsidRPr="00DC4EEA">
        <w:rPr>
          <w:rFonts w:eastAsia="Calibri"/>
          <w:color w:val="auto"/>
          <w:lang w:val="ru-RU"/>
        </w:rPr>
        <w:t xml:space="preserve"> </w:t>
      </w:r>
      <w:r w:rsidRPr="00DC4EEA">
        <w:rPr>
          <w:rFonts w:eastAsia="Calibri"/>
          <w:color w:val="auto"/>
          <w:lang w:val="ru-RU"/>
        </w:rPr>
        <w:t xml:space="preserve">износи </w:t>
      </w:r>
      <w:r w:rsidRPr="00DC4EEA">
        <w:rPr>
          <w:rFonts w:eastAsia="Calibri"/>
          <w:b/>
          <w:bCs/>
          <w:color w:val="auto"/>
          <w:lang w:val="ru-RU"/>
        </w:rPr>
        <w:t>(</w:t>
      </w:r>
      <w:r w:rsidRPr="00DC4EEA">
        <w:rPr>
          <w:rFonts w:eastAsia="Calibri"/>
          <w:b/>
          <w:bCs/>
          <w:i/>
          <w:color w:val="auto"/>
          <w:u w:val="single"/>
          <w:lang w:val="ru-RU"/>
        </w:rPr>
        <w:t>биће преузето из понуде</w:t>
      </w:r>
      <w:r w:rsidRPr="00DC4EEA">
        <w:rPr>
          <w:rFonts w:eastAsia="Calibri"/>
          <w:b/>
          <w:bCs/>
          <w:color w:val="auto"/>
          <w:lang w:val="ru-RU"/>
        </w:rPr>
        <w:t xml:space="preserve">) </w:t>
      </w:r>
      <w:r w:rsidRPr="00DC4EEA">
        <w:rPr>
          <w:rFonts w:eastAsia="Calibri"/>
          <w:color w:val="auto"/>
          <w:lang w:val="ru-RU"/>
        </w:rPr>
        <w:t xml:space="preserve">динара и словима </w:t>
      </w:r>
      <w:r w:rsidRPr="00DC4EEA">
        <w:rPr>
          <w:rFonts w:eastAsia="Calibri"/>
          <w:b/>
          <w:bCs/>
          <w:color w:val="auto"/>
          <w:lang w:val="ru-RU"/>
        </w:rPr>
        <w:t>(</w:t>
      </w:r>
      <w:r w:rsidRPr="00DC4EEA">
        <w:rPr>
          <w:rFonts w:eastAsia="Calibri"/>
          <w:b/>
          <w:bCs/>
          <w:i/>
          <w:color w:val="auto"/>
          <w:u w:val="single"/>
          <w:lang w:val="ru-RU"/>
        </w:rPr>
        <w:t>биће преузето из понуде</w:t>
      </w:r>
      <w:r w:rsidRPr="00DC4EEA">
        <w:rPr>
          <w:rFonts w:eastAsia="Calibri"/>
          <w:b/>
          <w:bCs/>
          <w:color w:val="auto"/>
          <w:lang w:val="ru-RU"/>
        </w:rPr>
        <w:t xml:space="preserve">) </w:t>
      </w:r>
      <w:r w:rsidR="009A1FAD" w:rsidRPr="00DC4EEA">
        <w:rPr>
          <w:rFonts w:eastAsia="Calibri"/>
          <w:color w:val="auto"/>
          <w:lang w:val="ru-RU"/>
        </w:rPr>
        <w:t>динара</w:t>
      </w:r>
      <w:r w:rsidR="00FC09C1" w:rsidRPr="00DC4EEA">
        <w:rPr>
          <w:rFonts w:eastAsia="Calibri"/>
          <w:color w:val="auto"/>
          <w:lang w:val="ru-RU"/>
        </w:rPr>
        <w:t>.ПДВ се не обрачунава</w:t>
      </w:r>
      <w:r w:rsidR="003D3F8A" w:rsidRPr="00DC4EEA">
        <w:rPr>
          <w:rFonts w:eastAsia="Calibri"/>
          <w:color w:val="auto"/>
        </w:rPr>
        <w:t xml:space="preserve"> </w:t>
      </w:r>
      <w:r w:rsidR="003D3F8A" w:rsidRPr="00DC4EEA">
        <w:rPr>
          <w:rFonts w:eastAsia="Calibri"/>
          <w:color w:val="auto"/>
          <w:lang w:val="sr-Cyrl-RS"/>
        </w:rPr>
        <w:t>у складу са чланом 10.став 2.тачка 3) Закона о ПДВ-у.</w:t>
      </w:r>
    </w:p>
    <w:p w:rsidR="009A1FAD" w:rsidRPr="00DC4EEA" w:rsidRDefault="009A1FAD" w:rsidP="005B7B47">
      <w:pPr>
        <w:pStyle w:val="Default"/>
        <w:jc w:val="both"/>
        <w:rPr>
          <w:rFonts w:eastAsia="Calibri"/>
          <w:color w:val="auto"/>
          <w:lang w:val="sr-Cyrl-CS"/>
        </w:rPr>
      </w:pPr>
    </w:p>
    <w:p w:rsidR="005B7B47" w:rsidRPr="00DC4EEA" w:rsidRDefault="009A1FAD" w:rsidP="009A1FAD">
      <w:pPr>
        <w:pStyle w:val="Default"/>
        <w:jc w:val="center"/>
        <w:rPr>
          <w:rFonts w:eastAsia="Calibri"/>
          <w:b/>
          <w:bCs/>
          <w:color w:val="auto"/>
          <w:lang w:val="ru-RU"/>
        </w:rPr>
      </w:pPr>
      <w:r w:rsidRPr="00DC4EEA">
        <w:rPr>
          <w:rFonts w:eastAsia="Calibri"/>
          <w:b/>
          <w:bCs/>
          <w:color w:val="auto"/>
          <w:lang w:val="ru-RU"/>
        </w:rPr>
        <w:t>(</w:t>
      </w:r>
      <w:r w:rsidRPr="00DC4EEA">
        <w:rPr>
          <w:rFonts w:eastAsia="Calibri"/>
          <w:b/>
          <w:bCs/>
          <w:i/>
          <w:color w:val="auto"/>
          <w:u w:val="single"/>
          <w:lang w:val="ru-RU"/>
        </w:rPr>
        <w:t>биће преузето из понуде</w:t>
      </w:r>
      <w:r w:rsidRPr="00DC4EEA">
        <w:rPr>
          <w:rFonts w:eastAsia="Calibri"/>
          <w:b/>
          <w:bCs/>
          <w:color w:val="auto"/>
          <w:lang w:val="ru-RU"/>
        </w:rPr>
        <w:t>)</w:t>
      </w:r>
    </w:p>
    <w:p w:rsidR="009A1FAD" w:rsidRPr="00DC4EEA" w:rsidRDefault="009A1FAD" w:rsidP="009A1FAD">
      <w:pPr>
        <w:pStyle w:val="Default"/>
        <w:jc w:val="center"/>
        <w:rPr>
          <w:rFonts w:eastAsia="Calibri"/>
          <w:color w:val="auto"/>
          <w:lang w:val="ru-RU"/>
        </w:rPr>
      </w:pPr>
    </w:p>
    <w:p w:rsidR="005B7B47" w:rsidRPr="00DC4EEA" w:rsidRDefault="005B7B47" w:rsidP="005B7B47">
      <w:pPr>
        <w:widowControl/>
        <w:tabs>
          <w:tab w:val="clear" w:pos="1440"/>
        </w:tabs>
        <w:autoSpaceDE w:val="0"/>
        <w:autoSpaceDN w:val="0"/>
        <w:adjustRightInd w:val="0"/>
        <w:ind w:firstLine="1440"/>
        <w:rPr>
          <w:rFonts w:eastAsia="Calibri"/>
          <w:szCs w:val="24"/>
        </w:rPr>
      </w:pPr>
      <w:r w:rsidRPr="00DC4EEA">
        <w:rPr>
          <w:rFonts w:eastAsia="Calibri"/>
          <w:szCs w:val="24"/>
        </w:rPr>
        <w:t>Ц</w:t>
      </w:r>
      <w:r w:rsidRPr="00DC4EEA">
        <w:rPr>
          <w:rFonts w:eastAsia="Calibri"/>
          <w:szCs w:val="24"/>
          <w:lang w:val="ru-RU"/>
        </w:rPr>
        <w:t xml:space="preserve">енама </w:t>
      </w:r>
      <w:r w:rsidRPr="00DC4EEA">
        <w:rPr>
          <w:rFonts w:eastAsia="Calibri"/>
          <w:szCs w:val="24"/>
        </w:rPr>
        <w:t xml:space="preserve">су </w:t>
      </w:r>
      <w:r w:rsidRPr="00DC4EEA">
        <w:rPr>
          <w:rFonts w:eastAsia="Calibri"/>
          <w:szCs w:val="24"/>
          <w:lang w:val="ru-RU"/>
        </w:rPr>
        <w:t xml:space="preserve">обухваћене све таксе, материјал, опрема и остали зависни трошкови </w:t>
      </w:r>
      <w:r w:rsidRPr="00DC4EEA">
        <w:rPr>
          <w:rFonts w:eastAsia="Calibri"/>
          <w:szCs w:val="24"/>
        </w:rPr>
        <w:t>који се односе на</w:t>
      </w:r>
      <w:r w:rsidRPr="00DC4EEA">
        <w:rPr>
          <w:rFonts w:eastAsia="Calibri"/>
          <w:szCs w:val="24"/>
          <w:lang w:val="ru-RU"/>
        </w:rPr>
        <w:t xml:space="preserve"> реализацију обавезе из ов</w:t>
      </w:r>
      <w:r w:rsidRPr="00DC4EEA">
        <w:rPr>
          <w:rFonts w:eastAsia="Calibri"/>
          <w:szCs w:val="24"/>
        </w:rPr>
        <w:t>е</w:t>
      </w:r>
      <w:r w:rsidRPr="00DC4EEA">
        <w:rPr>
          <w:rFonts w:eastAsia="Calibri"/>
          <w:szCs w:val="24"/>
          <w:lang w:val="ru-RU"/>
        </w:rPr>
        <w:t xml:space="preserve"> </w:t>
      </w:r>
      <w:r w:rsidRPr="00DC4EEA">
        <w:rPr>
          <w:rFonts w:eastAsia="Calibri"/>
          <w:szCs w:val="24"/>
        </w:rPr>
        <w:t>набавке</w:t>
      </w:r>
      <w:r w:rsidRPr="00DC4EEA">
        <w:rPr>
          <w:rFonts w:eastAsia="Calibri"/>
          <w:szCs w:val="24"/>
          <w:lang w:val="ru-RU"/>
        </w:rPr>
        <w:t xml:space="preserve">. </w:t>
      </w:r>
    </w:p>
    <w:p w:rsidR="005B7B47" w:rsidRPr="00DC4EEA" w:rsidRDefault="005B7B47" w:rsidP="005B7B47">
      <w:pPr>
        <w:pStyle w:val="Default"/>
        <w:jc w:val="both"/>
        <w:rPr>
          <w:rFonts w:eastAsia="Calibri"/>
          <w:color w:val="auto"/>
          <w:lang w:val="ru-RU"/>
        </w:rPr>
      </w:pPr>
      <w:r w:rsidRPr="00DC4EEA">
        <w:rPr>
          <w:color w:val="auto"/>
          <w:lang w:val="ru-RU"/>
        </w:rPr>
        <w:tab/>
      </w:r>
      <w:r w:rsidRPr="00DC4EEA">
        <w:rPr>
          <w:color w:val="auto"/>
          <w:lang w:val="ru-RU"/>
        </w:rPr>
        <w:tab/>
      </w:r>
      <w:r w:rsidRPr="00DC4EEA">
        <w:rPr>
          <w:rFonts w:eastAsia="Calibri"/>
          <w:color w:val="auto"/>
          <w:lang w:val="ru-RU"/>
        </w:rPr>
        <w:t xml:space="preserve">Коначна цена изведених радова утврдиће се на основу количина стварно изведених предметних радова, уписаних и оверених од стране Надзорног органа Наручиоца у грађевинској књизи и јединичних цена из усвојене понуде </w:t>
      </w:r>
    </w:p>
    <w:p w:rsidR="005B7B47" w:rsidRPr="00DC4EEA" w:rsidRDefault="005B7B47" w:rsidP="005B7B47">
      <w:pPr>
        <w:widowControl/>
        <w:tabs>
          <w:tab w:val="clear" w:pos="1440"/>
        </w:tabs>
        <w:autoSpaceDE w:val="0"/>
        <w:autoSpaceDN w:val="0"/>
        <w:adjustRightInd w:val="0"/>
        <w:ind w:firstLine="1440"/>
        <w:rPr>
          <w:szCs w:val="24"/>
        </w:rPr>
      </w:pPr>
      <w:r w:rsidRPr="00DC4EEA">
        <w:rPr>
          <w:rFonts w:eastAsia="Calibri"/>
          <w:szCs w:val="24"/>
          <w:lang w:val="ru-RU"/>
        </w:rPr>
        <w:t xml:space="preserve">Уколико су време до увођења у посао или прекид радова дужи од шест месеци без кривице </w:t>
      </w:r>
      <w:r w:rsidR="00205CF6" w:rsidRPr="00DC4EEA">
        <w:rPr>
          <w:szCs w:val="24"/>
          <w:lang w:val="ru-RU"/>
        </w:rPr>
        <w:t>Добављача</w:t>
      </w:r>
      <w:r w:rsidRPr="00DC4EEA">
        <w:rPr>
          <w:rFonts w:eastAsia="Calibri"/>
          <w:szCs w:val="24"/>
          <w:lang w:val="ru-RU"/>
        </w:rPr>
        <w:t xml:space="preserve">, </w:t>
      </w:r>
      <w:r w:rsidR="00205CF6" w:rsidRPr="00DC4EEA">
        <w:rPr>
          <w:szCs w:val="24"/>
          <w:lang w:val="ru-RU"/>
        </w:rPr>
        <w:t>Добављач</w:t>
      </w:r>
      <w:r w:rsidR="00205CF6" w:rsidRPr="00DC4EEA">
        <w:rPr>
          <w:rFonts w:eastAsia="Calibri"/>
          <w:szCs w:val="24"/>
          <w:lang w:val="ru-RU"/>
        </w:rPr>
        <w:t xml:space="preserve"> </w:t>
      </w:r>
      <w:r w:rsidRPr="00DC4EEA">
        <w:rPr>
          <w:rFonts w:eastAsia="Calibri"/>
          <w:szCs w:val="24"/>
          <w:lang w:val="ru-RU"/>
        </w:rPr>
        <w:t>има право да захтева корекцију уговорене цене</w:t>
      </w:r>
      <w:r w:rsidRPr="00DC4EEA">
        <w:rPr>
          <w:rFonts w:eastAsia="Calibri"/>
          <w:szCs w:val="24"/>
        </w:rPr>
        <w:t xml:space="preserve">, </w:t>
      </w:r>
      <w:r w:rsidRPr="00DC4EEA">
        <w:rPr>
          <w:szCs w:val="24"/>
        </w:rPr>
        <w:t>а на основу месечног индекса потрошачких цена према званично објављеним подацима Републичког завода за статистику.</w:t>
      </w:r>
      <w:r w:rsidRPr="00DC4EEA">
        <w:rPr>
          <w:rFonts w:eastAsia="Calibri"/>
          <w:szCs w:val="24"/>
          <w:lang w:val="ru-RU"/>
        </w:rPr>
        <w:t xml:space="preserve"> </w:t>
      </w:r>
      <w:r w:rsidRPr="00DC4EEA">
        <w:rPr>
          <w:rFonts w:eastAsia="Calibri"/>
          <w:szCs w:val="24"/>
        </w:rPr>
        <w:t>У том случају, ц</w:t>
      </w:r>
      <w:r w:rsidRPr="00DC4EEA">
        <w:rPr>
          <w:szCs w:val="24"/>
        </w:rPr>
        <w:t>ена се може мењати, само уз писану сагласност уговорних страна.</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Уколико су количине стварно изведених радова уписаних у грађевинској књизи и оверених од стране Надзорног органа Наручиоца</w:t>
      </w:r>
      <w:r w:rsidR="009A1FAD" w:rsidRPr="00DC4EEA">
        <w:rPr>
          <w:rFonts w:eastAsia="Calibri"/>
          <w:szCs w:val="24"/>
          <w:lang w:val="ru-RU"/>
        </w:rPr>
        <w:t xml:space="preserve"> веће од </w:t>
      </w:r>
      <w:r w:rsidR="009A1FAD" w:rsidRPr="00DC4EEA">
        <w:rPr>
          <w:rFonts w:eastAsia="Calibri"/>
          <w:szCs w:val="24"/>
          <w:lang w:val="ru-RU"/>
        </w:rPr>
        <w:lastRenderedPageBreak/>
        <w:t xml:space="preserve">количина предвиђених из става 1. овог члана </w:t>
      </w:r>
      <w:r w:rsidRPr="00DC4EEA">
        <w:rPr>
          <w:rFonts w:eastAsia="Calibri"/>
          <w:szCs w:val="24"/>
          <w:lang w:val="ru-RU"/>
        </w:rPr>
        <w:t xml:space="preserve">(предмеру радова) из усвојене понуде, исте ће се сматрати вишком радова. </w:t>
      </w:r>
    </w:p>
    <w:p w:rsidR="005B7B47" w:rsidRPr="00DC4EEA" w:rsidRDefault="005B7B47" w:rsidP="005B7B47">
      <w:pPr>
        <w:rPr>
          <w:rFonts w:eastAsia="Calibri"/>
          <w:szCs w:val="24"/>
        </w:rPr>
      </w:pPr>
      <w:r w:rsidRPr="00DC4EEA">
        <w:rPr>
          <w:szCs w:val="24"/>
        </w:rPr>
        <w:tab/>
        <w:t xml:space="preserve">Уколико су количине стварно изведених радова уписаних у грађевинској књизи и оверених од стране Надзорног органа Наручиоца мање од количина предвиђених </w:t>
      </w:r>
      <w:r w:rsidR="009A1FAD" w:rsidRPr="00DC4EEA">
        <w:rPr>
          <w:rFonts w:eastAsia="Calibri"/>
          <w:szCs w:val="24"/>
          <w:lang w:val="ru-RU"/>
        </w:rPr>
        <w:t>из става 1. овог члана</w:t>
      </w:r>
      <w:r w:rsidR="009A1FAD" w:rsidRPr="00DC4EEA">
        <w:rPr>
          <w:szCs w:val="24"/>
        </w:rPr>
        <w:t xml:space="preserve"> </w:t>
      </w:r>
      <w:r w:rsidRPr="00DC4EEA">
        <w:rPr>
          <w:szCs w:val="24"/>
        </w:rPr>
        <w:t xml:space="preserve">(предмеру радова) из усвојене понуде </w:t>
      </w:r>
      <w:r w:rsidR="00205CF6" w:rsidRPr="00DC4EEA">
        <w:rPr>
          <w:szCs w:val="24"/>
          <w:lang w:val="ru-RU"/>
        </w:rPr>
        <w:t>Добављача</w:t>
      </w:r>
      <w:r w:rsidRPr="00DC4EEA">
        <w:rPr>
          <w:szCs w:val="24"/>
        </w:rPr>
        <w:t xml:space="preserve">, Наручилац ће платити </w:t>
      </w:r>
      <w:r w:rsidR="00205CF6" w:rsidRPr="00DC4EEA">
        <w:rPr>
          <w:szCs w:val="24"/>
          <w:lang w:val="ru-RU"/>
        </w:rPr>
        <w:t>Добављачу</w:t>
      </w:r>
      <w:r w:rsidR="00205CF6" w:rsidRPr="00DC4EEA">
        <w:rPr>
          <w:szCs w:val="24"/>
        </w:rPr>
        <w:t xml:space="preserve"> </w:t>
      </w:r>
      <w:r w:rsidRPr="00DC4EEA">
        <w:rPr>
          <w:szCs w:val="24"/>
        </w:rPr>
        <w:t>само стварно изведене радове на основу јединичних цена из понуде.</w:t>
      </w:r>
    </w:p>
    <w:p w:rsidR="005B7B47" w:rsidRPr="00DC4EEA" w:rsidRDefault="005B7B47" w:rsidP="005B7B47">
      <w:pPr>
        <w:rPr>
          <w:rFonts w:eastAsia="Calibri"/>
          <w:szCs w:val="24"/>
        </w:rPr>
      </w:pPr>
    </w:p>
    <w:p w:rsidR="00B56339" w:rsidRPr="00DC4EEA" w:rsidRDefault="005B7B47" w:rsidP="000B664D">
      <w:pPr>
        <w:jc w:val="center"/>
        <w:rPr>
          <w:b/>
          <w:noProof/>
          <w:szCs w:val="24"/>
        </w:rPr>
      </w:pPr>
      <w:r w:rsidRPr="00DC4EEA">
        <w:rPr>
          <w:b/>
          <w:noProof/>
          <w:szCs w:val="24"/>
        </w:rPr>
        <w:t>Члан 3.</w:t>
      </w:r>
    </w:p>
    <w:p w:rsidR="00EC13B6" w:rsidRPr="00DC4EEA" w:rsidRDefault="00EC13B6" w:rsidP="000B664D">
      <w:pPr>
        <w:jc w:val="center"/>
        <w:rPr>
          <w:b/>
          <w:noProof/>
          <w:szCs w:val="24"/>
        </w:rPr>
      </w:pPr>
    </w:p>
    <w:p w:rsidR="00FA0A9C" w:rsidRPr="00DC4EEA" w:rsidRDefault="00B56339" w:rsidP="00FA0A9C">
      <w:pPr>
        <w:rPr>
          <w:noProof/>
          <w:szCs w:val="24"/>
          <w:lang w:val="sr-Cyrl-RS"/>
        </w:rPr>
      </w:pPr>
      <w:r w:rsidRPr="00DC4EEA">
        <w:rPr>
          <w:noProof/>
          <w:szCs w:val="24"/>
        </w:rPr>
        <w:tab/>
      </w:r>
      <w:r w:rsidR="00FA0A9C" w:rsidRPr="00DC4EEA">
        <w:rPr>
          <w:noProof/>
          <w:szCs w:val="24"/>
        </w:rPr>
        <w:t xml:space="preserve">Исплату рачуна по овом уговору врши Наручилац </w:t>
      </w:r>
      <w:r w:rsidR="00FA0A9C" w:rsidRPr="00DC4EEA">
        <w:rPr>
          <w:noProof/>
          <w:szCs w:val="24"/>
          <w:lang w:val="sr-Cyrl-RS"/>
        </w:rPr>
        <w:t>и то:</w:t>
      </w:r>
    </w:p>
    <w:p w:rsidR="00FA0A9C" w:rsidRPr="00DC4EEA" w:rsidRDefault="00FA0A9C" w:rsidP="00FA0A9C">
      <w:pPr>
        <w:keepNext/>
        <w:tabs>
          <w:tab w:val="left" w:pos="990"/>
        </w:tabs>
        <w:rPr>
          <w:noProof/>
          <w:szCs w:val="24"/>
        </w:rPr>
      </w:pPr>
      <w:r w:rsidRPr="00DC4EEA">
        <w:rPr>
          <w:noProof/>
          <w:szCs w:val="24"/>
        </w:rPr>
        <w:t xml:space="preserve">Аванс у износу од </w:t>
      </w:r>
      <w:r w:rsidRPr="00DC4EEA">
        <w:rPr>
          <w:noProof/>
          <w:szCs w:val="24"/>
          <w:lang w:val="sr-Cyrl-RS"/>
        </w:rPr>
        <w:t>1</w:t>
      </w:r>
      <w:r w:rsidRPr="00DC4EEA">
        <w:rPr>
          <w:noProof/>
          <w:szCs w:val="24"/>
        </w:rPr>
        <w:t>0% вредности укупно уговорене цене радова у року до 45 дана, у складу са Законом о роковима измирења новчаних обавеза у комерцијалним трансакцијама („Службени гласник РС” бр. 119/12</w:t>
      </w:r>
      <w:r w:rsidRPr="00DC4EEA">
        <w:rPr>
          <w:noProof/>
          <w:szCs w:val="24"/>
          <w:lang w:val="sr-Cyrl-RS"/>
        </w:rPr>
        <w:t xml:space="preserve"> и 68/15</w:t>
      </w:r>
      <w:r w:rsidRPr="00DC4EEA">
        <w:rPr>
          <w:noProof/>
          <w:szCs w:val="24"/>
        </w:rPr>
        <w:t xml:space="preserve">), од дана достављања захтева за плаћање аванса, изјаве о наменском коришћењу аванса и истовременог достављања </w:t>
      </w:r>
      <w:r w:rsidRPr="00DC4EEA">
        <w:rPr>
          <w:noProof/>
          <w:szCs w:val="24"/>
          <w:lang w:val="sr-Cyrl-RS"/>
        </w:rPr>
        <w:t>менице за повраћај авансног плаћања</w:t>
      </w:r>
      <w:r w:rsidRPr="00DC4EEA">
        <w:rPr>
          <w:noProof/>
          <w:szCs w:val="24"/>
        </w:rPr>
        <w:t xml:space="preserve"> на пун износ авансне уплате и </w:t>
      </w:r>
      <w:r w:rsidRPr="00DC4EEA">
        <w:rPr>
          <w:noProof/>
          <w:szCs w:val="24"/>
          <w:lang w:val="sr-Cyrl-RS"/>
        </w:rPr>
        <w:t>менице</w:t>
      </w:r>
      <w:r w:rsidRPr="00DC4EEA">
        <w:rPr>
          <w:noProof/>
          <w:szCs w:val="24"/>
        </w:rPr>
        <w:t xml:space="preserve"> за добро извршење посла. Аванс се мора оправдати са окончаном ситуацијом. </w:t>
      </w:r>
    </w:p>
    <w:p w:rsidR="00FA0A9C" w:rsidRPr="00DC4EEA" w:rsidRDefault="00FA0A9C" w:rsidP="00FA0A9C">
      <w:pPr>
        <w:keepNext/>
        <w:tabs>
          <w:tab w:val="left" w:pos="990"/>
        </w:tabs>
        <w:rPr>
          <w:noProof/>
          <w:szCs w:val="24"/>
        </w:rPr>
      </w:pPr>
      <w:r w:rsidRPr="00DC4EEA">
        <w:rPr>
          <w:noProof/>
          <w:szCs w:val="24"/>
          <w:lang w:val="sr-Cyrl-RS"/>
        </w:rPr>
        <w:tab/>
      </w:r>
      <w:r w:rsidRPr="00DC4EEA">
        <w:rPr>
          <w:noProof/>
          <w:szCs w:val="24"/>
          <w:lang w:val="sr-Cyrl-RS"/>
        </w:rPr>
        <w:tab/>
      </w:r>
      <w:r w:rsidRPr="00DC4EEA">
        <w:rPr>
          <w:noProof/>
          <w:szCs w:val="24"/>
        </w:rPr>
        <w:t xml:space="preserve">Остатак у износу од </w:t>
      </w:r>
      <w:r w:rsidRPr="00DC4EEA">
        <w:rPr>
          <w:noProof/>
          <w:szCs w:val="24"/>
          <w:lang w:val="sr-Cyrl-RS"/>
        </w:rPr>
        <w:t>9</w:t>
      </w:r>
      <w:r w:rsidRPr="00DC4EEA">
        <w:rPr>
          <w:noProof/>
          <w:szCs w:val="24"/>
        </w:rPr>
        <w:t>0% вредности укупно уговорене цене за радове по привременим ситуацијама и окончаној ситуацији, сачињених на основу оверене грађевинске књиге изведених радова и јединичних цена из понуде, потписаним од стране стручног надзора у року до 45 дана, у складу са Законом о роковима измирења новчаних обавеза у комерцијалним трансакцијама („Службени гласник РС” бр. 119/12</w:t>
      </w:r>
      <w:r w:rsidRPr="00DC4EEA">
        <w:rPr>
          <w:noProof/>
          <w:szCs w:val="24"/>
          <w:lang w:val="sr-Cyrl-RS"/>
        </w:rPr>
        <w:t xml:space="preserve"> и 68/15</w:t>
      </w:r>
      <w:r w:rsidRPr="00DC4EEA">
        <w:rPr>
          <w:noProof/>
          <w:szCs w:val="24"/>
        </w:rPr>
        <w:t xml:space="preserve">), од дана пријема оверене ситуације. </w:t>
      </w:r>
    </w:p>
    <w:p w:rsidR="00071BCF" w:rsidRPr="00DC4EEA" w:rsidRDefault="00FA0A9C" w:rsidP="00FA0A9C">
      <w:pPr>
        <w:keepNext/>
        <w:tabs>
          <w:tab w:val="left" w:pos="990"/>
        </w:tabs>
        <w:rPr>
          <w:noProof/>
          <w:szCs w:val="24"/>
        </w:rPr>
      </w:pPr>
      <w:r w:rsidRPr="00DC4EEA">
        <w:rPr>
          <w:noProof/>
          <w:szCs w:val="24"/>
          <w:lang w:val="sr-Cyrl-RS"/>
        </w:rPr>
        <w:tab/>
      </w:r>
      <w:r w:rsidRPr="00DC4EEA">
        <w:rPr>
          <w:noProof/>
          <w:szCs w:val="24"/>
          <w:lang w:val="sr-Cyrl-RS"/>
        </w:rPr>
        <w:tab/>
      </w:r>
      <w:r w:rsidRPr="00DC4EEA">
        <w:rPr>
          <w:noProof/>
          <w:szCs w:val="24"/>
        </w:rPr>
        <w:t>Плаћање се врши уплатом на рачун понуђача.</w:t>
      </w:r>
      <w:r w:rsidR="00071BCF" w:rsidRPr="00DC4EEA">
        <w:rPr>
          <w:rFonts w:eastAsiaTheme="minorHAnsi"/>
          <w:szCs w:val="24"/>
          <w:lang w:val="ru-RU"/>
        </w:rPr>
        <w:t xml:space="preserve"> </w:t>
      </w:r>
    </w:p>
    <w:p w:rsidR="00FA0A9C" w:rsidRPr="00DC4EEA" w:rsidRDefault="00FA0A9C" w:rsidP="00071BCF">
      <w:pPr>
        <w:widowControl/>
        <w:tabs>
          <w:tab w:val="clear" w:pos="1440"/>
        </w:tabs>
        <w:autoSpaceDE w:val="0"/>
        <w:autoSpaceDN w:val="0"/>
        <w:adjustRightInd w:val="0"/>
        <w:ind w:firstLine="1440"/>
        <w:rPr>
          <w:rFonts w:eastAsiaTheme="minorHAnsi"/>
          <w:b/>
          <w:szCs w:val="24"/>
          <w:lang w:val="ru-RU"/>
        </w:rPr>
      </w:pPr>
    </w:p>
    <w:p w:rsidR="00B56339" w:rsidRPr="00DC4EEA" w:rsidRDefault="00B56339" w:rsidP="00071BCF">
      <w:pPr>
        <w:rPr>
          <w:rFonts w:eastAsia="Calibri"/>
          <w:szCs w:val="24"/>
        </w:rPr>
      </w:pPr>
    </w:p>
    <w:p w:rsidR="005B7B47" w:rsidRPr="00DC4EEA" w:rsidRDefault="005B7B47" w:rsidP="005B7B47">
      <w:pPr>
        <w:rPr>
          <w:b/>
          <w:szCs w:val="24"/>
          <w:lang w:val="sr-Cyrl-RS"/>
        </w:rPr>
      </w:pPr>
      <w:r w:rsidRPr="00DC4EEA">
        <w:rPr>
          <w:b/>
          <w:szCs w:val="24"/>
        </w:rPr>
        <w:t>СРЕДСТВО ФИНАНСИЈСКОГ ОБЕЗБЕЂЕЊА</w:t>
      </w:r>
    </w:p>
    <w:p w:rsidR="00FA0A9C" w:rsidRPr="00DC4EEA" w:rsidRDefault="00FA0A9C" w:rsidP="005B7B47">
      <w:pPr>
        <w:rPr>
          <w:b/>
          <w:szCs w:val="24"/>
          <w:lang w:val="sr-Cyrl-RS"/>
        </w:rPr>
      </w:pPr>
    </w:p>
    <w:p w:rsidR="00FA0A9C" w:rsidRPr="00DC4EEA" w:rsidRDefault="00FA0A9C" w:rsidP="00FA0A9C">
      <w:pPr>
        <w:jc w:val="center"/>
        <w:rPr>
          <w:b/>
          <w:szCs w:val="24"/>
        </w:rPr>
      </w:pPr>
      <w:r w:rsidRPr="00DC4EEA">
        <w:rPr>
          <w:b/>
          <w:szCs w:val="24"/>
        </w:rPr>
        <w:t>Члан 4.</w:t>
      </w:r>
    </w:p>
    <w:p w:rsidR="00FA0A9C" w:rsidRPr="00DC4EEA" w:rsidRDefault="00FA0A9C" w:rsidP="00FA0A9C">
      <w:pPr>
        <w:autoSpaceDN w:val="0"/>
        <w:ind w:firstLine="1418"/>
        <w:rPr>
          <w:rFonts w:eastAsia="SimSun"/>
          <w:kern w:val="3"/>
          <w:szCs w:val="24"/>
        </w:rPr>
      </w:pPr>
    </w:p>
    <w:p w:rsidR="00FA0A9C" w:rsidRPr="00DC4EEA" w:rsidRDefault="00FA0A9C" w:rsidP="00FA0A9C">
      <w:pPr>
        <w:autoSpaceDN w:val="0"/>
        <w:rPr>
          <w:rFonts w:eastAsia="SimSun"/>
          <w:kern w:val="3"/>
          <w:szCs w:val="24"/>
        </w:rPr>
      </w:pPr>
      <w:r w:rsidRPr="00DC4EEA">
        <w:rPr>
          <w:rFonts w:eastAsia="Malgun Gothic"/>
          <w:szCs w:val="24"/>
        </w:rPr>
        <w:tab/>
      </w:r>
      <w:r w:rsidRPr="00DC4EEA">
        <w:rPr>
          <w:rFonts w:eastAsia="Malgun Gothic"/>
          <w:szCs w:val="24"/>
          <w:lang w:val="sr-Cyrl-RS"/>
        </w:rPr>
        <w:t xml:space="preserve">Добављач </w:t>
      </w:r>
      <w:r w:rsidRPr="00DC4EEA">
        <w:rPr>
          <w:rFonts w:eastAsia="Malgun Gothic"/>
          <w:szCs w:val="24"/>
        </w:rPr>
        <w:t xml:space="preserve">којем је додељен уговор је дужан да у року од 15 дана, од дана закључења уговора достави Наручиоцу оригинал банкарску гаранцију за повраћај авансног плаћања у висини од </w:t>
      </w:r>
      <w:r w:rsidRPr="00DC4EEA">
        <w:rPr>
          <w:rFonts w:eastAsia="Malgun Gothic"/>
          <w:szCs w:val="24"/>
          <w:lang w:val="sr-Cyrl-RS"/>
        </w:rPr>
        <w:t>1</w:t>
      </w:r>
      <w:r w:rsidRPr="00DC4EEA">
        <w:rPr>
          <w:rFonts w:eastAsia="Malgun Gothic"/>
          <w:szCs w:val="24"/>
        </w:rPr>
        <w:t>0% од уговорене цене.</w:t>
      </w:r>
    </w:p>
    <w:p w:rsidR="00FA0A9C" w:rsidRPr="00DC4EEA" w:rsidRDefault="00FA0A9C" w:rsidP="00FA0A9C">
      <w:pPr>
        <w:autoSpaceDN w:val="0"/>
        <w:textAlignment w:val="baseline"/>
        <w:rPr>
          <w:rFonts w:eastAsia="SimSun"/>
          <w:kern w:val="3"/>
          <w:szCs w:val="24"/>
        </w:rPr>
      </w:pPr>
      <w:r w:rsidRPr="00DC4EEA">
        <w:rPr>
          <w:rFonts w:eastAsia="Malgun Gothic"/>
          <w:szCs w:val="24"/>
        </w:rPr>
        <w:tab/>
        <w:t>Банкарска гаранција мора да траје</w:t>
      </w:r>
      <w:r w:rsidRPr="00DC4EEA">
        <w:rPr>
          <w:rFonts w:eastAsia="Calibri"/>
          <w:bCs/>
          <w:kern w:val="3"/>
          <w:szCs w:val="24"/>
        </w:rPr>
        <w:t xml:space="preserve"> најмање до 31.12.201</w:t>
      </w:r>
      <w:r w:rsidRPr="00DC4EEA">
        <w:rPr>
          <w:rFonts w:eastAsia="Calibri"/>
          <w:bCs/>
          <w:kern w:val="3"/>
          <w:szCs w:val="24"/>
          <w:lang w:val="sr-Cyrl-RS"/>
        </w:rPr>
        <w:t>9</w:t>
      </w:r>
      <w:r w:rsidRPr="00DC4EEA">
        <w:rPr>
          <w:rFonts w:eastAsia="Calibri"/>
          <w:bCs/>
          <w:kern w:val="3"/>
          <w:szCs w:val="24"/>
        </w:rPr>
        <w:t>.године.</w:t>
      </w:r>
      <w:r w:rsidRPr="00DC4EEA">
        <w:rPr>
          <w:rFonts w:eastAsia="Malgun Gothic"/>
          <w:szCs w:val="24"/>
        </w:rPr>
        <w:t xml:space="preserve"> Наручилац ће затражити продужење исте уколико настану непредвиђене околности. Наручилац ће затражити продужење исте до правдања аванса</w:t>
      </w:r>
      <w:r w:rsidRPr="00DC4EEA">
        <w:rPr>
          <w:rFonts w:eastAsia="SimSun"/>
          <w:kern w:val="3"/>
          <w:szCs w:val="24"/>
        </w:rPr>
        <w:t>.</w:t>
      </w:r>
    </w:p>
    <w:p w:rsidR="00FA0A9C" w:rsidRPr="00DC4EEA" w:rsidRDefault="00FA0A9C" w:rsidP="00FA0A9C">
      <w:pPr>
        <w:autoSpaceDN w:val="0"/>
        <w:rPr>
          <w:rFonts w:eastAsia="SimSun"/>
          <w:kern w:val="3"/>
          <w:szCs w:val="24"/>
        </w:rPr>
      </w:pPr>
      <w:r w:rsidRPr="00DC4EEA">
        <w:rPr>
          <w:rFonts w:eastAsia="Malgun Gothic"/>
          <w:szCs w:val="24"/>
        </w:rPr>
        <w:tab/>
        <w:t>Банкарска гаранција мора бити безусловна, неопозива и платива на први позив, без приговора.</w:t>
      </w:r>
    </w:p>
    <w:p w:rsidR="00FA0A9C" w:rsidRPr="00DC4EEA" w:rsidRDefault="00FA0A9C" w:rsidP="00FA0A9C">
      <w:pPr>
        <w:autoSpaceDN w:val="0"/>
        <w:rPr>
          <w:rFonts w:eastAsia="SimSun"/>
          <w:kern w:val="3"/>
          <w:szCs w:val="24"/>
        </w:rPr>
      </w:pPr>
      <w:r w:rsidRPr="00DC4EEA">
        <w:rPr>
          <w:rFonts w:eastAsia="Malgun Gothic"/>
          <w:szCs w:val="24"/>
        </w:rPr>
        <w:tab/>
        <w:t xml:space="preserve">Наручилац неће уплатити </w:t>
      </w:r>
      <w:r w:rsidRPr="00DC4EEA">
        <w:rPr>
          <w:rFonts w:eastAsia="Malgun Gothic"/>
          <w:bCs/>
          <w:szCs w:val="24"/>
        </w:rPr>
        <w:t>ниједан износ пре него што прими банкарску гаранцију за повраћај авансног плаћања.</w:t>
      </w:r>
    </w:p>
    <w:p w:rsidR="00FA0A9C" w:rsidRPr="00DC4EEA" w:rsidRDefault="00FA0A9C" w:rsidP="00FA0A9C">
      <w:pPr>
        <w:tabs>
          <w:tab w:val="clear" w:pos="1440"/>
          <w:tab w:val="left" w:pos="1800"/>
        </w:tabs>
        <w:rPr>
          <w:b/>
          <w:szCs w:val="24"/>
          <w:lang w:val="sr-Cyrl-RS"/>
        </w:rPr>
      </w:pPr>
    </w:p>
    <w:p w:rsidR="005B7B47" w:rsidRPr="00DC4EEA" w:rsidRDefault="005B7B47" w:rsidP="005B7B47">
      <w:pPr>
        <w:rPr>
          <w:szCs w:val="24"/>
        </w:rPr>
      </w:pPr>
    </w:p>
    <w:p w:rsidR="005B7B47" w:rsidRPr="00DC4EEA" w:rsidRDefault="00FA0A9C" w:rsidP="000B664D">
      <w:pPr>
        <w:jc w:val="center"/>
        <w:rPr>
          <w:b/>
          <w:szCs w:val="24"/>
        </w:rPr>
      </w:pPr>
      <w:r w:rsidRPr="00DC4EEA">
        <w:rPr>
          <w:b/>
          <w:szCs w:val="24"/>
        </w:rPr>
        <w:t xml:space="preserve">Члан </w:t>
      </w:r>
      <w:r w:rsidRPr="00DC4EEA">
        <w:rPr>
          <w:b/>
          <w:szCs w:val="24"/>
          <w:lang w:val="sr-Cyrl-RS"/>
        </w:rPr>
        <w:t>5</w:t>
      </w:r>
      <w:r w:rsidR="005B7B47" w:rsidRPr="00DC4EEA">
        <w:rPr>
          <w:b/>
          <w:szCs w:val="24"/>
        </w:rPr>
        <w:t>.</w:t>
      </w:r>
    </w:p>
    <w:p w:rsidR="00EC13B6" w:rsidRPr="00DC4EEA" w:rsidRDefault="00EC13B6" w:rsidP="000B664D">
      <w:pPr>
        <w:jc w:val="center"/>
        <w:rPr>
          <w:b/>
          <w:szCs w:val="24"/>
        </w:rPr>
      </w:pPr>
    </w:p>
    <w:p w:rsidR="0091585B" w:rsidRPr="00DC4EEA" w:rsidRDefault="005B7B47" w:rsidP="0091585B">
      <w:pPr>
        <w:rPr>
          <w:szCs w:val="24"/>
        </w:rPr>
      </w:pPr>
      <w:r w:rsidRPr="00DC4EEA">
        <w:rPr>
          <w:szCs w:val="24"/>
          <w:lang w:val="ru-RU"/>
        </w:rPr>
        <w:tab/>
      </w:r>
      <w:r w:rsidR="0091585B" w:rsidRPr="00DC4EEA">
        <w:rPr>
          <w:szCs w:val="24"/>
          <w:lang w:val="sr-Cyrl-RS"/>
        </w:rPr>
        <w:t>Добављач</w:t>
      </w:r>
      <w:r w:rsidR="0091585B" w:rsidRPr="00DC4EEA">
        <w:rPr>
          <w:szCs w:val="24"/>
        </w:rPr>
        <w:t xml:space="preserve"> је у обавези да у року не дужем од15</w:t>
      </w:r>
      <w:r w:rsidR="0091585B" w:rsidRPr="00DC4EEA">
        <w:rPr>
          <w:szCs w:val="24"/>
          <w:lang w:val="sr-Cyrl-RS"/>
        </w:rPr>
        <w:t xml:space="preserve"> </w:t>
      </w:r>
      <w:r w:rsidR="0091585B" w:rsidRPr="00DC4EEA">
        <w:rPr>
          <w:szCs w:val="24"/>
        </w:rPr>
        <w:t xml:space="preserve">(петнаест) дана након закључења уговора достави Наручиоцу банкарску гаранцију за добро извршење посла у висини од 10% од уговорене вредности радова, Поднета банкарска гаранција је беусловна, наплатива на први позив, без приговора и биће издата са роком важења најмање 30 дана дуже од рока за завршетак извођења свих радова уз могућност продужетка, у зависности од продужења рока за извођење радова. </w:t>
      </w:r>
    </w:p>
    <w:p w:rsidR="0091585B" w:rsidRPr="00DC4EEA" w:rsidRDefault="0091585B" w:rsidP="0091585B">
      <w:pPr>
        <w:rPr>
          <w:szCs w:val="24"/>
        </w:rPr>
      </w:pPr>
      <w:r w:rsidRPr="00DC4EEA">
        <w:rPr>
          <w:szCs w:val="24"/>
        </w:rPr>
        <w:lastRenderedPageBreak/>
        <w:t>Након успешне примопредаје радова, тј. у року од 15 дана од дана потписивања записника о коначној примопредаји радова, гаранција за добро извршење посла се гаси.</w:t>
      </w:r>
    </w:p>
    <w:p w:rsidR="00EC13B6" w:rsidRPr="00DC4EEA" w:rsidRDefault="00FA0A9C" w:rsidP="00FA0A9C">
      <w:pPr>
        <w:rPr>
          <w:szCs w:val="24"/>
          <w:lang w:val="sr-Cyrl-RS"/>
        </w:rPr>
      </w:pPr>
      <w:r w:rsidRPr="00DC4EEA">
        <w:rPr>
          <w:szCs w:val="24"/>
        </w:rPr>
        <w:tab/>
      </w:r>
    </w:p>
    <w:p w:rsidR="005B7B47" w:rsidRPr="00DC4EEA" w:rsidRDefault="00FA0A9C" w:rsidP="000B664D">
      <w:pPr>
        <w:jc w:val="center"/>
        <w:rPr>
          <w:b/>
          <w:szCs w:val="24"/>
        </w:rPr>
      </w:pPr>
      <w:r w:rsidRPr="00DC4EEA">
        <w:rPr>
          <w:b/>
          <w:szCs w:val="24"/>
        </w:rPr>
        <w:t xml:space="preserve">Члан </w:t>
      </w:r>
      <w:r w:rsidRPr="00DC4EEA">
        <w:rPr>
          <w:b/>
          <w:szCs w:val="24"/>
          <w:lang w:val="sr-Cyrl-RS"/>
        </w:rPr>
        <w:t>6</w:t>
      </w:r>
      <w:r w:rsidR="005B7B47" w:rsidRPr="00DC4EEA">
        <w:rPr>
          <w:b/>
          <w:szCs w:val="24"/>
        </w:rPr>
        <w:t>.</w:t>
      </w:r>
    </w:p>
    <w:p w:rsidR="0091585B" w:rsidRPr="00DC4EEA" w:rsidRDefault="0091585B" w:rsidP="0091585B">
      <w:pPr>
        <w:ind w:firstLine="1530"/>
        <w:rPr>
          <w:szCs w:val="24"/>
        </w:rPr>
      </w:pPr>
      <w:r w:rsidRPr="00DC4EEA">
        <w:rPr>
          <w:szCs w:val="24"/>
          <w:lang w:val="sr-Cyrl-RS"/>
        </w:rPr>
        <w:t>Добављач</w:t>
      </w:r>
      <w:r w:rsidRPr="00DC4EEA">
        <w:rPr>
          <w:szCs w:val="24"/>
        </w:rPr>
        <w:t xml:space="preserve"> је дужан да након успешне примопредаје радова, то јест, 8(осам) дана од  потписивања Записника о примопредаји, преда Наручиоцу гаранцију банке за отклањање грешака у гарантном року у висини од 5% од вредности стварно изведених радова</w:t>
      </w:r>
      <w:r w:rsidRPr="00DC4EEA">
        <w:rPr>
          <w:szCs w:val="24"/>
          <w:lang w:val="sr-Cyrl-RS"/>
        </w:rPr>
        <w:t>.</w:t>
      </w:r>
      <w:r w:rsidRPr="00DC4EEA">
        <w:rPr>
          <w:szCs w:val="24"/>
        </w:rPr>
        <w:t xml:space="preserve"> </w:t>
      </w: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је дужан да у гарантном року о свом трошку отклони све грешке, које су настале због тога што се </w:t>
      </w: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није придржавао својих обавеза у погледу квалитета изведених радова и уграђеног материјала и опреме.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Наручилац има право да тражи продужење </w:t>
      </w:r>
      <w:r w:rsidR="0091585B" w:rsidRPr="00DC4EEA">
        <w:rPr>
          <w:rFonts w:eastAsia="Calibri"/>
          <w:szCs w:val="24"/>
          <w:lang w:val="sr-Cyrl-RS"/>
        </w:rPr>
        <w:t xml:space="preserve">банкарске гаранције </w:t>
      </w:r>
      <w:r w:rsidRPr="00DC4EEA">
        <w:rPr>
          <w:rFonts w:eastAsia="Calibri"/>
          <w:szCs w:val="24"/>
          <w:lang w:val="ru-RU"/>
        </w:rPr>
        <w:t xml:space="preserve"> за отклањање грешака у гарантном року</w:t>
      </w:r>
      <w:r w:rsidR="0091585B" w:rsidRPr="00DC4EEA">
        <w:rPr>
          <w:rFonts w:eastAsia="Calibri"/>
          <w:szCs w:val="24"/>
          <w:lang w:val="ru-RU"/>
        </w:rPr>
        <w:t>,</w:t>
      </w:r>
      <w:r w:rsidRPr="00DC4EEA">
        <w:rPr>
          <w:rFonts w:eastAsia="Calibri"/>
          <w:szCs w:val="24"/>
          <w:lang w:val="ru-RU"/>
        </w:rPr>
        <w:t xml:space="preserve"> уколико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на пис</w:t>
      </w:r>
      <w:r w:rsidRPr="00DC4EEA">
        <w:rPr>
          <w:rFonts w:eastAsia="Calibri"/>
          <w:szCs w:val="24"/>
        </w:rPr>
        <w:t>а</w:t>
      </w:r>
      <w:r w:rsidRPr="00DC4EEA">
        <w:rPr>
          <w:rFonts w:eastAsia="Calibri"/>
          <w:szCs w:val="24"/>
          <w:lang w:val="ru-RU"/>
        </w:rPr>
        <w:t xml:space="preserve">ни позив Наручиоца не отклони недостатке у извођењу радова, односно не усклади квалитет материјала и извођења са захтевима Наручиоца. Уколико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 xml:space="preserve">не отпочне са отклањањем недостатака у уговореном року или уколико се не одазове на хитан позив Наручиоца у смислу отклањања квара на уграђеним системима и опреми у року од два сата од тренутка упућења позива, Наручилац има право да наплати </w:t>
      </w:r>
      <w:r w:rsidR="0091585B" w:rsidRPr="00DC4EEA">
        <w:rPr>
          <w:rFonts w:eastAsia="Calibri"/>
          <w:szCs w:val="24"/>
          <w:lang w:val="sr-Cyrl-RS"/>
        </w:rPr>
        <w:t>банкарску гаранцију</w:t>
      </w:r>
      <w:r w:rsidRPr="00DC4EEA">
        <w:rPr>
          <w:rFonts w:eastAsia="Calibri"/>
          <w:szCs w:val="24"/>
          <w:lang w:val="ru-RU"/>
        </w:rPr>
        <w:t xml:space="preserve"> за отклањање грешака у гарантном року.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Уколико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 xml:space="preserve">у наведеном року не обезбеди и не преда Наручиоцу </w:t>
      </w:r>
      <w:r w:rsidR="0091585B" w:rsidRPr="00DC4EEA">
        <w:rPr>
          <w:rFonts w:eastAsia="Calibri"/>
          <w:szCs w:val="24"/>
          <w:lang w:val="sr-Cyrl-RS"/>
        </w:rPr>
        <w:t>банкарску гаранцију</w:t>
      </w:r>
      <w:r w:rsidRPr="00DC4EEA">
        <w:rPr>
          <w:rFonts w:eastAsia="Calibri"/>
          <w:szCs w:val="24"/>
          <w:lang w:val="ru-RU"/>
        </w:rPr>
        <w:t xml:space="preserve"> за отклањање грешака у гарантном року у висини од 5% од вредности изведених радова,</w:t>
      </w:r>
      <w:r w:rsidRPr="00DC4EEA">
        <w:rPr>
          <w:rFonts w:eastAsia="Calibri"/>
          <w:szCs w:val="24"/>
        </w:rPr>
        <w:t xml:space="preserve"> </w:t>
      </w:r>
      <w:r w:rsidRPr="00DC4EEA">
        <w:rPr>
          <w:rFonts w:eastAsia="Calibri"/>
          <w:szCs w:val="24"/>
          <w:lang w:val="ru-RU"/>
        </w:rPr>
        <w:t xml:space="preserve">износ укупне вредности радова по окончаној ситуацији ће се умањити за 5% - износ </w:t>
      </w:r>
      <w:r w:rsidR="0091585B" w:rsidRPr="00DC4EEA">
        <w:rPr>
          <w:rFonts w:eastAsia="Calibri"/>
          <w:szCs w:val="24"/>
          <w:lang w:val="sr-Cyrl-RS"/>
        </w:rPr>
        <w:t>гаранције</w:t>
      </w:r>
      <w:r w:rsidRPr="00DC4EEA">
        <w:rPr>
          <w:rFonts w:eastAsia="Calibri"/>
          <w:szCs w:val="24"/>
          <w:lang w:val="ru-RU"/>
        </w:rPr>
        <w:t xml:space="preserve">. Уколико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 xml:space="preserve">накнадно достави Наручиоцу </w:t>
      </w:r>
      <w:r w:rsidR="0091585B" w:rsidRPr="00DC4EEA">
        <w:rPr>
          <w:rFonts w:eastAsia="Calibri"/>
          <w:szCs w:val="24"/>
          <w:lang w:val="sr-Cyrl-RS"/>
        </w:rPr>
        <w:t>банкарску гаранцију</w:t>
      </w:r>
      <w:r w:rsidRPr="00DC4EEA">
        <w:rPr>
          <w:rFonts w:eastAsia="Calibri"/>
          <w:szCs w:val="24"/>
          <w:lang w:val="ru-RU"/>
        </w:rPr>
        <w:t xml:space="preserve"> за отклањање грешака у гарантном року, Наручилац ће умањен износ вредности радова по окончаној ситуацији уплатити </w:t>
      </w:r>
      <w:r w:rsidR="001B543F" w:rsidRPr="00DC4EEA">
        <w:rPr>
          <w:szCs w:val="24"/>
          <w:lang w:val="ru-RU"/>
        </w:rPr>
        <w:t>Добављачу</w:t>
      </w:r>
      <w:r w:rsidR="001B543F" w:rsidRPr="00DC4EEA">
        <w:rPr>
          <w:rFonts w:eastAsia="Calibri"/>
          <w:szCs w:val="24"/>
          <w:lang w:val="ru-RU"/>
        </w:rPr>
        <w:t xml:space="preserve"> </w:t>
      </w:r>
      <w:r w:rsidRPr="00DC4EEA">
        <w:rPr>
          <w:rFonts w:eastAsia="Calibri"/>
          <w:szCs w:val="24"/>
          <w:lang w:val="ru-RU"/>
        </w:rPr>
        <w:t xml:space="preserve">у уговореном року и на уговорени начин. </w:t>
      </w:r>
    </w:p>
    <w:p w:rsidR="004F2D8F" w:rsidRPr="00DC4EEA" w:rsidRDefault="005B7B47" w:rsidP="009A1FAD">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 истеку гарантног рока Наручилац ће предметну </w:t>
      </w:r>
      <w:r w:rsidR="0091585B" w:rsidRPr="00DC4EEA">
        <w:rPr>
          <w:rFonts w:eastAsia="Calibri"/>
          <w:szCs w:val="24"/>
          <w:lang w:val="sr-Cyrl-RS"/>
        </w:rPr>
        <w:t>гаранцију</w:t>
      </w:r>
      <w:r w:rsidRPr="00DC4EEA">
        <w:rPr>
          <w:rFonts w:eastAsia="Calibri"/>
          <w:szCs w:val="24"/>
          <w:lang w:val="ru-RU"/>
        </w:rPr>
        <w:t xml:space="preserve"> вратити, на писани захтев </w:t>
      </w:r>
      <w:r w:rsidR="001B543F" w:rsidRPr="00DC4EEA">
        <w:rPr>
          <w:szCs w:val="24"/>
          <w:lang w:val="ru-RU"/>
        </w:rPr>
        <w:t>Добављачу</w:t>
      </w:r>
      <w:r w:rsidRPr="00DC4EEA">
        <w:rPr>
          <w:rFonts w:eastAsia="Calibri"/>
          <w:szCs w:val="24"/>
          <w:lang w:val="ru-RU"/>
        </w:rPr>
        <w:t>.</w:t>
      </w:r>
    </w:p>
    <w:p w:rsidR="005B7B47" w:rsidRPr="00DC4EEA" w:rsidRDefault="005B7B47" w:rsidP="005B7B47">
      <w:pPr>
        <w:tabs>
          <w:tab w:val="left" w:pos="9356"/>
        </w:tabs>
        <w:ind w:right="4" w:firstLine="720"/>
        <w:rPr>
          <w:szCs w:val="24"/>
        </w:rPr>
      </w:pPr>
    </w:p>
    <w:p w:rsidR="005B7B47" w:rsidRPr="00DC4EEA" w:rsidRDefault="005B7B47" w:rsidP="005B7B47">
      <w:pPr>
        <w:rPr>
          <w:b/>
          <w:szCs w:val="24"/>
        </w:rPr>
      </w:pPr>
      <w:r w:rsidRPr="00DC4EEA">
        <w:rPr>
          <w:b/>
          <w:szCs w:val="24"/>
        </w:rPr>
        <w:t>РЕАЛИЗАЦИЈА СРЕДСТАВА ФИНАНСИЈСКОГ ОБЕЗБЕЂЕЊА</w:t>
      </w:r>
    </w:p>
    <w:p w:rsidR="005B7B47" w:rsidRPr="00DC4EEA" w:rsidRDefault="005B7B47" w:rsidP="005B7B47">
      <w:pPr>
        <w:widowControl/>
        <w:tabs>
          <w:tab w:val="clear" w:pos="1440"/>
        </w:tabs>
        <w:autoSpaceDE w:val="0"/>
        <w:autoSpaceDN w:val="0"/>
        <w:adjustRightInd w:val="0"/>
        <w:ind w:firstLine="1440"/>
        <w:rPr>
          <w:rFonts w:eastAsia="Calibri"/>
          <w:szCs w:val="24"/>
        </w:rPr>
      </w:pPr>
    </w:p>
    <w:p w:rsidR="005B7B47" w:rsidRPr="00DC4EEA" w:rsidRDefault="005B7B47" w:rsidP="000B664D">
      <w:pPr>
        <w:widowControl/>
        <w:tabs>
          <w:tab w:val="clear" w:pos="1440"/>
        </w:tabs>
        <w:autoSpaceDE w:val="0"/>
        <w:autoSpaceDN w:val="0"/>
        <w:adjustRightInd w:val="0"/>
        <w:jc w:val="center"/>
        <w:rPr>
          <w:rFonts w:eastAsia="Calibri"/>
          <w:b/>
          <w:szCs w:val="24"/>
        </w:rPr>
      </w:pPr>
      <w:r w:rsidRPr="00DC4EEA">
        <w:rPr>
          <w:rFonts w:eastAsia="Calibri"/>
          <w:b/>
          <w:szCs w:val="24"/>
        </w:rPr>
        <w:t xml:space="preserve">Члан </w:t>
      </w:r>
      <w:r w:rsidR="00FA0A9C" w:rsidRPr="00DC4EEA">
        <w:rPr>
          <w:rFonts w:eastAsia="Calibri"/>
          <w:b/>
          <w:szCs w:val="24"/>
          <w:lang w:val="sr-Cyrl-RS"/>
        </w:rPr>
        <w:t>7</w:t>
      </w:r>
      <w:r w:rsidRPr="00DC4EEA">
        <w:rPr>
          <w:rFonts w:eastAsia="Calibri"/>
          <w:b/>
          <w:szCs w:val="24"/>
        </w:rPr>
        <w:t>.</w:t>
      </w:r>
    </w:p>
    <w:p w:rsidR="00EC13B6" w:rsidRPr="00DC4EEA" w:rsidRDefault="00EC13B6" w:rsidP="000B664D">
      <w:pPr>
        <w:widowControl/>
        <w:tabs>
          <w:tab w:val="clear" w:pos="1440"/>
        </w:tabs>
        <w:autoSpaceDE w:val="0"/>
        <w:autoSpaceDN w:val="0"/>
        <w:adjustRightInd w:val="0"/>
        <w:jc w:val="center"/>
        <w:rPr>
          <w:rFonts w:eastAsia="Calibri"/>
          <w:b/>
          <w:szCs w:val="24"/>
        </w:rPr>
      </w:pPr>
    </w:p>
    <w:p w:rsidR="005B7B47" w:rsidRPr="00DC4EEA" w:rsidRDefault="005B7B47" w:rsidP="005B7B47">
      <w:pPr>
        <w:shd w:val="clear" w:color="auto" w:fill="FFFFFF"/>
        <w:rPr>
          <w:szCs w:val="24"/>
        </w:rPr>
      </w:pPr>
      <w:r w:rsidRPr="00DC4EEA">
        <w:rPr>
          <w:szCs w:val="24"/>
        </w:rPr>
        <w:tab/>
        <w:t>Наручилац може</w:t>
      </w:r>
      <w:r w:rsidR="009A1FAD" w:rsidRPr="00DC4EEA">
        <w:rPr>
          <w:szCs w:val="24"/>
        </w:rPr>
        <w:t xml:space="preserve"> да реализује средства</w:t>
      </w:r>
      <w:r w:rsidRPr="00DC4EEA">
        <w:rPr>
          <w:szCs w:val="24"/>
        </w:rPr>
        <w:t xml:space="preserve"> финансијског обезбеђења уколико </w:t>
      </w:r>
      <w:r w:rsidR="001B543F" w:rsidRPr="00DC4EEA">
        <w:rPr>
          <w:szCs w:val="24"/>
          <w:lang w:val="ru-RU"/>
        </w:rPr>
        <w:t>Добављач</w:t>
      </w:r>
      <w:r w:rsidR="001B543F" w:rsidRPr="00DC4EEA">
        <w:rPr>
          <w:szCs w:val="24"/>
        </w:rPr>
        <w:t xml:space="preserve"> </w:t>
      </w:r>
      <w:r w:rsidRPr="00DC4EEA">
        <w:rPr>
          <w:szCs w:val="24"/>
        </w:rPr>
        <w:t>не извршава своје уговорне обавезе.</w:t>
      </w:r>
    </w:p>
    <w:p w:rsidR="005B7B47" w:rsidRPr="00DC4EEA" w:rsidRDefault="005B7B47" w:rsidP="005B7B47">
      <w:pPr>
        <w:rPr>
          <w:b/>
          <w:szCs w:val="24"/>
          <w:highlight w:val="red"/>
        </w:rPr>
      </w:pPr>
    </w:p>
    <w:p w:rsidR="000B664D" w:rsidRPr="00DC4EEA" w:rsidRDefault="000B664D" w:rsidP="005B7B47">
      <w:pPr>
        <w:rPr>
          <w:b/>
          <w:szCs w:val="24"/>
          <w:highlight w:val="red"/>
        </w:rPr>
      </w:pPr>
    </w:p>
    <w:p w:rsidR="005B7B47" w:rsidRPr="00DC4EEA" w:rsidRDefault="005B7B47" w:rsidP="005B7B47">
      <w:pPr>
        <w:widowControl/>
        <w:tabs>
          <w:tab w:val="clear" w:pos="1440"/>
        </w:tabs>
        <w:autoSpaceDE w:val="0"/>
        <w:autoSpaceDN w:val="0"/>
        <w:adjustRightInd w:val="0"/>
        <w:jc w:val="left"/>
        <w:rPr>
          <w:rFonts w:eastAsia="Calibri"/>
          <w:b/>
          <w:bCs/>
          <w:szCs w:val="24"/>
        </w:rPr>
      </w:pPr>
      <w:r w:rsidRPr="00DC4EEA">
        <w:rPr>
          <w:rFonts w:eastAsia="Calibri"/>
          <w:b/>
          <w:bCs/>
          <w:szCs w:val="24"/>
          <w:lang w:val="ru-RU"/>
        </w:rPr>
        <w:t xml:space="preserve">НАЧИН И КВАЛИТЕТ </w:t>
      </w:r>
      <w:r w:rsidR="00FA0A9C" w:rsidRPr="00DC4EEA">
        <w:rPr>
          <w:rFonts w:eastAsia="Calibri"/>
          <w:b/>
          <w:bCs/>
          <w:szCs w:val="24"/>
          <w:lang w:val="ru-RU"/>
        </w:rPr>
        <w:t>ИЗГРАДЊЕ</w:t>
      </w:r>
    </w:p>
    <w:p w:rsidR="005B7B47" w:rsidRPr="00DC4EEA" w:rsidRDefault="005B7B47" w:rsidP="005B7B47">
      <w:pPr>
        <w:widowControl/>
        <w:tabs>
          <w:tab w:val="clear" w:pos="1440"/>
        </w:tabs>
        <w:autoSpaceDE w:val="0"/>
        <w:autoSpaceDN w:val="0"/>
        <w:adjustRightInd w:val="0"/>
        <w:jc w:val="left"/>
        <w:rPr>
          <w:rFonts w:eastAsia="Calibri"/>
          <w:b/>
          <w:bCs/>
          <w:szCs w:val="24"/>
        </w:rPr>
      </w:pPr>
    </w:p>
    <w:p w:rsidR="005B7B47" w:rsidRPr="00DC4EEA" w:rsidRDefault="00FA0A9C" w:rsidP="000B664D">
      <w:pPr>
        <w:widowControl/>
        <w:tabs>
          <w:tab w:val="clear" w:pos="1440"/>
        </w:tabs>
        <w:autoSpaceDE w:val="0"/>
        <w:autoSpaceDN w:val="0"/>
        <w:adjustRightInd w:val="0"/>
        <w:jc w:val="center"/>
        <w:rPr>
          <w:rFonts w:eastAsia="Calibri"/>
          <w:b/>
          <w:bCs/>
          <w:szCs w:val="24"/>
        </w:rPr>
      </w:pPr>
      <w:r w:rsidRPr="00DC4EEA">
        <w:rPr>
          <w:rFonts w:eastAsia="Calibri"/>
          <w:b/>
          <w:bCs/>
          <w:szCs w:val="24"/>
        </w:rPr>
        <w:t xml:space="preserve">Члан </w:t>
      </w:r>
      <w:r w:rsidRPr="00DC4EEA">
        <w:rPr>
          <w:rFonts w:eastAsia="Calibri"/>
          <w:b/>
          <w:bCs/>
          <w:szCs w:val="24"/>
          <w:lang w:val="sr-Cyrl-RS"/>
        </w:rPr>
        <w:t>8</w:t>
      </w:r>
      <w:r w:rsidR="005B7B47" w:rsidRPr="00DC4EEA">
        <w:rPr>
          <w:rFonts w:eastAsia="Calibri"/>
          <w:b/>
          <w:bCs/>
          <w:szCs w:val="24"/>
        </w:rPr>
        <w:t>.</w:t>
      </w:r>
    </w:p>
    <w:p w:rsidR="00EC13B6" w:rsidRPr="00DC4EEA" w:rsidRDefault="00EC13B6" w:rsidP="000B664D">
      <w:pPr>
        <w:widowControl/>
        <w:tabs>
          <w:tab w:val="clear" w:pos="1440"/>
        </w:tabs>
        <w:autoSpaceDE w:val="0"/>
        <w:autoSpaceDN w:val="0"/>
        <w:adjustRightInd w:val="0"/>
        <w:jc w:val="center"/>
        <w:rPr>
          <w:rFonts w:eastAsia="Calibri"/>
          <w:b/>
          <w:bCs/>
          <w:szCs w:val="24"/>
        </w:rPr>
      </w:pP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мора, за укупан уграђени материјал да има сертификате квалитета и атесте који се захтевају по важећим прописима и мерама за објекте те врсте у складу са техничком документацијом и понудом.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Уколико Наручилац утврди да употребљени материјал не одговара стандардима и техничким прописима, исти одбија и забрањује његову употребу. У случају спора меродаван је налаз акредитоване овлашћене организације за контролу квалитета. </w:t>
      </w: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lastRenderedPageBreak/>
        <w:t>Добављач</w:t>
      </w:r>
      <w:r w:rsidRPr="00DC4EEA">
        <w:rPr>
          <w:rFonts w:eastAsia="Calibri"/>
          <w:szCs w:val="24"/>
          <w:lang w:val="ru-RU"/>
        </w:rPr>
        <w:t xml:space="preserve"> </w:t>
      </w:r>
      <w:r w:rsidR="005B7B47" w:rsidRPr="00DC4EEA">
        <w:rPr>
          <w:rFonts w:eastAsia="Calibri"/>
          <w:szCs w:val="24"/>
          <w:lang w:val="ru-RU"/>
        </w:rPr>
        <w:t xml:space="preserve">је дужан да о свом трошку обави одговарајућа испитивања материјала и његова је одговорност уколико употреби материјал који не одговара квалитету.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 случају да је због употребе неквалитетног материјала угрожена безбедност објекта, Наручилац има право да тражи да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 xml:space="preserve">поруши изведене радове и да их о свом трошку поново изведе у складу са техничком документацијом.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Надзорни орган Наручиоца има право да врши стручни надзор предметних радова и има овлашћења која су наведена у Закону о планирању и изградњи, Посебним узансама о грађењу и подзаконским актима донетим у складу са Законом. </w:t>
      </w:r>
    </w:p>
    <w:p w:rsidR="005B7B47" w:rsidRPr="00DC4EEA" w:rsidRDefault="005B7B47" w:rsidP="005B7B47">
      <w:pPr>
        <w:widowControl/>
        <w:tabs>
          <w:tab w:val="clear" w:pos="1440"/>
        </w:tabs>
        <w:autoSpaceDE w:val="0"/>
        <w:autoSpaceDN w:val="0"/>
        <w:adjustRightInd w:val="0"/>
        <w:ind w:firstLine="1440"/>
        <w:rPr>
          <w:rFonts w:eastAsia="Calibri"/>
          <w:szCs w:val="24"/>
        </w:rPr>
      </w:pPr>
    </w:p>
    <w:p w:rsidR="005B7B47" w:rsidRPr="00DC4EEA" w:rsidRDefault="00FA0A9C" w:rsidP="000B664D">
      <w:pPr>
        <w:widowControl/>
        <w:tabs>
          <w:tab w:val="clear" w:pos="1440"/>
        </w:tabs>
        <w:autoSpaceDE w:val="0"/>
        <w:autoSpaceDN w:val="0"/>
        <w:adjustRightInd w:val="0"/>
        <w:jc w:val="center"/>
        <w:rPr>
          <w:rFonts w:eastAsia="Calibri"/>
          <w:b/>
          <w:szCs w:val="24"/>
        </w:rPr>
      </w:pPr>
      <w:r w:rsidRPr="00DC4EEA">
        <w:rPr>
          <w:rFonts w:eastAsia="Calibri"/>
          <w:b/>
          <w:szCs w:val="24"/>
        </w:rPr>
        <w:t xml:space="preserve">Члан </w:t>
      </w:r>
      <w:r w:rsidRPr="00DC4EEA">
        <w:rPr>
          <w:rFonts w:eastAsia="Calibri"/>
          <w:b/>
          <w:szCs w:val="24"/>
          <w:lang w:val="sr-Cyrl-RS"/>
        </w:rPr>
        <w:t>9</w:t>
      </w:r>
      <w:r w:rsidR="005B7B47" w:rsidRPr="00DC4EEA">
        <w:rPr>
          <w:rFonts w:eastAsia="Calibri"/>
          <w:b/>
          <w:szCs w:val="24"/>
        </w:rPr>
        <w:t>.</w:t>
      </w:r>
    </w:p>
    <w:p w:rsidR="00EC13B6" w:rsidRPr="00DC4EEA" w:rsidRDefault="00EC13B6" w:rsidP="000B664D">
      <w:pPr>
        <w:widowControl/>
        <w:tabs>
          <w:tab w:val="clear" w:pos="1440"/>
        </w:tabs>
        <w:autoSpaceDE w:val="0"/>
        <w:autoSpaceDN w:val="0"/>
        <w:adjustRightInd w:val="0"/>
        <w:jc w:val="center"/>
        <w:rPr>
          <w:rFonts w:eastAsia="Calibri"/>
          <w:b/>
          <w:szCs w:val="24"/>
        </w:rPr>
      </w:pP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нема право да мења техничку документацију, нити може да одступа од исте.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Наручилац задржава право да у току градње, због промењених околности које се нису могле предвидети, </w:t>
      </w:r>
      <w:r w:rsidRPr="00DC4EEA">
        <w:rPr>
          <w:rFonts w:eastAsia="Calibri"/>
          <w:szCs w:val="24"/>
        </w:rPr>
        <w:t>измени</w:t>
      </w:r>
      <w:r w:rsidRPr="00DC4EEA">
        <w:rPr>
          <w:rFonts w:eastAsia="Calibri"/>
          <w:szCs w:val="24"/>
          <w:lang w:val="ru-RU"/>
        </w:rPr>
        <w:t xml:space="preserve"> техничку документацију у складу са прописима. </w:t>
      </w: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је дужан да извршене измене техничке документације прихвати и по истима поступа.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 случају измене техничке документације,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има право да пис</w:t>
      </w:r>
      <w:r w:rsidRPr="00DC4EEA">
        <w:rPr>
          <w:rFonts w:eastAsia="Calibri"/>
          <w:szCs w:val="24"/>
        </w:rPr>
        <w:t>а</w:t>
      </w:r>
      <w:r w:rsidRPr="00DC4EEA">
        <w:rPr>
          <w:rFonts w:eastAsia="Calibri"/>
          <w:szCs w:val="24"/>
          <w:lang w:val="ru-RU"/>
        </w:rPr>
        <w:t>н</w:t>
      </w:r>
      <w:r w:rsidRPr="00DC4EEA">
        <w:rPr>
          <w:rFonts w:eastAsia="Calibri"/>
          <w:szCs w:val="24"/>
        </w:rPr>
        <w:t>им путем</w:t>
      </w:r>
      <w:r w:rsidRPr="00DC4EEA">
        <w:rPr>
          <w:rFonts w:eastAsia="Calibri"/>
          <w:szCs w:val="24"/>
          <w:lang w:val="ru-RU"/>
        </w:rPr>
        <w:t xml:space="preserve"> затражи продужење рока под условом да извршене измене техничке документације по свом обиму битно утичу на рок за извођење радова по овом уговору.</w:t>
      </w:r>
    </w:p>
    <w:p w:rsidR="00FD2585" w:rsidRPr="00DC4EEA" w:rsidRDefault="00FD2585" w:rsidP="005B7B47">
      <w:pPr>
        <w:widowControl/>
        <w:tabs>
          <w:tab w:val="clear" w:pos="1440"/>
        </w:tabs>
        <w:autoSpaceDE w:val="0"/>
        <w:autoSpaceDN w:val="0"/>
        <w:adjustRightInd w:val="0"/>
        <w:ind w:firstLine="1440"/>
        <w:rPr>
          <w:rFonts w:eastAsia="Calibri"/>
          <w:szCs w:val="24"/>
        </w:rPr>
      </w:pPr>
    </w:p>
    <w:p w:rsidR="005B7B47" w:rsidRPr="00DC4EEA" w:rsidRDefault="005B7B47" w:rsidP="005B7B47">
      <w:pPr>
        <w:pStyle w:val="Default"/>
        <w:jc w:val="both"/>
        <w:rPr>
          <w:rFonts w:eastAsia="Calibri"/>
          <w:color w:val="auto"/>
          <w:lang w:val="sr-Cyrl-CS"/>
        </w:rPr>
      </w:pPr>
    </w:p>
    <w:p w:rsidR="005B7B47" w:rsidRPr="00DC4EEA" w:rsidRDefault="005B7B47" w:rsidP="005B7B47">
      <w:pPr>
        <w:widowControl/>
        <w:tabs>
          <w:tab w:val="clear" w:pos="1440"/>
        </w:tabs>
        <w:autoSpaceDE w:val="0"/>
        <w:autoSpaceDN w:val="0"/>
        <w:adjustRightInd w:val="0"/>
        <w:ind w:left="720" w:hanging="720"/>
        <w:jc w:val="left"/>
        <w:rPr>
          <w:rFonts w:eastAsia="Calibri"/>
          <w:b/>
          <w:bCs/>
          <w:szCs w:val="24"/>
        </w:rPr>
      </w:pPr>
      <w:r w:rsidRPr="00DC4EEA">
        <w:rPr>
          <w:rFonts w:eastAsia="Calibri"/>
          <w:b/>
          <w:bCs/>
          <w:szCs w:val="24"/>
          <w:lang w:val="ru-RU"/>
        </w:rPr>
        <w:t xml:space="preserve">РОК И МЕСТО ИЗВОЂЕЊА РАДОВА </w:t>
      </w:r>
    </w:p>
    <w:p w:rsidR="005B7B47" w:rsidRPr="00DC4EEA" w:rsidRDefault="005B7B47" w:rsidP="005B7B47">
      <w:pPr>
        <w:widowControl/>
        <w:tabs>
          <w:tab w:val="clear" w:pos="1440"/>
        </w:tabs>
        <w:autoSpaceDE w:val="0"/>
        <w:autoSpaceDN w:val="0"/>
        <w:adjustRightInd w:val="0"/>
        <w:ind w:left="720" w:hanging="720"/>
        <w:jc w:val="left"/>
        <w:rPr>
          <w:rFonts w:eastAsia="Calibri"/>
          <w:b/>
          <w:bCs/>
          <w:szCs w:val="24"/>
        </w:rPr>
      </w:pPr>
    </w:p>
    <w:p w:rsidR="005B7B47" w:rsidRPr="00DC4EEA" w:rsidRDefault="00FA0A9C" w:rsidP="000B664D">
      <w:pPr>
        <w:widowControl/>
        <w:tabs>
          <w:tab w:val="clear" w:pos="1440"/>
        </w:tabs>
        <w:autoSpaceDE w:val="0"/>
        <w:autoSpaceDN w:val="0"/>
        <w:adjustRightInd w:val="0"/>
        <w:ind w:left="720" w:hanging="720"/>
        <w:jc w:val="center"/>
        <w:rPr>
          <w:rFonts w:eastAsia="Calibri"/>
          <w:b/>
          <w:bCs/>
          <w:szCs w:val="24"/>
        </w:rPr>
      </w:pPr>
      <w:r w:rsidRPr="00DC4EEA">
        <w:rPr>
          <w:rFonts w:eastAsia="Calibri"/>
          <w:b/>
          <w:bCs/>
          <w:szCs w:val="24"/>
        </w:rPr>
        <w:t xml:space="preserve">Члан </w:t>
      </w:r>
      <w:r w:rsidRPr="00DC4EEA">
        <w:rPr>
          <w:rFonts w:eastAsia="Calibri"/>
          <w:b/>
          <w:bCs/>
          <w:szCs w:val="24"/>
          <w:lang w:val="sr-Cyrl-RS"/>
        </w:rPr>
        <w:t>10</w:t>
      </w:r>
      <w:r w:rsidR="005B7B47" w:rsidRPr="00DC4EEA">
        <w:rPr>
          <w:rFonts w:eastAsia="Calibri"/>
          <w:b/>
          <w:bCs/>
          <w:szCs w:val="24"/>
        </w:rPr>
        <w:t>.</w:t>
      </w:r>
    </w:p>
    <w:p w:rsidR="00EC13B6" w:rsidRPr="00DC4EEA" w:rsidRDefault="00EC13B6" w:rsidP="000B664D">
      <w:pPr>
        <w:widowControl/>
        <w:tabs>
          <w:tab w:val="clear" w:pos="1440"/>
        </w:tabs>
        <w:autoSpaceDE w:val="0"/>
        <w:autoSpaceDN w:val="0"/>
        <w:adjustRightInd w:val="0"/>
        <w:ind w:left="720" w:hanging="720"/>
        <w:jc w:val="center"/>
        <w:rPr>
          <w:rFonts w:eastAsia="Calibri"/>
          <w:b/>
          <w:bCs/>
          <w:szCs w:val="24"/>
        </w:rPr>
      </w:pPr>
    </w:p>
    <w:p w:rsidR="005B7B47" w:rsidRPr="00DC4EEA" w:rsidRDefault="005B7B47" w:rsidP="005B7B47">
      <w:pPr>
        <w:tabs>
          <w:tab w:val="left" w:pos="709"/>
        </w:tabs>
        <w:ind w:right="9"/>
        <w:rPr>
          <w:rFonts w:eastAsia="Calibri"/>
          <w:szCs w:val="24"/>
          <w:lang w:val="ru-RU"/>
        </w:rPr>
      </w:pPr>
      <w:r w:rsidRPr="00DC4EEA">
        <w:rPr>
          <w:rFonts w:eastAsia="Calibri"/>
          <w:szCs w:val="24"/>
        </w:rPr>
        <w:tab/>
      </w:r>
      <w:r w:rsidRPr="00DC4EEA">
        <w:rPr>
          <w:rFonts w:eastAsia="Calibri"/>
          <w:szCs w:val="24"/>
        </w:rPr>
        <w:tab/>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је дужан да предметне радове изведе у року</w:t>
      </w:r>
      <w:r w:rsidRPr="00DC4EEA">
        <w:rPr>
          <w:rFonts w:eastAsia="Calibri"/>
          <w:szCs w:val="24"/>
        </w:rPr>
        <w:t xml:space="preserve"> од</w:t>
      </w:r>
      <w:r w:rsidRPr="00DC4EEA">
        <w:rPr>
          <w:rFonts w:eastAsia="Calibri"/>
          <w:szCs w:val="24"/>
          <w:lang w:val="ru-RU"/>
        </w:rPr>
        <w:t xml:space="preserve"> не дужем од </w:t>
      </w:r>
      <w:r w:rsidRPr="00DC4EEA">
        <w:rPr>
          <w:rFonts w:eastAsia="Calibri"/>
          <w:b/>
          <w:bCs/>
          <w:szCs w:val="24"/>
        </w:rPr>
        <w:t>(</w:t>
      </w:r>
      <w:r w:rsidRPr="00DC4EEA">
        <w:rPr>
          <w:rFonts w:eastAsia="Calibri"/>
          <w:b/>
          <w:bCs/>
          <w:i/>
          <w:szCs w:val="24"/>
          <w:u w:val="single"/>
        </w:rPr>
        <w:t>биће преузето из понуде</w:t>
      </w:r>
      <w:r w:rsidRPr="00DC4EEA">
        <w:rPr>
          <w:rFonts w:eastAsia="Calibri"/>
          <w:b/>
          <w:bCs/>
          <w:szCs w:val="24"/>
        </w:rPr>
        <w:t>)</w:t>
      </w:r>
      <w:r w:rsidRPr="00DC4EEA">
        <w:rPr>
          <w:rFonts w:eastAsia="Calibri"/>
          <w:szCs w:val="24"/>
        </w:rPr>
        <w:t xml:space="preserve"> </w:t>
      </w:r>
      <w:r w:rsidRPr="00DC4EEA">
        <w:rPr>
          <w:iCs/>
          <w:szCs w:val="24"/>
          <w:lang w:val="ru-RU"/>
        </w:rPr>
        <w:t xml:space="preserve">радних дана </w:t>
      </w:r>
      <w:r w:rsidRPr="00DC4EEA">
        <w:rPr>
          <w:rFonts w:eastAsia="Calibri"/>
          <w:szCs w:val="24"/>
          <w:lang w:val="ru-RU"/>
        </w:rPr>
        <w:t xml:space="preserve">рачунајући од дана увођења у посао од стране Наручиоца, што се констатује отварањем грађевинског дневника.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Последњи дан рока за завршетак радова јесте последњи дан за потписивање Записника о примопредаји радова. </w:t>
      </w:r>
    </w:p>
    <w:p w:rsidR="005B7B47" w:rsidRPr="00DC4EEA" w:rsidRDefault="005B7B47" w:rsidP="005B7B47">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Захтев за корекцијом и/или продужетком рока за завршетак извођења радова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доставља Наручиоцу</w:t>
      </w:r>
      <w:r w:rsidRPr="00DC4EEA">
        <w:rPr>
          <w:rFonts w:eastAsia="Calibri"/>
          <w:szCs w:val="24"/>
        </w:rPr>
        <w:t xml:space="preserve"> писаним путем, и то:</w:t>
      </w:r>
      <w:r w:rsidRPr="00DC4EEA">
        <w:rPr>
          <w:rFonts w:eastAsia="Calibri"/>
          <w:szCs w:val="24"/>
          <w:lang w:val="ru-RU"/>
        </w:rPr>
        <w:t xml:space="preserve">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у случају прекида радова који траје дуже од </w:t>
      </w:r>
      <w:r w:rsidR="00EC13B6" w:rsidRPr="00DC4EEA">
        <w:rPr>
          <w:rFonts w:eastAsia="Calibri"/>
          <w:szCs w:val="24"/>
          <w:lang w:val="ru-RU"/>
        </w:rPr>
        <w:t>два (</w:t>
      </w:r>
      <w:r w:rsidRPr="00DC4EEA">
        <w:rPr>
          <w:rFonts w:eastAsia="Calibri"/>
          <w:szCs w:val="24"/>
          <w:lang w:val="ru-RU"/>
        </w:rPr>
        <w:t>2</w:t>
      </w:r>
      <w:r w:rsidR="00EC13B6" w:rsidRPr="00DC4EEA">
        <w:rPr>
          <w:rFonts w:eastAsia="Calibri"/>
          <w:szCs w:val="24"/>
          <w:lang w:val="ru-RU"/>
        </w:rPr>
        <w:t>)</w:t>
      </w:r>
      <w:r w:rsidRPr="00DC4EEA">
        <w:rPr>
          <w:rFonts w:eastAsia="Calibri"/>
          <w:szCs w:val="24"/>
          <w:lang w:val="ru-RU"/>
        </w:rPr>
        <w:t xml:space="preserve"> дана, а није изазван кривицом </w:t>
      </w:r>
      <w:r w:rsidR="001B543F" w:rsidRPr="00DC4EEA">
        <w:rPr>
          <w:szCs w:val="24"/>
          <w:lang w:val="ru-RU"/>
        </w:rPr>
        <w:t>Добављача</w:t>
      </w:r>
      <w:r w:rsidRPr="00DC4EEA">
        <w:rPr>
          <w:rFonts w:eastAsia="Calibri"/>
          <w:szCs w:val="24"/>
          <w:lang w:val="ru-RU"/>
        </w:rPr>
        <w:t xml:space="preserve">;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у случају елементарних непогода (земљотрес, поплава, пожар), као и другим догађајима са карактером „више силе”;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услед измене техничке документације по налогу Наручиоца под условом да обим радова по измењеној техничкој документацији знатно превазилази обим уговорених радова</w:t>
      </w:r>
      <w:r w:rsidRPr="00DC4EEA">
        <w:rPr>
          <w:rFonts w:eastAsia="Calibri"/>
          <w:szCs w:val="24"/>
        </w:rPr>
        <w:t>, и</w:t>
      </w:r>
      <w:r w:rsidRPr="00DC4EEA">
        <w:rPr>
          <w:rFonts w:eastAsia="Calibri"/>
          <w:szCs w:val="24"/>
          <w:lang w:val="ru-RU"/>
        </w:rPr>
        <w:t xml:space="preserve"> </w:t>
      </w:r>
    </w:p>
    <w:p w:rsidR="005B7B47" w:rsidRPr="00DC4EEA" w:rsidRDefault="005B7B47" w:rsidP="005B7B47">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 xml:space="preserve">- у другим изузетним случајевима.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Корекција и/или продужење рока за извођење радова је важећа према уговору само ако је пис</w:t>
      </w:r>
      <w:r w:rsidRPr="00DC4EEA">
        <w:rPr>
          <w:rFonts w:eastAsia="Calibri"/>
          <w:szCs w:val="24"/>
        </w:rPr>
        <w:t>а</w:t>
      </w:r>
      <w:r w:rsidRPr="00DC4EEA">
        <w:rPr>
          <w:rFonts w:eastAsia="Calibri"/>
          <w:szCs w:val="24"/>
          <w:lang w:val="ru-RU"/>
        </w:rPr>
        <w:t>н</w:t>
      </w:r>
      <w:r w:rsidRPr="00DC4EEA">
        <w:rPr>
          <w:rFonts w:eastAsia="Calibri"/>
          <w:szCs w:val="24"/>
        </w:rPr>
        <w:t>им путем</w:t>
      </w:r>
      <w:r w:rsidRPr="00DC4EEA">
        <w:rPr>
          <w:rFonts w:eastAsia="Calibri"/>
          <w:szCs w:val="24"/>
          <w:lang w:val="ru-RU"/>
        </w:rPr>
        <w:t xml:space="preserve"> одобрена од стране Наручиоца и Надзорног органа Наручиоца.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lastRenderedPageBreak/>
        <w:t xml:space="preserve">У случају да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 xml:space="preserve">не испуњава динамику извођења радова неопходну за поштовање уговореног рока, обавезан је да уведе у рад више извршилаца, без права на захтевање повећаних трошкова или посебне накнаде.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Ако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 xml:space="preserve">падне у доцњу са извођењем радова, нема право на продужење уговореног рока због околности које су настале у време доцње.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Уколико атмосферске и климатске прилике током извођења радова буду изузетно неуобичајене за конкретно годишње доба и по свом интензитету су такве да могу утицати на квалитет извођења појединих радова, Наручилац ће признати право </w:t>
      </w:r>
      <w:r w:rsidR="001B543F" w:rsidRPr="00DC4EEA">
        <w:rPr>
          <w:szCs w:val="24"/>
          <w:lang w:val="ru-RU"/>
        </w:rPr>
        <w:t>Добављачу</w:t>
      </w:r>
      <w:r w:rsidR="001B543F" w:rsidRPr="00DC4EEA">
        <w:rPr>
          <w:rFonts w:eastAsia="Calibri"/>
          <w:szCs w:val="24"/>
          <w:lang w:val="ru-RU"/>
        </w:rPr>
        <w:t xml:space="preserve"> </w:t>
      </w:r>
      <w:r w:rsidRPr="00DC4EEA">
        <w:rPr>
          <w:rFonts w:eastAsia="Calibri"/>
          <w:szCs w:val="24"/>
          <w:lang w:val="ru-RU"/>
        </w:rPr>
        <w:t xml:space="preserve">на корекцију и/или продужење рока за време трајања истих.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Рок за продужење извођења радова услед неуобичајених и неповољних атмосферских и климатских прилика би</w:t>
      </w:r>
      <w:r w:rsidRPr="00DC4EEA">
        <w:rPr>
          <w:rFonts w:eastAsia="Calibri"/>
          <w:szCs w:val="24"/>
        </w:rPr>
        <w:t>ће</w:t>
      </w:r>
      <w:r w:rsidRPr="00DC4EEA">
        <w:rPr>
          <w:rFonts w:eastAsia="Calibri"/>
          <w:szCs w:val="24"/>
          <w:lang w:val="ru-RU"/>
        </w:rPr>
        <w:t xml:space="preserve"> продужен за онај период како то буде наведено у грађевинском дневнику овереном од стране </w:t>
      </w:r>
      <w:r w:rsidR="001B543F" w:rsidRPr="00DC4EEA">
        <w:rPr>
          <w:szCs w:val="24"/>
          <w:lang w:val="ru-RU"/>
        </w:rPr>
        <w:t>Добављача</w:t>
      </w:r>
      <w:r w:rsidR="001B543F" w:rsidRPr="00DC4EEA">
        <w:rPr>
          <w:rFonts w:eastAsia="Calibri"/>
          <w:szCs w:val="24"/>
          <w:lang w:val="ru-RU"/>
        </w:rPr>
        <w:t xml:space="preserve"> </w:t>
      </w:r>
      <w:r w:rsidRPr="00DC4EEA">
        <w:rPr>
          <w:rFonts w:eastAsia="Calibri"/>
          <w:szCs w:val="24"/>
          <w:lang w:val="ru-RU"/>
        </w:rPr>
        <w:t xml:space="preserve">и Надзорног органа Наручиоца. </w:t>
      </w:r>
    </w:p>
    <w:p w:rsidR="005B7B47" w:rsidRPr="00DC4EEA" w:rsidRDefault="005B7B47" w:rsidP="00FC09C1">
      <w:pPr>
        <w:tabs>
          <w:tab w:val="left" w:pos="709"/>
        </w:tabs>
        <w:ind w:right="9"/>
        <w:rPr>
          <w:rFonts w:eastAsia="Calibri"/>
          <w:szCs w:val="24"/>
          <w:lang w:val="ru-RU"/>
        </w:rPr>
      </w:pPr>
      <w:r w:rsidRPr="00DC4EEA">
        <w:rPr>
          <w:rFonts w:eastAsia="Calibri"/>
          <w:szCs w:val="24"/>
        </w:rPr>
        <w:tab/>
      </w:r>
      <w:r w:rsidR="00E86B42" w:rsidRPr="00DC4EEA">
        <w:rPr>
          <w:rFonts w:eastAsia="Calibri"/>
          <w:szCs w:val="24"/>
        </w:rPr>
        <w:tab/>
      </w:r>
      <w:r w:rsidRPr="00DC4EEA">
        <w:rPr>
          <w:rFonts w:eastAsia="Calibri"/>
          <w:szCs w:val="24"/>
          <w:lang w:val="ru-RU"/>
        </w:rPr>
        <w:t xml:space="preserve">Због специфичности објекта (протоколарне активности) радови могу бити прекидани са или без најаве. Време обуставе радова не улази у рок извођења радова и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 xml:space="preserve">нема права на додатну новчану надокнаду због прекида радова. </w:t>
      </w:r>
    </w:p>
    <w:p w:rsidR="004F2D8F" w:rsidRPr="00DC4EEA" w:rsidRDefault="004F2D8F" w:rsidP="004F2D8F">
      <w:pPr>
        <w:widowControl/>
        <w:tabs>
          <w:tab w:val="clear" w:pos="1440"/>
        </w:tabs>
        <w:autoSpaceDE w:val="0"/>
        <w:autoSpaceDN w:val="0"/>
        <w:adjustRightInd w:val="0"/>
        <w:jc w:val="left"/>
        <w:rPr>
          <w:rFonts w:eastAsia="Calibri"/>
          <w:b/>
          <w:bCs/>
          <w:szCs w:val="24"/>
        </w:rPr>
      </w:pPr>
    </w:p>
    <w:p w:rsidR="0091585B" w:rsidRPr="00DC4EEA" w:rsidRDefault="0091585B" w:rsidP="009A1FAD">
      <w:pPr>
        <w:widowControl/>
        <w:tabs>
          <w:tab w:val="clear" w:pos="1440"/>
        </w:tabs>
        <w:autoSpaceDE w:val="0"/>
        <w:autoSpaceDN w:val="0"/>
        <w:adjustRightInd w:val="0"/>
        <w:jc w:val="left"/>
        <w:rPr>
          <w:rFonts w:eastAsia="Calibri"/>
          <w:b/>
          <w:bCs/>
          <w:szCs w:val="24"/>
          <w:lang w:val="sr-Cyrl-RS"/>
        </w:rPr>
      </w:pPr>
    </w:p>
    <w:p w:rsidR="0091585B" w:rsidRPr="00DC4EEA" w:rsidRDefault="0091585B" w:rsidP="009A1FAD">
      <w:pPr>
        <w:widowControl/>
        <w:tabs>
          <w:tab w:val="clear" w:pos="1440"/>
        </w:tabs>
        <w:autoSpaceDE w:val="0"/>
        <w:autoSpaceDN w:val="0"/>
        <w:adjustRightInd w:val="0"/>
        <w:jc w:val="left"/>
        <w:rPr>
          <w:rFonts w:eastAsia="Calibri"/>
          <w:b/>
          <w:bCs/>
          <w:szCs w:val="24"/>
        </w:rPr>
      </w:pPr>
    </w:p>
    <w:p w:rsidR="005B7B47" w:rsidRPr="00DC4EEA" w:rsidRDefault="005B7B47" w:rsidP="005B7B47">
      <w:pPr>
        <w:widowControl/>
        <w:tabs>
          <w:tab w:val="clear" w:pos="1440"/>
        </w:tabs>
        <w:autoSpaceDE w:val="0"/>
        <w:autoSpaceDN w:val="0"/>
        <w:adjustRightInd w:val="0"/>
        <w:ind w:left="720" w:hanging="720"/>
        <w:jc w:val="left"/>
        <w:rPr>
          <w:rFonts w:eastAsia="Calibri"/>
          <w:b/>
          <w:bCs/>
          <w:szCs w:val="24"/>
        </w:rPr>
      </w:pPr>
      <w:r w:rsidRPr="00DC4EEA">
        <w:rPr>
          <w:rFonts w:eastAsia="Calibri"/>
          <w:b/>
          <w:bCs/>
          <w:szCs w:val="24"/>
          <w:lang w:val="ru-RU"/>
        </w:rPr>
        <w:t>ВИШКОВИ, ХИТНИ НЕПРЕДВИЂЕНИ И НАКНАДНИ РАДОВИ</w:t>
      </w:r>
    </w:p>
    <w:p w:rsidR="005B7B47" w:rsidRPr="00DC4EEA" w:rsidRDefault="005B7B47" w:rsidP="005B7B47">
      <w:pPr>
        <w:widowControl/>
        <w:tabs>
          <w:tab w:val="clear" w:pos="1440"/>
        </w:tabs>
        <w:autoSpaceDE w:val="0"/>
        <w:autoSpaceDN w:val="0"/>
        <w:adjustRightInd w:val="0"/>
        <w:ind w:left="720" w:hanging="720"/>
        <w:jc w:val="left"/>
        <w:rPr>
          <w:rFonts w:eastAsia="Calibri"/>
          <w:b/>
          <w:bCs/>
          <w:szCs w:val="24"/>
        </w:rPr>
      </w:pPr>
    </w:p>
    <w:p w:rsidR="005B7B47" w:rsidRPr="00DC4EEA" w:rsidRDefault="00D25B93" w:rsidP="000B664D">
      <w:pPr>
        <w:widowControl/>
        <w:tabs>
          <w:tab w:val="clear" w:pos="1440"/>
        </w:tabs>
        <w:autoSpaceDE w:val="0"/>
        <w:autoSpaceDN w:val="0"/>
        <w:adjustRightInd w:val="0"/>
        <w:ind w:left="720" w:hanging="720"/>
        <w:jc w:val="center"/>
        <w:rPr>
          <w:rFonts w:eastAsia="Calibri"/>
          <w:b/>
          <w:bCs/>
          <w:szCs w:val="24"/>
        </w:rPr>
      </w:pPr>
      <w:r w:rsidRPr="00DC4EEA">
        <w:rPr>
          <w:rFonts w:eastAsia="Calibri"/>
          <w:b/>
          <w:bCs/>
          <w:szCs w:val="24"/>
        </w:rPr>
        <w:t>Члан 1</w:t>
      </w:r>
      <w:r w:rsidR="00FA0A9C" w:rsidRPr="00DC4EEA">
        <w:rPr>
          <w:rFonts w:eastAsia="Calibri"/>
          <w:b/>
          <w:bCs/>
          <w:szCs w:val="24"/>
          <w:lang w:val="sr-Cyrl-RS"/>
        </w:rPr>
        <w:t>1</w:t>
      </w:r>
      <w:r w:rsidR="005B7B47" w:rsidRPr="00DC4EEA">
        <w:rPr>
          <w:rFonts w:eastAsia="Calibri"/>
          <w:b/>
          <w:bCs/>
          <w:szCs w:val="24"/>
        </w:rPr>
        <w:t>.</w:t>
      </w:r>
    </w:p>
    <w:p w:rsidR="00EC13B6" w:rsidRPr="00DC4EEA" w:rsidRDefault="00EC13B6" w:rsidP="000B664D">
      <w:pPr>
        <w:widowControl/>
        <w:tabs>
          <w:tab w:val="clear" w:pos="1440"/>
        </w:tabs>
        <w:autoSpaceDE w:val="0"/>
        <w:autoSpaceDN w:val="0"/>
        <w:adjustRightInd w:val="0"/>
        <w:ind w:left="720" w:hanging="720"/>
        <w:jc w:val="center"/>
        <w:rPr>
          <w:rFonts w:eastAsia="Calibri"/>
          <w:b/>
          <w:bCs/>
          <w:szCs w:val="24"/>
        </w:rPr>
      </w:pPr>
    </w:p>
    <w:p w:rsidR="006549A2" w:rsidRPr="00DC4EEA" w:rsidRDefault="00FA0A9C" w:rsidP="006549A2">
      <w:pPr>
        <w:pStyle w:val="BodyText"/>
        <w:rPr>
          <w:rFonts w:ascii="Times New Roman" w:hAnsi="Times New Roman"/>
          <w:bCs/>
          <w:szCs w:val="24"/>
        </w:rPr>
      </w:pPr>
      <w:r w:rsidRPr="00DC4EEA">
        <w:rPr>
          <w:rFonts w:ascii="Times New Roman" w:eastAsia="Calibri" w:hAnsi="Times New Roman"/>
          <w:szCs w:val="24"/>
          <w:lang w:val="ru-RU"/>
        </w:rPr>
        <w:tab/>
      </w:r>
      <w:r w:rsidR="005B7B47" w:rsidRPr="00DC4EEA">
        <w:rPr>
          <w:rFonts w:ascii="Times New Roman" w:eastAsia="Calibri" w:hAnsi="Times New Roman"/>
          <w:szCs w:val="24"/>
          <w:lang w:val="ru-RU"/>
        </w:rPr>
        <w:t>Уколико</w:t>
      </w:r>
      <w:r w:rsidR="005B7B47" w:rsidRPr="00DC4EEA">
        <w:rPr>
          <w:rFonts w:ascii="Times New Roman" w:eastAsia="Calibri" w:hAnsi="Times New Roman"/>
          <w:szCs w:val="24"/>
        </w:rPr>
        <w:t xml:space="preserve"> су</w:t>
      </w:r>
      <w:r w:rsidR="005B7B47" w:rsidRPr="00DC4EEA">
        <w:rPr>
          <w:rFonts w:ascii="Times New Roman" w:eastAsia="Calibri" w:hAnsi="Times New Roman"/>
          <w:szCs w:val="24"/>
          <w:lang w:val="ru-RU"/>
        </w:rPr>
        <w:t xml:space="preserve"> количине стварно изведених радова уписаних у грађевинској књизи и оверених од стране Надзорног органа Наручиоца, веће од количина предвиђених </w:t>
      </w:r>
      <w:r w:rsidR="00D25B93" w:rsidRPr="00DC4EEA">
        <w:rPr>
          <w:rFonts w:ascii="Times New Roman" w:eastAsia="Calibri" w:hAnsi="Times New Roman"/>
          <w:szCs w:val="24"/>
          <w:lang w:val="ru-RU"/>
        </w:rPr>
        <w:t xml:space="preserve">из члана 2. овог уговора </w:t>
      </w:r>
      <w:r w:rsidR="005B7B47" w:rsidRPr="00DC4EEA">
        <w:rPr>
          <w:rFonts w:ascii="Times New Roman" w:eastAsia="Calibri" w:hAnsi="Times New Roman"/>
          <w:szCs w:val="24"/>
          <w:lang w:val="ru-RU"/>
        </w:rPr>
        <w:t xml:space="preserve">(предмеру радова) из усвојене понуде </w:t>
      </w:r>
      <w:r w:rsidR="001B543F" w:rsidRPr="00DC4EEA">
        <w:rPr>
          <w:rFonts w:ascii="Times New Roman" w:hAnsi="Times New Roman"/>
          <w:szCs w:val="24"/>
          <w:lang w:val="ru-RU"/>
        </w:rPr>
        <w:t>Добављача</w:t>
      </w:r>
      <w:r w:rsidR="005B7B47" w:rsidRPr="00DC4EEA">
        <w:rPr>
          <w:rFonts w:ascii="Times New Roman" w:eastAsia="Calibri" w:hAnsi="Times New Roman"/>
          <w:szCs w:val="24"/>
          <w:lang w:val="ru-RU"/>
        </w:rPr>
        <w:t xml:space="preserve">, исте ће се, на основу Посебних узанси о грађењу („Службени лист СФРЈ”, број 18/77), сматрати вишком радова. </w:t>
      </w:r>
      <w:r w:rsidR="006549A2" w:rsidRPr="00DC4EEA">
        <w:rPr>
          <w:rFonts w:ascii="Times New Roman" w:hAnsi="Times New Roman"/>
          <w:bCs/>
          <w:szCs w:val="24"/>
        </w:rPr>
        <w:t xml:space="preserve">Вишак радова биће дефинисан Анексом овог Уговора.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Јединичне цене за све позиције из </w:t>
      </w:r>
      <w:r w:rsidR="00D25B93" w:rsidRPr="00DC4EEA">
        <w:rPr>
          <w:rFonts w:eastAsia="Calibri"/>
          <w:szCs w:val="24"/>
          <w:lang w:val="ru-RU"/>
        </w:rPr>
        <w:t xml:space="preserve">члана 2. овог уговора </w:t>
      </w:r>
      <w:r w:rsidRPr="00DC4EEA">
        <w:rPr>
          <w:rFonts w:eastAsia="Calibri"/>
          <w:szCs w:val="24"/>
          <w:lang w:val="ru-RU"/>
        </w:rPr>
        <w:t xml:space="preserve">(предмера радова) усвојене понуде </w:t>
      </w:r>
      <w:r w:rsidR="001B543F" w:rsidRPr="00DC4EEA">
        <w:rPr>
          <w:szCs w:val="24"/>
          <w:lang w:val="ru-RU"/>
        </w:rPr>
        <w:t>Добављача</w:t>
      </w:r>
      <w:r w:rsidRPr="00DC4EEA">
        <w:rPr>
          <w:rFonts w:eastAsia="Calibri"/>
          <w:szCs w:val="24"/>
          <w:lang w:val="ru-RU"/>
        </w:rPr>
        <w:t xml:space="preserve">, а за које се утврди постојање вишка, биће фиксне и непроменљиве.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Ако се у току извођења радова утврди да би укупни вишак радова износио више од 10% у односу на количине из </w:t>
      </w:r>
      <w:r w:rsidR="00D25B93" w:rsidRPr="00DC4EEA">
        <w:rPr>
          <w:rFonts w:eastAsia="Calibri"/>
          <w:szCs w:val="24"/>
          <w:lang w:val="ru-RU"/>
        </w:rPr>
        <w:t xml:space="preserve">члана 2. овог уговора </w:t>
      </w:r>
      <w:r w:rsidRPr="00DC4EEA">
        <w:rPr>
          <w:rFonts w:eastAsia="Calibri"/>
          <w:szCs w:val="24"/>
          <w:lang w:val="ru-RU"/>
        </w:rPr>
        <w:t xml:space="preserve">(предмера радова) усвојене понуде </w:t>
      </w:r>
      <w:r w:rsidR="001B543F" w:rsidRPr="00DC4EEA">
        <w:rPr>
          <w:szCs w:val="24"/>
          <w:lang w:val="ru-RU"/>
        </w:rPr>
        <w:t>Добављача</w:t>
      </w:r>
      <w:r w:rsidRPr="00DC4EEA">
        <w:rPr>
          <w:rFonts w:eastAsia="Calibri"/>
          <w:szCs w:val="24"/>
          <w:lang w:val="ru-RU"/>
        </w:rPr>
        <w:t xml:space="preserve">,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 xml:space="preserve">ће бити дужан да застане са том врстом радова и о томе обавести Надзорни орган и Наручиоца у писаној форми. </w:t>
      </w:r>
    </w:p>
    <w:p w:rsidR="005B7B47" w:rsidRPr="00DC4EEA" w:rsidRDefault="005B7B47" w:rsidP="005B7B47">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Вишак радова до 10% у односу на количине из </w:t>
      </w:r>
      <w:r w:rsidR="00D25B93" w:rsidRPr="00DC4EEA">
        <w:rPr>
          <w:rFonts w:eastAsia="Calibri"/>
          <w:szCs w:val="24"/>
          <w:lang w:val="ru-RU"/>
        </w:rPr>
        <w:t xml:space="preserve">члана 2. овог уговора </w:t>
      </w:r>
      <w:r w:rsidRPr="00DC4EEA">
        <w:rPr>
          <w:rFonts w:eastAsia="Calibri"/>
          <w:szCs w:val="24"/>
          <w:lang w:val="ru-RU"/>
        </w:rPr>
        <w:t xml:space="preserve">(предмера радова) усвојене понуде </w:t>
      </w:r>
      <w:r w:rsidR="001B543F" w:rsidRPr="00DC4EEA">
        <w:rPr>
          <w:szCs w:val="24"/>
          <w:lang w:val="ru-RU"/>
        </w:rPr>
        <w:t>Добављача</w:t>
      </w:r>
      <w:r w:rsidRPr="00DC4EEA">
        <w:rPr>
          <w:rFonts w:eastAsia="Calibri"/>
          <w:szCs w:val="24"/>
          <w:lang w:val="ru-RU"/>
        </w:rPr>
        <w:t xml:space="preserve">, </w:t>
      </w:r>
      <w:r w:rsidR="001B543F" w:rsidRPr="00DC4EEA">
        <w:rPr>
          <w:szCs w:val="24"/>
          <w:lang w:val="ru-RU"/>
        </w:rPr>
        <w:t>Добављач</w:t>
      </w:r>
      <w:r w:rsidR="001B543F" w:rsidRPr="00DC4EEA">
        <w:rPr>
          <w:rFonts w:eastAsia="Calibri"/>
          <w:szCs w:val="24"/>
          <w:lang w:val="ru-RU"/>
        </w:rPr>
        <w:t xml:space="preserve"> </w:t>
      </w:r>
      <w:r w:rsidRPr="00DC4EEA">
        <w:rPr>
          <w:rFonts w:eastAsia="Calibri"/>
          <w:szCs w:val="24"/>
          <w:lang w:val="ru-RU"/>
        </w:rPr>
        <w:t>је дужан да изведе у оквиру рока</w:t>
      </w:r>
      <w:r w:rsidRPr="00DC4EEA">
        <w:rPr>
          <w:rFonts w:eastAsia="Calibri"/>
          <w:szCs w:val="24"/>
        </w:rPr>
        <w:t xml:space="preserve"> предвиђеног чланом 10. овог уговора</w:t>
      </w:r>
      <w:r w:rsidRPr="00DC4EEA">
        <w:rPr>
          <w:rFonts w:eastAsia="Calibri"/>
          <w:szCs w:val="24"/>
          <w:lang w:val="ru-RU"/>
        </w:rPr>
        <w:t>.</w:t>
      </w:r>
    </w:p>
    <w:p w:rsidR="005B7B47" w:rsidRPr="00DC4EEA" w:rsidRDefault="005B7B47" w:rsidP="005B7B47">
      <w:pPr>
        <w:widowControl/>
        <w:tabs>
          <w:tab w:val="clear" w:pos="1440"/>
        </w:tabs>
        <w:autoSpaceDE w:val="0"/>
        <w:autoSpaceDN w:val="0"/>
        <w:adjustRightInd w:val="0"/>
        <w:ind w:firstLine="1440"/>
        <w:rPr>
          <w:rFonts w:eastAsia="Calibri"/>
          <w:szCs w:val="24"/>
        </w:rPr>
      </w:pPr>
    </w:p>
    <w:p w:rsidR="00071BCF" w:rsidRPr="00DC4EEA" w:rsidRDefault="00071BCF" w:rsidP="00FA0A9C">
      <w:pPr>
        <w:widowControl/>
        <w:tabs>
          <w:tab w:val="clear" w:pos="1440"/>
        </w:tabs>
        <w:autoSpaceDE w:val="0"/>
        <w:autoSpaceDN w:val="0"/>
        <w:adjustRightInd w:val="0"/>
        <w:rPr>
          <w:rFonts w:eastAsia="Calibri"/>
          <w:szCs w:val="24"/>
          <w:lang w:val="sr-Cyrl-RS"/>
        </w:rPr>
      </w:pPr>
    </w:p>
    <w:p w:rsidR="005B7B47" w:rsidRPr="00DC4EEA" w:rsidRDefault="00D25B93" w:rsidP="000B664D">
      <w:pPr>
        <w:widowControl/>
        <w:tabs>
          <w:tab w:val="clear" w:pos="1440"/>
        </w:tabs>
        <w:autoSpaceDE w:val="0"/>
        <w:autoSpaceDN w:val="0"/>
        <w:adjustRightInd w:val="0"/>
        <w:jc w:val="center"/>
        <w:rPr>
          <w:rFonts w:eastAsia="Calibri"/>
          <w:b/>
          <w:szCs w:val="24"/>
        </w:rPr>
      </w:pPr>
      <w:r w:rsidRPr="00DC4EEA">
        <w:rPr>
          <w:rFonts w:eastAsia="Calibri"/>
          <w:b/>
          <w:szCs w:val="24"/>
        </w:rPr>
        <w:t>Члан 1</w:t>
      </w:r>
      <w:r w:rsidR="00FA0A9C" w:rsidRPr="00DC4EEA">
        <w:rPr>
          <w:rFonts w:eastAsia="Calibri"/>
          <w:b/>
          <w:szCs w:val="24"/>
          <w:lang w:val="sr-Cyrl-RS"/>
        </w:rPr>
        <w:t>2</w:t>
      </w:r>
      <w:r w:rsidR="005B7B47" w:rsidRPr="00DC4EEA">
        <w:rPr>
          <w:rFonts w:eastAsia="Calibri"/>
          <w:b/>
          <w:szCs w:val="24"/>
        </w:rPr>
        <w:t>.</w:t>
      </w:r>
    </w:p>
    <w:p w:rsidR="00EC13B6" w:rsidRPr="00DC4EEA" w:rsidRDefault="00EC13B6" w:rsidP="000B664D">
      <w:pPr>
        <w:widowControl/>
        <w:tabs>
          <w:tab w:val="clear" w:pos="1440"/>
        </w:tabs>
        <w:autoSpaceDE w:val="0"/>
        <w:autoSpaceDN w:val="0"/>
        <w:adjustRightInd w:val="0"/>
        <w:jc w:val="center"/>
        <w:rPr>
          <w:rFonts w:eastAsia="Calibri"/>
          <w:b/>
          <w:szCs w:val="24"/>
        </w:rPr>
      </w:pP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може и без претходне сагласности Наручиоца, а уз сагласност Надзорног органа</w:t>
      </w:r>
      <w:r w:rsidR="004A6D49" w:rsidRPr="00DC4EEA">
        <w:rPr>
          <w:rFonts w:eastAsia="Calibri"/>
          <w:szCs w:val="24"/>
          <w:lang w:val="ru-RU"/>
        </w:rPr>
        <w:t xml:space="preserve"> Наручиоца</w:t>
      </w:r>
      <w:r w:rsidR="005B7B47" w:rsidRPr="00DC4EEA">
        <w:rPr>
          <w:rFonts w:eastAsia="Calibri"/>
          <w:szCs w:val="24"/>
          <w:lang w:val="ru-RU"/>
        </w:rPr>
        <w:t xml:space="preserve">, извести хитне непредвиђене радове, уколико је њихово извођење нужно за стабилност објекта или за спречавање штете, а изазвани су ванредним и неочекиваним догађајима, који се нису могли предвидети у току израде пројектне документације. </w:t>
      </w: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lastRenderedPageBreak/>
        <w:t>Добављач</w:t>
      </w:r>
      <w:r w:rsidRPr="00DC4EEA">
        <w:rPr>
          <w:rFonts w:eastAsia="Calibri"/>
          <w:szCs w:val="24"/>
          <w:lang w:val="ru-RU"/>
        </w:rPr>
        <w:t xml:space="preserve"> </w:t>
      </w:r>
      <w:r w:rsidR="005B7B47" w:rsidRPr="00DC4EEA">
        <w:rPr>
          <w:rFonts w:eastAsia="Calibri"/>
          <w:szCs w:val="24"/>
          <w:lang w:val="ru-RU"/>
        </w:rPr>
        <w:t xml:space="preserve">и Надзорни орган су дужни да истог дана када наступе наведене околности, о томе обавесте Наручиоца.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Наручилац може раскинути уговор уколико би услед ових радова цена морала бити знатно повећана, о чему је дужан да без одлагања обавести </w:t>
      </w:r>
      <w:r w:rsidR="001B543F" w:rsidRPr="00DC4EEA">
        <w:rPr>
          <w:szCs w:val="24"/>
          <w:lang w:val="ru-RU"/>
        </w:rPr>
        <w:t>Добављача</w:t>
      </w:r>
      <w:r w:rsidRPr="00DC4EEA">
        <w:rPr>
          <w:rFonts w:eastAsia="Calibri"/>
          <w:szCs w:val="24"/>
          <w:lang w:val="ru-RU"/>
        </w:rPr>
        <w:t xml:space="preserve">. </w:t>
      </w: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има право на правичну накнаду за хитне непредвиђене радове. </w:t>
      </w:r>
    </w:p>
    <w:p w:rsidR="00954204" w:rsidRPr="00DC4EEA" w:rsidRDefault="00954204" w:rsidP="00954204">
      <w:pPr>
        <w:rPr>
          <w:bCs/>
          <w:szCs w:val="24"/>
        </w:rPr>
      </w:pPr>
      <w:r w:rsidRPr="00DC4EEA">
        <w:rPr>
          <w:bCs/>
          <w:szCs w:val="24"/>
        </w:rPr>
        <w:t xml:space="preserve">                      Непредвиђени радови се уговарају у складу са  чл.</w:t>
      </w:r>
      <w:r w:rsidRPr="00DC4EEA">
        <w:rPr>
          <w:szCs w:val="24"/>
        </w:rPr>
        <w:t xml:space="preserve"> 36. Закона о јавним набавкама.</w:t>
      </w:r>
    </w:p>
    <w:p w:rsidR="005B7B47" w:rsidRPr="00E3419D" w:rsidRDefault="005B7B47" w:rsidP="00E3419D">
      <w:pPr>
        <w:widowControl/>
        <w:tabs>
          <w:tab w:val="clear" w:pos="1440"/>
        </w:tabs>
        <w:autoSpaceDE w:val="0"/>
        <w:autoSpaceDN w:val="0"/>
        <w:adjustRightInd w:val="0"/>
        <w:rPr>
          <w:rFonts w:eastAsia="Calibri"/>
          <w:szCs w:val="24"/>
          <w:lang w:val="sr-Cyrl-RS"/>
        </w:rPr>
      </w:pPr>
    </w:p>
    <w:p w:rsidR="005B7B47" w:rsidRPr="00DC4EEA" w:rsidRDefault="00D25B93" w:rsidP="000B664D">
      <w:pPr>
        <w:widowControl/>
        <w:tabs>
          <w:tab w:val="clear" w:pos="1440"/>
        </w:tabs>
        <w:autoSpaceDE w:val="0"/>
        <w:autoSpaceDN w:val="0"/>
        <w:adjustRightInd w:val="0"/>
        <w:jc w:val="center"/>
        <w:rPr>
          <w:rFonts w:eastAsia="Calibri"/>
          <w:b/>
          <w:szCs w:val="24"/>
        </w:rPr>
      </w:pPr>
      <w:r w:rsidRPr="00DC4EEA">
        <w:rPr>
          <w:rFonts w:eastAsia="Calibri"/>
          <w:b/>
          <w:szCs w:val="24"/>
        </w:rPr>
        <w:t>Члан 1</w:t>
      </w:r>
      <w:r w:rsidR="00FA0A9C" w:rsidRPr="00DC4EEA">
        <w:rPr>
          <w:rFonts w:eastAsia="Calibri"/>
          <w:b/>
          <w:szCs w:val="24"/>
          <w:lang w:val="sr-Cyrl-RS"/>
        </w:rPr>
        <w:t>3</w:t>
      </w:r>
      <w:r w:rsidR="005B7B47" w:rsidRPr="00DC4EEA">
        <w:rPr>
          <w:rFonts w:eastAsia="Calibri"/>
          <w:b/>
          <w:szCs w:val="24"/>
        </w:rPr>
        <w:t>.</w:t>
      </w:r>
    </w:p>
    <w:p w:rsidR="00EC13B6" w:rsidRPr="00DC4EEA" w:rsidRDefault="00EC13B6" w:rsidP="000B664D">
      <w:pPr>
        <w:widowControl/>
        <w:tabs>
          <w:tab w:val="clear" w:pos="1440"/>
        </w:tabs>
        <w:autoSpaceDE w:val="0"/>
        <w:autoSpaceDN w:val="0"/>
        <w:adjustRightInd w:val="0"/>
        <w:jc w:val="center"/>
        <w:rPr>
          <w:rFonts w:eastAsia="Calibri"/>
          <w:b/>
          <w:szCs w:val="24"/>
        </w:rPr>
      </w:pP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Накнадни радови су радови који нису уговорени и нису нужни за испуњење </w:t>
      </w:r>
      <w:r w:rsidRPr="00DC4EEA">
        <w:rPr>
          <w:rFonts w:eastAsia="Calibri"/>
          <w:szCs w:val="24"/>
        </w:rPr>
        <w:t>овог</w:t>
      </w:r>
      <w:r w:rsidRPr="00DC4EEA">
        <w:rPr>
          <w:rFonts w:eastAsia="Calibri"/>
          <w:szCs w:val="24"/>
          <w:lang w:val="ru-RU"/>
        </w:rPr>
        <w:t xml:space="preserve"> уговора. </w:t>
      </w:r>
    </w:p>
    <w:p w:rsidR="005B7B47" w:rsidRPr="00DC4EEA" w:rsidRDefault="005B7B47" w:rsidP="004F2D8F">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Изведени накнадни радови, без закљученог уговора, су правно неважећи. </w:t>
      </w:r>
    </w:p>
    <w:p w:rsidR="005B7B47" w:rsidRPr="00DC4EEA" w:rsidRDefault="005B7B47" w:rsidP="005B7B47">
      <w:pPr>
        <w:widowControl/>
        <w:tabs>
          <w:tab w:val="clear" w:pos="1440"/>
        </w:tabs>
        <w:autoSpaceDE w:val="0"/>
        <w:autoSpaceDN w:val="0"/>
        <w:adjustRightInd w:val="0"/>
        <w:ind w:firstLine="1440"/>
        <w:rPr>
          <w:rFonts w:eastAsia="Calibri"/>
          <w:szCs w:val="24"/>
        </w:rPr>
      </w:pPr>
    </w:p>
    <w:p w:rsidR="0091585B" w:rsidRPr="00DC4EEA" w:rsidRDefault="0091585B" w:rsidP="005B7B47">
      <w:pPr>
        <w:widowControl/>
        <w:tabs>
          <w:tab w:val="clear" w:pos="1440"/>
        </w:tabs>
        <w:autoSpaceDE w:val="0"/>
        <w:autoSpaceDN w:val="0"/>
        <w:adjustRightInd w:val="0"/>
        <w:rPr>
          <w:rFonts w:eastAsia="Calibri"/>
          <w:b/>
          <w:bCs/>
          <w:szCs w:val="24"/>
          <w:lang w:val="ru-RU"/>
        </w:rPr>
      </w:pPr>
    </w:p>
    <w:p w:rsidR="00FA0A9C" w:rsidRPr="00DC4EEA" w:rsidRDefault="005B7B47" w:rsidP="005B7B47">
      <w:pPr>
        <w:widowControl/>
        <w:tabs>
          <w:tab w:val="clear" w:pos="1440"/>
        </w:tabs>
        <w:autoSpaceDE w:val="0"/>
        <w:autoSpaceDN w:val="0"/>
        <w:adjustRightInd w:val="0"/>
        <w:rPr>
          <w:rFonts w:eastAsia="Calibri"/>
          <w:b/>
          <w:bCs/>
          <w:szCs w:val="24"/>
          <w:lang w:val="ru-RU"/>
        </w:rPr>
      </w:pPr>
      <w:r w:rsidRPr="00DC4EEA">
        <w:rPr>
          <w:rFonts w:eastAsia="Calibri"/>
          <w:b/>
          <w:bCs/>
          <w:szCs w:val="24"/>
          <w:lang w:val="ru-RU"/>
        </w:rPr>
        <w:t xml:space="preserve">НАЧИН СПРОВОЂЕЊА КОНТРОЛЕ </w:t>
      </w:r>
    </w:p>
    <w:p w:rsidR="005B7B47" w:rsidRPr="00DC4EEA" w:rsidRDefault="005B7B47" w:rsidP="005B7B47">
      <w:pPr>
        <w:widowControl/>
        <w:tabs>
          <w:tab w:val="clear" w:pos="1440"/>
        </w:tabs>
        <w:autoSpaceDE w:val="0"/>
        <w:autoSpaceDN w:val="0"/>
        <w:adjustRightInd w:val="0"/>
        <w:rPr>
          <w:rFonts w:eastAsia="Calibri"/>
          <w:b/>
          <w:bCs/>
          <w:szCs w:val="24"/>
        </w:rPr>
      </w:pPr>
      <w:r w:rsidRPr="00DC4EEA">
        <w:rPr>
          <w:rFonts w:eastAsia="Calibri"/>
          <w:b/>
          <w:bCs/>
          <w:szCs w:val="24"/>
          <w:lang w:val="ru-RU"/>
        </w:rPr>
        <w:t xml:space="preserve">И ОБЕЗБЕЂИВАЊА ГАРАНЦИЈЕ КВАЛИТЕТА </w:t>
      </w:r>
    </w:p>
    <w:p w:rsidR="005B7B47" w:rsidRPr="00DC4EEA" w:rsidRDefault="005B7B47" w:rsidP="005B7B47">
      <w:pPr>
        <w:widowControl/>
        <w:tabs>
          <w:tab w:val="clear" w:pos="1440"/>
        </w:tabs>
        <w:autoSpaceDE w:val="0"/>
        <w:autoSpaceDN w:val="0"/>
        <w:adjustRightInd w:val="0"/>
        <w:rPr>
          <w:rFonts w:eastAsia="Calibri"/>
          <w:b/>
          <w:bCs/>
          <w:szCs w:val="24"/>
        </w:rPr>
      </w:pPr>
    </w:p>
    <w:p w:rsidR="005B7B47" w:rsidRPr="00DC4EEA" w:rsidRDefault="00D25B93" w:rsidP="000B664D">
      <w:pPr>
        <w:widowControl/>
        <w:tabs>
          <w:tab w:val="clear" w:pos="1440"/>
        </w:tabs>
        <w:autoSpaceDE w:val="0"/>
        <w:autoSpaceDN w:val="0"/>
        <w:adjustRightInd w:val="0"/>
        <w:jc w:val="center"/>
        <w:rPr>
          <w:rFonts w:eastAsia="Calibri"/>
          <w:b/>
          <w:bCs/>
          <w:szCs w:val="24"/>
        </w:rPr>
      </w:pPr>
      <w:r w:rsidRPr="00DC4EEA">
        <w:rPr>
          <w:rFonts w:eastAsia="Calibri"/>
          <w:b/>
          <w:bCs/>
          <w:szCs w:val="24"/>
        </w:rPr>
        <w:t>Члан 1</w:t>
      </w:r>
      <w:r w:rsidR="00FA0A9C" w:rsidRPr="00DC4EEA">
        <w:rPr>
          <w:rFonts w:eastAsia="Calibri"/>
          <w:b/>
          <w:bCs/>
          <w:szCs w:val="24"/>
          <w:lang w:val="sr-Cyrl-RS"/>
        </w:rPr>
        <w:t>4</w:t>
      </w:r>
      <w:r w:rsidR="005B7B47" w:rsidRPr="00DC4EEA">
        <w:rPr>
          <w:rFonts w:eastAsia="Calibri"/>
          <w:b/>
          <w:bCs/>
          <w:szCs w:val="24"/>
        </w:rPr>
        <w:t>.</w:t>
      </w:r>
    </w:p>
    <w:p w:rsidR="00EC13B6" w:rsidRPr="00DC4EEA" w:rsidRDefault="00EC13B6" w:rsidP="000B664D">
      <w:pPr>
        <w:widowControl/>
        <w:tabs>
          <w:tab w:val="clear" w:pos="1440"/>
        </w:tabs>
        <w:autoSpaceDE w:val="0"/>
        <w:autoSpaceDN w:val="0"/>
        <w:adjustRightInd w:val="0"/>
        <w:jc w:val="center"/>
        <w:rPr>
          <w:rFonts w:eastAsia="Calibri"/>
          <w:b/>
          <w:bCs/>
          <w:szCs w:val="24"/>
        </w:rPr>
      </w:pPr>
    </w:p>
    <w:p w:rsidR="005B7B47" w:rsidRPr="00DC4EEA" w:rsidRDefault="001B543F"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ће обавестити Наручиоца о завршетку уговорених радова уписивањем у грађевински дневник.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Примопредају и коначни обрачун изведених радова врши заједничка комисија коју чине овлашћени представници </w:t>
      </w:r>
      <w:r w:rsidR="00A8036B" w:rsidRPr="00DC4EEA">
        <w:rPr>
          <w:szCs w:val="24"/>
          <w:lang w:val="ru-RU"/>
        </w:rPr>
        <w:t>Добављача</w:t>
      </w:r>
      <w:r w:rsidRPr="00DC4EEA">
        <w:rPr>
          <w:rFonts w:eastAsia="Calibri"/>
          <w:szCs w:val="24"/>
          <w:lang w:val="ru-RU"/>
        </w:rPr>
        <w:t xml:space="preserve">, Надзорног органа и Наручиоца.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Примопредаја радова врши</w:t>
      </w:r>
      <w:r w:rsidRPr="00DC4EEA">
        <w:rPr>
          <w:rFonts w:eastAsia="Calibri"/>
          <w:szCs w:val="24"/>
        </w:rPr>
        <w:t xml:space="preserve"> се з</w:t>
      </w:r>
      <w:r w:rsidRPr="00DC4EEA">
        <w:rPr>
          <w:rFonts w:eastAsia="Calibri"/>
          <w:szCs w:val="24"/>
          <w:lang w:val="ru-RU"/>
        </w:rPr>
        <w:t>аписни</w:t>
      </w:r>
      <w:r w:rsidRPr="00DC4EEA">
        <w:rPr>
          <w:rFonts w:eastAsia="Calibri"/>
          <w:szCs w:val="24"/>
        </w:rPr>
        <w:t>ч</w:t>
      </w:r>
      <w:r w:rsidRPr="00DC4EEA">
        <w:rPr>
          <w:rFonts w:eastAsia="Calibri"/>
          <w:szCs w:val="24"/>
          <w:lang w:val="ru-RU"/>
        </w:rPr>
        <w:t>к</w:t>
      </w:r>
      <w:r w:rsidRPr="00DC4EEA">
        <w:rPr>
          <w:rFonts w:eastAsia="Calibri"/>
          <w:szCs w:val="24"/>
        </w:rPr>
        <w:t>и</w:t>
      </w:r>
      <w:r w:rsidRPr="00DC4EEA">
        <w:rPr>
          <w:rFonts w:eastAsia="Calibri"/>
          <w:szCs w:val="24"/>
          <w:lang w:val="ru-RU"/>
        </w:rPr>
        <w:t>, од стране заједничке комисије, најкасније у року од 30 дана од дана пријема пис</w:t>
      </w:r>
      <w:r w:rsidRPr="00DC4EEA">
        <w:rPr>
          <w:rFonts w:eastAsia="Calibri"/>
          <w:szCs w:val="24"/>
        </w:rPr>
        <w:t>а</w:t>
      </w:r>
      <w:r w:rsidRPr="00DC4EEA">
        <w:rPr>
          <w:rFonts w:eastAsia="Calibri"/>
          <w:szCs w:val="24"/>
          <w:lang w:val="ru-RU"/>
        </w:rPr>
        <w:t xml:space="preserve">ног обавештења </w:t>
      </w:r>
      <w:r w:rsidR="00A8036B" w:rsidRPr="00DC4EEA">
        <w:rPr>
          <w:szCs w:val="24"/>
          <w:lang w:val="ru-RU"/>
        </w:rPr>
        <w:t>Добављача</w:t>
      </w:r>
      <w:r w:rsidR="00A8036B" w:rsidRPr="00DC4EEA">
        <w:rPr>
          <w:rFonts w:eastAsia="Calibri"/>
          <w:szCs w:val="24"/>
          <w:lang w:val="ru-RU"/>
        </w:rPr>
        <w:t xml:space="preserve"> </w:t>
      </w:r>
      <w:r w:rsidRPr="00DC4EEA">
        <w:rPr>
          <w:rFonts w:eastAsia="Calibri"/>
          <w:szCs w:val="24"/>
          <w:lang w:val="ru-RU"/>
        </w:rPr>
        <w:t xml:space="preserve">да су радови завршени. </w:t>
      </w:r>
      <w:r w:rsidR="00A8036B" w:rsidRPr="00DC4EEA">
        <w:rPr>
          <w:szCs w:val="24"/>
          <w:lang w:val="ru-RU"/>
        </w:rPr>
        <w:t>Добављач</w:t>
      </w:r>
      <w:r w:rsidR="00A8036B" w:rsidRPr="00DC4EEA">
        <w:rPr>
          <w:rFonts w:eastAsia="Calibri"/>
          <w:szCs w:val="24"/>
          <w:lang w:val="ru-RU"/>
        </w:rPr>
        <w:t xml:space="preserve"> </w:t>
      </w:r>
      <w:r w:rsidRPr="00DC4EEA">
        <w:rPr>
          <w:rFonts w:eastAsia="Calibri"/>
          <w:szCs w:val="24"/>
          <w:lang w:val="ru-RU"/>
        </w:rPr>
        <w:t xml:space="preserve">предаје Наручиоцу приликом примопредаје изведених радова, а пре техничког прегледа, попуњене одговарајуће табеле свих уграђених материјала у три примерка са приложеним атестима, као и пројекат изведеног стања у три примерка. </w:t>
      </w:r>
      <w:r w:rsidR="00A8036B" w:rsidRPr="00DC4EEA">
        <w:rPr>
          <w:szCs w:val="24"/>
          <w:lang w:val="ru-RU"/>
        </w:rPr>
        <w:t>Добављач</w:t>
      </w:r>
      <w:r w:rsidR="00A8036B" w:rsidRPr="00DC4EEA">
        <w:rPr>
          <w:rFonts w:eastAsia="Calibri"/>
          <w:szCs w:val="24"/>
          <w:lang w:val="ru-RU"/>
        </w:rPr>
        <w:t xml:space="preserve"> </w:t>
      </w:r>
      <w:r w:rsidRPr="00DC4EEA">
        <w:rPr>
          <w:rFonts w:eastAsia="Calibri"/>
          <w:szCs w:val="24"/>
          <w:lang w:val="ru-RU"/>
        </w:rPr>
        <w:t>је обавезан да приликом примопредаје изведених радова, записнички пред</w:t>
      </w:r>
      <w:r w:rsidR="004A6D49" w:rsidRPr="00DC4EEA">
        <w:rPr>
          <w:rFonts w:eastAsia="Calibri"/>
          <w:szCs w:val="24"/>
          <w:lang w:val="ru-RU"/>
        </w:rPr>
        <w:t>а Наручиоцу све атесте</w:t>
      </w:r>
      <w:r w:rsidRPr="00DC4EEA">
        <w:rPr>
          <w:rFonts w:eastAsia="Calibri"/>
          <w:szCs w:val="24"/>
          <w:lang w:val="ru-RU"/>
        </w:rPr>
        <w:t xml:space="preserve"> за уграђене материјале и опрему, као и упутства за руковање. </w:t>
      </w:r>
    </w:p>
    <w:p w:rsidR="005B7B47" w:rsidRPr="00DC4EEA" w:rsidRDefault="005B7B47" w:rsidP="001C313B">
      <w:pPr>
        <w:widowControl/>
        <w:tabs>
          <w:tab w:val="clear" w:pos="1440"/>
        </w:tabs>
        <w:autoSpaceDE w:val="0"/>
        <w:autoSpaceDN w:val="0"/>
        <w:adjustRightInd w:val="0"/>
        <w:rPr>
          <w:rFonts w:eastAsia="Calibri"/>
          <w:szCs w:val="24"/>
        </w:rPr>
      </w:pPr>
    </w:p>
    <w:p w:rsidR="005B7B47" w:rsidRPr="00DC4EEA" w:rsidRDefault="00D25B93" w:rsidP="000B664D">
      <w:pPr>
        <w:widowControl/>
        <w:tabs>
          <w:tab w:val="clear" w:pos="1440"/>
        </w:tabs>
        <w:autoSpaceDE w:val="0"/>
        <w:autoSpaceDN w:val="0"/>
        <w:adjustRightInd w:val="0"/>
        <w:jc w:val="center"/>
        <w:rPr>
          <w:rFonts w:eastAsia="Calibri"/>
          <w:b/>
          <w:szCs w:val="24"/>
        </w:rPr>
      </w:pPr>
      <w:r w:rsidRPr="00DC4EEA">
        <w:rPr>
          <w:rFonts w:eastAsia="Calibri"/>
          <w:b/>
          <w:szCs w:val="24"/>
        </w:rPr>
        <w:t>Члан 1</w:t>
      </w:r>
      <w:r w:rsidR="00FA0A9C" w:rsidRPr="00DC4EEA">
        <w:rPr>
          <w:rFonts w:eastAsia="Calibri"/>
          <w:b/>
          <w:szCs w:val="24"/>
          <w:lang w:val="sr-Cyrl-RS"/>
        </w:rPr>
        <w:t>5</w:t>
      </w:r>
      <w:r w:rsidR="005B7B47" w:rsidRPr="00DC4EEA">
        <w:rPr>
          <w:rFonts w:eastAsia="Calibri"/>
          <w:b/>
          <w:szCs w:val="24"/>
        </w:rPr>
        <w:t>.</w:t>
      </w:r>
    </w:p>
    <w:p w:rsidR="00EC13B6" w:rsidRPr="00DC4EEA" w:rsidRDefault="00EC13B6" w:rsidP="000B664D">
      <w:pPr>
        <w:widowControl/>
        <w:tabs>
          <w:tab w:val="clear" w:pos="1440"/>
        </w:tabs>
        <w:autoSpaceDE w:val="0"/>
        <w:autoSpaceDN w:val="0"/>
        <w:adjustRightInd w:val="0"/>
        <w:jc w:val="center"/>
        <w:rPr>
          <w:rFonts w:eastAsia="Calibri"/>
          <w:b/>
          <w:szCs w:val="24"/>
        </w:rPr>
      </w:pPr>
    </w:p>
    <w:p w:rsidR="005B7B47" w:rsidRPr="00DC4EEA" w:rsidRDefault="00A8036B"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се обавезује да радове </w:t>
      </w:r>
      <w:r w:rsidR="005B7B47" w:rsidRPr="00DC4EEA">
        <w:rPr>
          <w:rFonts w:eastAsia="Calibri"/>
          <w:szCs w:val="24"/>
        </w:rPr>
        <w:t xml:space="preserve">који су предмет овог уговора </w:t>
      </w:r>
      <w:r w:rsidR="005B7B47" w:rsidRPr="00DC4EEA">
        <w:rPr>
          <w:rFonts w:eastAsia="Calibri"/>
          <w:szCs w:val="24"/>
          <w:lang w:val="ru-RU"/>
        </w:rPr>
        <w:t xml:space="preserve">изводи у свему према техничкој спецификацији. </w:t>
      </w:r>
    </w:p>
    <w:p w:rsidR="005B7B47" w:rsidRPr="00DC4EEA" w:rsidRDefault="005B7B47" w:rsidP="001C313B">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Грешке, односно недостатке, које Наручилац утврди у току извођења или приликом примопредаје радова, </w:t>
      </w:r>
      <w:r w:rsidR="00A8036B" w:rsidRPr="00DC4EEA">
        <w:rPr>
          <w:szCs w:val="24"/>
          <w:lang w:val="ru-RU"/>
        </w:rPr>
        <w:t>Добављач</w:t>
      </w:r>
      <w:r w:rsidR="00A8036B" w:rsidRPr="00DC4EEA">
        <w:rPr>
          <w:rFonts w:eastAsia="Calibri"/>
          <w:szCs w:val="24"/>
          <w:lang w:val="ru-RU"/>
        </w:rPr>
        <w:t xml:space="preserve"> </w:t>
      </w:r>
      <w:r w:rsidRPr="00DC4EEA">
        <w:rPr>
          <w:rFonts w:eastAsia="Calibri"/>
          <w:szCs w:val="24"/>
          <w:lang w:val="ru-RU"/>
        </w:rPr>
        <w:t xml:space="preserve">мора да отклони без одлагања. Рок за започињање отклањања примедби </w:t>
      </w:r>
      <w:r w:rsidRPr="00DC4EEA">
        <w:rPr>
          <w:rFonts w:eastAsia="Calibri"/>
          <w:szCs w:val="24"/>
        </w:rPr>
        <w:t xml:space="preserve">је </w:t>
      </w:r>
      <w:r w:rsidRPr="00DC4EEA">
        <w:rPr>
          <w:rFonts w:eastAsia="Calibri"/>
          <w:b/>
          <w:szCs w:val="24"/>
        </w:rPr>
        <w:t>(</w:t>
      </w:r>
      <w:r w:rsidRPr="00DC4EEA">
        <w:rPr>
          <w:rFonts w:eastAsia="Calibri"/>
          <w:b/>
          <w:i/>
          <w:szCs w:val="24"/>
          <w:u w:val="single"/>
        </w:rPr>
        <w:t>биће преузето из понуде</w:t>
      </w:r>
      <w:r w:rsidRPr="00DC4EEA">
        <w:rPr>
          <w:rFonts w:eastAsia="Calibri"/>
          <w:b/>
          <w:szCs w:val="24"/>
        </w:rPr>
        <w:t>)</w:t>
      </w:r>
      <w:r w:rsidRPr="00DC4EEA">
        <w:rPr>
          <w:rFonts w:eastAsia="Calibri"/>
          <w:szCs w:val="24"/>
          <w:lang w:val="ru-RU"/>
        </w:rPr>
        <w:t xml:space="preserve"> дана,</w:t>
      </w:r>
      <w:r w:rsidRPr="00DC4EEA">
        <w:rPr>
          <w:rFonts w:eastAsia="Calibri"/>
          <w:szCs w:val="24"/>
        </w:rPr>
        <w:t xml:space="preserve"> </w:t>
      </w:r>
      <w:r w:rsidRPr="00DC4EEA">
        <w:rPr>
          <w:rFonts w:eastAsia="Calibri"/>
          <w:szCs w:val="24"/>
          <w:lang w:val="ru-RU"/>
        </w:rPr>
        <w:t xml:space="preserve">рачунајући од дана пријема рекламације. </w:t>
      </w:r>
    </w:p>
    <w:p w:rsidR="001C313B" w:rsidRDefault="001C313B" w:rsidP="001C313B">
      <w:pPr>
        <w:widowControl/>
        <w:tabs>
          <w:tab w:val="clear" w:pos="1440"/>
        </w:tabs>
        <w:autoSpaceDE w:val="0"/>
        <w:autoSpaceDN w:val="0"/>
        <w:adjustRightInd w:val="0"/>
        <w:ind w:firstLine="1440"/>
        <w:rPr>
          <w:rFonts w:eastAsia="Calibri"/>
          <w:szCs w:val="24"/>
          <w:lang w:val="sr-Cyrl-RS"/>
        </w:rPr>
      </w:pPr>
    </w:p>
    <w:p w:rsidR="00E3419D" w:rsidRDefault="00E3419D" w:rsidP="001C313B">
      <w:pPr>
        <w:widowControl/>
        <w:tabs>
          <w:tab w:val="clear" w:pos="1440"/>
        </w:tabs>
        <w:autoSpaceDE w:val="0"/>
        <w:autoSpaceDN w:val="0"/>
        <w:adjustRightInd w:val="0"/>
        <w:ind w:firstLine="1440"/>
        <w:rPr>
          <w:rFonts w:eastAsia="Calibri"/>
          <w:szCs w:val="24"/>
          <w:lang w:val="sr-Cyrl-RS"/>
        </w:rPr>
      </w:pPr>
    </w:p>
    <w:p w:rsidR="00E3419D" w:rsidRDefault="00E3419D" w:rsidP="001C313B">
      <w:pPr>
        <w:widowControl/>
        <w:tabs>
          <w:tab w:val="clear" w:pos="1440"/>
        </w:tabs>
        <w:autoSpaceDE w:val="0"/>
        <w:autoSpaceDN w:val="0"/>
        <w:adjustRightInd w:val="0"/>
        <w:ind w:firstLine="1440"/>
        <w:rPr>
          <w:rFonts w:eastAsia="Calibri"/>
          <w:szCs w:val="24"/>
          <w:lang w:val="sr-Cyrl-RS"/>
        </w:rPr>
      </w:pPr>
    </w:p>
    <w:p w:rsidR="00E3419D" w:rsidRDefault="00E3419D" w:rsidP="001C313B">
      <w:pPr>
        <w:widowControl/>
        <w:tabs>
          <w:tab w:val="clear" w:pos="1440"/>
        </w:tabs>
        <w:autoSpaceDE w:val="0"/>
        <w:autoSpaceDN w:val="0"/>
        <w:adjustRightInd w:val="0"/>
        <w:ind w:firstLine="1440"/>
        <w:rPr>
          <w:rFonts w:eastAsia="Calibri"/>
          <w:szCs w:val="24"/>
          <w:lang w:val="sr-Cyrl-RS"/>
        </w:rPr>
      </w:pPr>
    </w:p>
    <w:p w:rsidR="00E3419D" w:rsidRDefault="00E3419D" w:rsidP="001C313B">
      <w:pPr>
        <w:widowControl/>
        <w:tabs>
          <w:tab w:val="clear" w:pos="1440"/>
        </w:tabs>
        <w:autoSpaceDE w:val="0"/>
        <w:autoSpaceDN w:val="0"/>
        <w:adjustRightInd w:val="0"/>
        <w:ind w:firstLine="1440"/>
        <w:rPr>
          <w:rFonts w:eastAsia="Calibri"/>
          <w:szCs w:val="24"/>
          <w:lang w:val="sr-Cyrl-RS"/>
        </w:rPr>
      </w:pPr>
    </w:p>
    <w:p w:rsidR="00E3419D" w:rsidRPr="00E3419D" w:rsidRDefault="00E3419D" w:rsidP="001C313B">
      <w:pPr>
        <w:widowControl/>
        <w:tabs>
          <w:tab w:val="clear" w:pos="1440"/>
        </w:tabs>
        <w:autoSpaceDE w:val="0"/>
        <w:autoSpaceDN w:val="0"/>
        <w:adjustRightInd w:val="0"/>
        <w:ind w:firstLine="1440"/>
        <w:rPr>
          <w:rFonts w:eastAsia="Calibri"/>
          <w:szCs w:val="24"/>
          <w:lang w:val="sr-Cyrl-RS"/>
        </w:rPr>
      </w:pPr>
    </w:p>
    <w:p w:rsidR="005B7B47" w:rsidRPr="00DC4EEA" w:rsidRDefault="00D25B93" w:rsidP="00107EC6">
      <w:pPr>
        <w:widowControl/>
        <w:tabs>
          <w:tab w:val="clear" w:pos="1440"/>
        </w:tabs>
        <w:autoSpaceDE w:val="0"/>
        <w:autoSpaceDN w:val="0"/>
        <w:adjustRightInd w:val="0"/>
        <w:jc w:val="center"/>
        <w:rPr>
          <w:rFonts w:eastAsia="Calibri"/>
          <w:b/>
          <w:szCs w:val="24"/>
        </w:rPr>
      </w:pPr>
      <w:r w:rsidRPr="00DC4EEA">
        <w:rPr>
          <w:rFonts w:eastAsia="Calibri"/>
          <w:b/>
          <w:szCs w:val="24"/>
        </w:rPr>
        <w:lastRenderedPageBreak/>
        <w:t>Члан 1</w:t>
      </w:r>
      <w:r w:rsidR="00FA0A9C" w:rsidRPr="00DC4EEA">
        <w:rPr>
          <w:rFonts w:eastAsia="Calibri"/>
          <w:b/>
          <w:szCs w:val="24"/>
          <w:lang w:val="sr-Cyrl-RS"/>
        </w:rPr>
        <w:t>6</w:t>
      </w:r>
      <w:r w:rsidR="005B7B47" w:rsidRPr="00DC4EEA">
        <w:rPr>
          <w:rFonts w:eastAsia="Calibri"/>
          <w:b/>
          <w:szCs w:val="24"/>
        </w:rPr>
        <w:t>.</w:t>
      </w:r>
    </w:p>
    <w:p w:rsidR="00EC13B6" w:rsidRPr="00DC4EEA" w:rsidRDefault="00EC13B6" w:rsidP="00107EC6">
      <w:pPr>
        <w:widowControl/>
        <w:tabs>
          <w:tab w:val="clear" w:pos="1440"/>
        </w:tabs>
        <w:autoSpaceDE w:val="0"/>
        <w:autoSpaceDN w:val="0"/>
        <w:adjustRightInd w:val="0"/>
        <w:jc w:val="center"/>
        <w:rPr>
          <w:rFonts w:eastAsia="Calibri"/>
          <w:b/>
          <w:szCs w:val="24"/>
        </w:rPr>
      </w:pP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По извршеној примопредаји радова саставиће се коначни обрачун стварно изведених радова, у року не дужем од 30 дана од дана пријема пис</w:t>
      </w:r>
      <w:r w:rsidRPr="00DC4EEA">
        <w:rPr>
          <w:rFonts w:eastAsia="Calibri"/>
          <w:szCs w:val="24"/>
        </w:rPr>
        <w:t>а</w:t>
      </w:r>
      <w:r w:rsidRPr="00DC4EEA">
        <w:rPr>
          <w:rFonts w:eastAsia="Calibri"/>
          <w:szCs w:val="24"/>
          <w:lang w:val="ru-RU"/>
        </w:rPr>
        <w:t xml:space="preserve">ног обавештења </w:t>
      </w:r>
      <w:r w:rsidR="00A8036B" w:rsidRPr="00DC4EEA">
        <w:rPr>
          <w:szCs w:val="24"/>
          <w:lang w:val="ru-RU"/>
        </w:rPr>
        <w:t>Добављача</w:t>
      </w:r>
      <w:r w:rsidR="00A8036B" w:rsidRPr="00DC4EEA">
        <w:rPr>
          <w:rFonts w:eastAsia="Calibri"/>
          <w:szCs w:val="24"/>
          <w:lang w:val="ru-RU"/>
        </w:rPr>
        <w:t xml:space="preserve"> </w:t>
      </w:r>
      <w:r w:rsidRPr="00DC4EEA">
        <w:rPr>
          <w:rFonts w:eastAsia="Calibri"/>
          <w:szCs w:val="24"/>
          <w:lang w:val="ru-RU"/>
        </w:rPr>
        <w:t xml:space="preserve">да су радови завршени.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Коначна количина и вредност радова по овом уговору утврдиће се на бази количина стварно изведених радова уписаних у грађевинској књизи и оверених од стране Надзорног органа Наручиоца и </w:t>
      </w:r>
      <w:r w:rsidR="00D25B93" w:rsidRPr="00DC4EEA">
        <w:rPr>
          <w:rFonts w:eastAsia="Calibri"/>
          <w:szCs w:val="24"/>
          <w:lang w:val="ru-RU"/>
        </w:rPr>
        <w:t>јединичних цена из члана 2. овог уговора</w:t>
      </w:r>
      <w:r w:rsidRPr="00DC4EEA">
        <w:rPr>
          <w:rFonts w:eastAsia="Calibri"/>
          <w:szCs w:val="24"/>
          <w:lang w:val="ru-RU"/>
        </w:rPr>
        <w:t xml:space="preserve">.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Коначним обрачуном се обухватају сви радови изведени на основу овог уговора укључујући и вишкове односно мањкове радова.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Ако </w:t>
      </w:r>
      <w:r w:rsidR="00A8036B" w:rsidRPr="00DC4EEA">
        <w:rPr>
          <w:szCs w:val="24"/>
          <w:lang w:val="ru-RU"/>
        </w:rPr>
        <w:t>Добављач</w:t>
      </w:r>
      <w:r w:rsidR="00A8036B" w:rsidRPr="00DC4EEA">
        <w:rPr>
          <w:rFonts w:eastAsia="Calibri"/>
          <w:szCs w:val="24"/>
          <w:lang w:val="ru-RU"/>
        </w:rPr>
        <w:t xml:space="preserve"> </w:t>
      </w:r>
      <w:r w:rsidRPr="00DC4EEA">
        <w:rPr>
          <w:rFonts w:eastAsia="Calibri"/>
          <w:szCs w:val="24"/>
          <w:lang w:val="ru-RU"/>
        </w:rPr>
        <w:t xml:space="preserve">без оправданог разлога одбија учешће у коначном обрачуну или одуговлачи са својим учешћем у изради обрачуна, Наручилац може да изврши обрачун и да о томе обавести </w:t>
      </w:r>
      <w:r w:rsidR="00A8036B" w:rsidRPr="00DC4EEA">
        <w:rPr>
          <w:szCs w:val="24"/>
          <w:lang w:val="ru-RU"/>
        </w:rPr>
        <w:t>Добављача</w:t>
      </w:r>
      <w:r w:rsidRPr="00DC4EEA">
        <w:rPr>
          <w:rFonts w:eastAsia="Calibri"/>
          <w:szCs w:val="24"/>
          <w:lang w:val="ru-RU"/>
        </w:rPr>
        <w:t xml:space="preserve">. Ово право има и </w:t>
      </w:r>
      <w:r w:rsidR="00A8036B" w:rsidRPr="00DC4EEA">
        <w:rPr>
          <w:szCs w:val="24"/>
          <w:lang w:val="ru-RU"/>
        </w:rPr>
        <w:t>Добављач</w:t>
      </w:r>
      <w:r w:rsidRPr="00DC4EEA">
        <w:rPr>
          <w:rFonts w:eastAsia="Calibri"/>
          <w:szCs w:val="24"/>
          <w:lang w:val="ru-RU"/>
        </w:rPr>
        <w:t xml:space="preserve">. </w:t>
      </w:r>
    </w:p>
    <w:p w:rsidR="005B7B47" w:rsidRPr="00DC4EEA" w:rsidRDefault="005B7B47" w:rsidP="005B7B47">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Свака страна сама сноси трошкове учешћа у изради коначног обрачуна. </w:t>
      </w:r>
    </w:p>
    <w:p w:rsidR="0091585B" w:rsidRPr="00DC4EEA" w:rsidRDefault="0091585B" w:rsidP="00FA0A9C">
      <w:pPr>
        <w:widowControl/>
        <w:tabs>
          <w:tab w:val="clear" w:pos="1440"/>
        </w:tabs>
        <w:autoSpaceDE w:val="0"/>
        <w:autoSpaceDN w:val="0"/>
        <w:adjustRightInd w:val="0"/>
        <w:rPr>
          <w:rFonts w:eastAsia="Calibri"/>
          <w:b/>
          <w:bCs/>
          <w:szCs w:val="24"/>
          <w:lang w:val="ru-RU"/>
        </w:rPr>
      </w:pPr>
    </w:p>
    <w:p w:rsidR="005B7B47" w:rsidRPr="00E3419D" w:rsidRDefault="005B7B47" w:rsidP="00E3419D">
      <w:pPr>
        <w:widowControl/>
        <w:tabs>
          <w:tab w:val="clear" w:pos="1440"/>
        </w:tabs>
        <w:autoSpaceDE w:val="0"/>
        <w:autoSpaceDN w:val="0"/>
        <w:adjustRightInd w:val="0"/>
        <w:ind w:left="720" w:hanging="720"/>
        <w:rPr>
          <w:rFonts w:eastAsia="Calibri"/>
          <w:b/>
          <w:bCs/>
          <w:szCs w:val="24"/>
          <w:lang w:val="sr-Cyrl-RS"/>
        </w:rPr>
      </w:pPr>
      <w:r w:rsidRPr="00DC4EEA">
        <w:rPr>
          <w:rFonts w:eastAsia="Calibri"/>
          <w:b/>
          <w:bCs/>
          <w:szCs w:val="24"/>
          <w:lang w:val="ru-RU"/>
        </w:rPr>
        <w:t>УГОВОРНА КАЗНА</w:t>
      </w:r>
    </w:p>
    <w:p w:rsidR="005B7B47" w:rsidRPr="00DC4EEA" w:rsidRDefault="00D25B93" w:rsidP="00107EC6">
      <w:pPr>
        <w:widowControl/>
        <w:tabs>
          <w:tab w:val="clear" w:pos="1440"/>
        </w:tabs>
        <w:autoSpaceDE w:val="0"/>
        <w:autoSpaceDN w:val="0"/>
        <w:adjustRightInd w:val="0"/>
        <w:ind w:left="720" w:hanging="720"/>
        <w:jc w:val="center"/>
        <w:rPr>
          <w:rFonts w:eastAsia="Calibri"/>
          <w:b/>
          <w:bCs/>
          <w:szCs w:val="24"/>
        </w:rPr>
      </w:pPr>
      <w:r w:rsidRPr="00DC4EEA">
        <w:rPr>
          <w:rFonts w:eastAsia="Calibri"/>
          <w:b/>
          <w:bCs/>
          <w:szCs w:val="24"/>
        </w:rPr>
        <w:t>Члан 1</w:t>
      </w:r>
      <w:r w:rsidR="00FA0A9C" w:rsidRPr="00DC4EEA">
        <w:rPr>
          <w:rFonts w:eastAsia="Calibri"/>
          <w:b/>
          <w:bCs/>
          <w:szCs w:val="24"/>
          <w:lang w:val="sr-Cyrl-RS"/>
        </w:rPr>
        <w:t>7</w:t>
      </w:r>
      <w:r w:rsidR="005B7B47" w:rsidRPr="00DC4EEA">
        <w:rPr>
          <w:rFonts w:eastAsia="Calibri"/>
          <w:b/>
          <w:bCs/>
          <w:szCs w:val="24"/>
        </w:rPr>
        <w:t>.</w:t>
      </w:r>
    </w:p>
    <w:p w:rsidR="00EC13B6" w:rsidRPr="00DC4EEA" w:rsidRDefault="00EC13B6" w:rsidP="00107EC6">
      <w:pPr>
        <w:widowControl/>
        <w:tabs>
          <w:tab w:val="clear" w:pos="1440"/>
        </w:tabs>
        <w:autoSpaceDE w:val="0"/>
        <w:autoSpaceDN w:val="0"/>
        <w:adjustRightInd w:val="0"/>
        <w:ind w:left="720" w:hanging="720"/>
        <w:jc w:val="center"/>
        <w:rPr>
          <w:rFonts w:eastAsia="Calibri"/>
          <w:b/>
          <w:bCs/>
          <w:szCs w:val="24"/>
        </w:rPr>
      </w:pP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Уколико </w:t>
      </w:r>
      <w:r w:rsidR="00A8036B" w:rsidRPr="00DC4EEA">
        <w:rPr>
          <w:szCs w:val="24"/>
          <w:lang w:val="ru-RU"/>
        </w:rPr>
        <w:t>Добављач</w:t>
      </w:r>
      <w:r w:rsidR="00A8036B" w:rsidRPr="00DC4EEA">
        <w:rPr>
          <w:rFonts w:eastAsia="Calibri"/>
          <w:szCs w:val="24"/>
          <w:lang w:val="ru-RU"/>
        </w:rPr>
        <w:t xml:space="preserve"> </w:t>
      </w:r>
      <w:r w:rsidRPr="00DC4EEA">
        <w:rPr>
          <w:rFonts w:eastAsia="Calibri"/>
          <w:szCs w:val="24"/>
          <w:lang w:val="ru-RU"/>
        </w:rPr>
        <w:t>не заврши све радове и не изврши све своје обавезе у уговореном року</w:t>
      </w:r>
      <w:r w:rsidRPr="00DC4EEA">
        <w:rPr>
          <w:rFonts w:eastAsia="Calibri"/>
          <w:szCs w:val="24"/>
        </w:rPr>
        <w:t>,</w:t>
      </w:r>
      <w:r w:rsidRPr="00DC4EEA">
        <w:rPr>
          <w:rFonts w:eastAsia="Calibri"/>
          <w:szCs w:val="24"/>
          <w:lang w:val="ru-RU"/>
        </w:rPr>
        <w:t xml:space="preserve"> дужан је да плати уговорну казну у висини 2‰ (два промила) од укупно уговорене вредности, за сваки дан закашњења.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Укупан износ уговорне казне не може бити већи од 5% од вредности укупно уговорених радова.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Наплату уговорне казне Наручилац ће извршити, без претходног пристанка </w:t>
      </w:r>
      <w:r w:rsidR="00A8036B" w:rsidRPr="00DC4EEA">
        <w:rPr>
          <w:szCs w:val="24"/>
          <w:lang w:val="ru-RU"/>
        </w:rPr>
        <w:t>Добављача</w:t>
      </w:r>
      <w:r w:rsidRPr="00DC4EEA">
        <w:rPr>
          <w:rFonts w:eastAsia="Calibri"/>
          <w:szCs w:val="24"/>
          <w:lang w:val="ru-RU"/>
        </w:rPr>
        <w:t xml:space="preserve">, умањењем рачуна наведеног у окончаној ситуацији. </w:t>
      </w:r>
    </w:p>
    <w:p w:rsidR="005B7B47" w:rsidRPr="00DC4EEA" w:rsidRDefault="005B7B47" w:rsidP="005B7B47">
      <w:pPr>
        <w:widowControl/>
        <w:tabs>
          <w:tab w:val="clear" w:pos="1440"/>
        </w:tabs>
        <w:autoSpaceDE w:val="0"/>
        <w:autoSpaceDN w:val="0"/>
        <w:adjustRightInd w:val="0"/>
        <w:jc w:val="left"/>
        <w:rPr>
          <w:rFonts w:eastAsia="Calibri"/>
          <w:b/>
          <w:bCs/>
          <w:szCs w:val="24"/>
        </w:rPr>
      </w:pPr>
    </w:p>
    <w:p w:rsidR="005B7B47" w:rsidRPr="00DC4EEA" w:rsidRDefault="005B7B47" w:rsidP="005B7B47">
      <w:pPr>
        <w:widowControl/>
        <w:tabs>
          <w:tab w:val="clear" w:pos="1440"/>
        </w:tabs>
        <w:autoSpaceDE w:val="0"/>
        <w:autoSpaceDN w:val="0"/>
        <w:adjustRightInd w:val="0"/>
        <w:jc w:val="left"/>
        <w:rPr>
          <w:rFonts w:eastAsia="Calibri"/>
          <w:b/>
          <w:bCs/>
          <w:szCs w:val="24"/>
        </w:rPr>
      </w:pPr>
      <w:r w:rsidRPr="00DC4EEA">
        <w:rPr>
          <w:rFonts w:eastAsia="Calibri"/>
          <w:b/>
          <w:bCs/>
          <w:szCs w:val="24"/>
          <w:lang w:val="ru-RU"/>
        </w:rPr>
        <w:t xml:space="preserve">ГАРАНТНИ РОК </w:t>
      </w:r>
    </w:p>
    <w:p w:rsidR="001C313B" w:rsidRPr="00DC4EEA" w:rsidRDefault="001C313B" w:rsidP="005B7B47">
      <w:pPr>
        <w:widowControl/>
        <w:tabs>
          <w:tab w:val="clear" w:pos="1440"/>
        </w:tabs>
        <w:autoSpaceDE w:val="0"/>
        <w:autoSpaceDN w:val="0"/>
        <w:adjustRightInd w:val="0"/>
        <w:jc w:val="left"/>
        <w:rPr>
          <w:rFonts w:eastAsia="Calibri"/>
          <w:b/>
          <w:bCs/>
          <w:szCs w:val="24"/>
        </w:rPr>
      </w:pPr>
    </w:p>
    <w:p w:rsidR="005B7B47" w:rsidRPr="00DC4EEA" w:rsidRDefault="00D25B93" w:rsidP="00107EC6">
      <w:pPr>
        <w:widowControl/>
        <w:tabs>
          <w:tab w:val="clear" w:pos="1440"/>
        </w:tabs>
        <w:autoSpaceDE w:val="0"/>
        <w:autoSpaceDN w:val="0"/>
        <w:adjustRightInd w:val="0"/>
        <w:jc w:val="center"/>
        <w:rPr>
          <w:rFonts w:eastAsia="Calibri"/>
          <w:b/>
          <w:bCs/>
          <w:szCs w:val="24"/>
        </w:rPr>
      </w:pPr>
      <w:r w:rsidRPr="00DC4EEA">
        <w:rPr>
          <w:rFonts w:eastAsia="Calibri"/>
          <w:b/>
          <w:bCs/>
          <w:szCs w:val="24"/>
        </w:rPr>
        <w:t>Члан 1</w:t>
      </w:r>
      <w:r w:rsidR="00FA0A9C" w:rsidRPr="00DC4EEA">
        <w:rPr>
          <w:rFonts w:eastAsia="Calibri"/>
          <w:b/>
          <w:bCs/>
          <w:szCs w:val="24"/>
          <w:lang w:val="sr-Cyrl-RS"/>
        </w:rPr>
        <w:t>8</w:t>
      </w:r>
      <w:r w:rsidR="005B7B47" w:rsidRPr="00DC4EEA">
        <w:rPr>
          <w:rFonts w:eastAsia="Calibri"/>
          <w:b/>
          <w:bCs/>
          <w:szCs w:val="24"/>
        </w:rPr>
        <w:t>.</w:t>
      </w:r>
    </w:p>
    <w:p w:rsidR="00EC13B6" w:rsidRPr="00DC4EEA" w:rsidRDefault="00EC13B6" w:rsidP="00107EC6">
      <w:pPr>
        <w:widowControl/>
        <w:tabs>
          <w:tab w:val="clear" w:pos="1440"/>
        </w:tabs>
        <w:autoSpaceDE w:val="0"/>
        <w:autoSpaceDN w:val="0"/>
        <w:adjustRightInd w:val="0"/>
        <w:jc w:val="center"/>
        <w:rPr>
          <w:rFonts w:eastAsia="Calibri"/>
          <w:b/>
          <w:bCs/>
          <w:szCs w:val="24"/>
        </w:rPr>
      </w:pP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Гарантни рок за све изведене радове и коришћене материјале </w:t>
      </w:r>
      <w:r w:rsidRPr="00DC4EEA">
        <w:rPr>
          <w:rFonts w:eastAsia="Calibri"/>
          <w:szCs w:val="24"/>
        </w:rPr>
        <w:t xml:space="preserve">је </w:t>
      </w:r>
      <w:r w:rsidRPr="00DC4EEA">
        <w:rPr>
          <w:rFonts w:eastAsia="Calibri"/>
          <w:b/>
          <w:szCs w:val="24"/>
        </w:rPr>
        <w:t>(</w:t>
      </w:r>
      <w:r w:rsidRPr="00DC4EEA">
        <w:rPr>
          <w:rFonts w:eastAsia="Calibri"/>
          <w:b/>
          <w:i/>
          <w:szCs w:val="24"/>
          <w:u w:val="single"/>
        </w:rPr>
        <w:t>биће преузето из понуде</w:t>
      </w:r>
      <w:r w:rsidRPr="00DC4EEA">
        <w:rPr>
          <w:rFonts w:eastAsia="Calibri"/>
          <w:b/>
          <w:szCs w:val="24"/>
        </w:rPr>
        <w:t>)</w:t>
      </w:r>
      <w:r w:rsidRPr="00DC4EEA">
        <w:rPr>
          <w:rFonts w:eastAsia="Calibri"/>
          <w:szCs w:val="24"/>
          <w:lang w:val="ru-RU"/>
        </w:rPr>
        <w:t xml:space="preserve"> месеца</w:t>
      </w:r>
      <w:r w:rsidRPr="00DC4EEA">
        <w:rPr>
          <w:rFonts w:eastAsia="Calibri"/>
          <w:szCs w:val="24"/>
        </w:rPr>
        <w:t>/и</w:t>
      </w:r>
      <w:r w:rsidRPr="00DC4EEA">
        <w:rPr>
          <w:rFonts w:eastAsia="Calibri"/>
          <w:szCs w:val="24"/>
          <w:lang w:val="ru-RU"/>
        </w:rPr>
        <w:t xml:space="preserve"> и исти почиње да тече од дана потписивања Записника о примопредаји радова од стране Наручиоца и </w:t>
      </w:r>
      <w:r w:rsidR="00FF33AE" w:rsidRPr="00DC4EEA">
        <w:rPr>
          <w:szCs w:val="24"/>
          <w:lang w:val="ru-RU"/>
        </w:rPr>
        <w:t>Добављача</w:t>
      </w:r>
      <w:r w:rsidRPr="00DC4EEA">
        <w:rPr>
          <w:rFonts w:eastAsia="Calibri"/>
          <w:szCs w:val="24"/>
          <w:lang w:val="ru-RU"/>
        </w:rPr>
        <w:t xml:space="preserve">, а за уграђену опрему гарантни рок мора да буде исти као гарантни рок који даје произвођач те опреме. За материјале који су обухваћени текућим одржавањем гарантни рок је 12 месеци рачунајући од датума примопредаје. </w:t>
      </w:r>
    </w:p>
    <w:p w:rsidR="005B7B47" w:rsidRPr="00DC4EEA" w:rsidRDefault="005B7B47" w:rsidP="005B7B47">
      <w:pPr>
        <w:widowControl/>
        <w:tabs>
          <w:tab w:val="clear" w:pos="1440"/>
        </w:tabs>
        <w:autoSpaceDE w:val="0"/>
        <w:autoSpaceDN w:val="0"/>
        <w:adjustRightInd w:val="0"/>
        <w:rPr>
          <w:rFonts w:eastAsia="Calibri"/>
          <w:b/>
          <w:bCs/>
          <w:szCs w:val="24"/>
        </w:rPr>
      </w:pPr>
    </w:p>
    <w:p w:rsidR="005B7B47" w:rsidRPr="00DC4EEA" w:rsidRDefault="005B7B47" w:rsidP="005B7B47">
      <w:pPr>
        <w:widowControl/>
        <w:tabs>
          <w:tab w:val="clear" w:pos="1440"/>
        </w:tabs>
        <w:autoSpaceDE w:val="0"/>
        <w:autoSpaceDN w:val="0"/>
        <w:adjustRightInd w:val="0"/>
        <w:rPr>
          <w:rFonts w:eastAsia="Calibri"/>
          <w:b/>
          <w:bCs/>
          <w:szCs w:val="24"/>
        </w:rPr>
      </w:pPr>
      <w:r w:rsidRPr="00DC4EEA">
        <w:rPr>
          <w:rFonts w:eastAsia="Calibri"/>
          <w:b/>
          <w:bCs/>
          <w:szCs w:val="24"/>
          <w:lang w:val="ru-RU"/>
        </w:rPr>
        <w:t xml:space="preserve">РИЗИК И ОСИГУРАЊЕ </w:t>
      </w:r>
    </w:p>
    <w:p w:rsidR="005B7B47" w:rsidRPr="00DC4EEA" w:rsidRDefault="005B7B47" w:rsidP="005B7B47">
      <w:pPr>
        <w:widowControl/>
        <w:tabs>
          <w:tab w:val="clear" w:pos="1440"/>
        </w:tabs>
        <w:autoSpaceDE w:val="0"/>
        <w:autoSpaceDN w:val="0"/>
        <w:adjustRightInd w:val="0"/>
        <w:rPr>
          <w:rFonts w:eastAsia="Calibri"/>
          <w:b/>
          <w:bCs/>
          <w:szCs w:val="24"/>
        </w:rPr>
      </w:pPr>
    </w:p>
    <w:p w:rsidR="005B7B47" w:rsidRPr="00DC4EEA" w:rsidRDefault="00D25B93" w:rsidP="00107EC6">
      <w:pPr>
        <w:widowControl/>
        <w:tabs>
          <w:tab w:val="clear" w:pos="1440"/>
        </w:tabs>
        <w:autoSpaceDE w:val="0"/>
        <w:autoSpaceDN w:val="0"/>
        <w:adjustRightInd w:val="0"/>
        <w:jc w:val="center"/>
        <w:rPr>
          <w:rFonts w:eastAsia="Calibri"/>
          <w:b/>
          <w:bCs/>
          <w:szCs w:val="24"/>
        </w:rPr>
      </w:pPr>
      <w:r w:rsidRPr="00DC4EEA">
        <w:rPr>
          <w:rFonts w:eastAsia="Calibri"/>
          <w:b/>
          <w:bCs/>
          <w:szCs w:val="24"/>
        </w:rPr>
        <w:t>Члан 1</w:t>
      </w:r>
      <w:r w:rsidR="00FA0A9C" w:rsidRPr="00DC4EEA">
        <w:rPr>
          <w:rFonts w:eastAsia="Calibri"/>
          <w:b/>
          <w:bCs/>
          <w:szCs w:val="24"/>
          <w:lang w:val="sr-Cyrl-RS"/>
        </w:rPr>
        <w:t>9</w:t>
      </w:r>
      <w:r w:rsidR="005B7B47" w:rsidRPr="00DC4EEA">
        <w:rPr>
          <w:rFonts w:eastAsia="Calibri"/>
          <w:b/>
          <w:bCs/>
          <w:szCs w:val="24"/>
        </w:rPr>
        <w:t>.</w:t>
      </w:r>
    </w:p>
    <w:p w:rsidR="00EC13B6" w:rsidRPr="00DC4EEA" w:rsidRDefault="00EC13B6" w:rsidP="00107EC6">
      <w:pPr>
        <w:widowControl/>
        <w:tabs>
          <w:tab w:val="clear" w:pos="1440"/>
        </w:tabs>
        <w:autoSpaceDE w:val="0"/>
        <w:autoSpaceDN w:val="0"/>
        <w:adjustRightInd w:val="0"/>
        <w:jc w:val="center"/>
        <w:rPr>
          <w:rFonts w:eastAsia="Calibri"/>
          <w:b/>
          <w:bCs/>
          <w:szCs w:val="24"/>
        </w:rPr>
      </w:pP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До примопредаје радова, ризик случајне пропасти и оштећења радова, материјала и опреме сноси </w:t>
      </w:r>
      <w:r w:rsidR="00FF33AE" w:rsidRPr="00DC4EEA">
        <w:rPr>
          <w:szCs w:val="24"/>
          <w:lang w:val="ru-RU"/>
        </w:rPr>
        <w:t>Добављач</w:t>
      </w:r>
      <w:r w:rsidRPr="00DC4EEA">
        <w:rPr>
          <w:rFonts w:eastAsia="Calibri"/>
          <w:szCs w:val="24"/>
          <w:lang w:val="ru-RU"/>
        </w:rPr>
        <w:t xml:space="preserve">. После примопредаје ризик случајне пропасти и оштећења сноси Наручилац. </w:t>
      </w:r>
    </w:p>
    <w:p w:rsidR="005B7B47" w:rsidRPr="00DC4EEA" w:rsidRDefault="00FF33AE"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осигурава радове, материјал и опрему за уграђивање од уобичајених ризика до њихове пуне вредности. </w:t>
      </w:r>
    </w:p>
    <w:p w:rsidR="005B7B47" w:rsidRPr="00DC4EEA" w:rsidRDefault="00FF33AE" w:rsidP="005B7B47">
      <w:pPr>
        <w:widowControl/>
        <w:tabs>
          <w:tab w:val="clear" w:pos="1440"/>
        </w:tabs>
        <w:autoSpaceDE w:val="0"/>
        <w:autoSpaceDN w:val="0"/>
        <w:adjustRightInd w:val="0"/>
        <w:ind w:firstLine="144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је обавезан да спроводи све потребне мере заштите на раду, као и противпожарне заштите. </w:t>
      </w:r>
    </w:p>
    <w:p w:rsidR="005B7B47" w:rsidRPr="00DC4EEA" w:rsidRDefault="005B7B47" w:rsidP="005B7B47">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 xml:space="preserve">Премију осигурања плаћа </w:t>
      </w:r>
      <w:r w:rsidR="00FF33AE" w:rsidRPr="00DC4EEA">
        <w:rPr>
          <w:szCs w:val="24"/>
          <w:lang w:val="ru-RU"/>
        </w:rPr>
        <w:t>Добављач</w:t>
      </w:r>
      <w:r w:rsidRPr="00DC4EEA">
        <w:rPr>
          <w:rFonts w:eastAsia="Calibri"/>
          <w:szCs w:val="24"/>
          <w:lang w:val="ru-RU"/>
        </w:rPr>
        <w:t xml:space="preserve">. </w:t>
      </w:r>
    </w:p>
    <w:p w:rsidR="005B7B47" w:rsidRPr="00DC4EEA" w:rsidRDefault="005B7B47" w:rsidP="005B7B47">
      <w:pPr>
        <w:widowControl/>
        <w:tabs>
          <w:tab w:val="clear" w:pos="1440"/>
        </w:tabs>
        <w:autoSpaceDE w:val="0"/>
        <w:autoSpaceDN w:val="0"/>
        <w:adjustRightInd w:val="0"/>
        <w:rPr>
          <w:rFonts w:eastAsia="Calibri"/>
          <w:b/>
          <w:bCs/>
          <w:szCs w:val="24"/>
        </w:rPr>
      </w:pPr>
    </w:p>
    <w:p w:rsidR="005B7B47" w:rsidRPr="00DC4EEA" w:rsidRDefault="005B7B47" w:rsidP="005B7B47">
      <w:pPr>
        <w:widowControl/>
        <w:tabs>
          <w:tab w:val="clear" w:pos="1440"/>
        </w:tabs>
        <w:autoSpaceDE w:val="0"/>
        <w:autoSpaceDN w:val="0"/>
        <w:adjustRightInd w:val="0"/>
        <w:rPr>
          <w:rFonts w:eastAsia="Calibri"/>
          <w:b/>
          <w:bCs/>
          <w:szCs w:val="24"/>
        </w:rPr>
      </w:pPr>
      <w:r w:rsidRPr="00DC4EEA">
        <w:rPr>
          <w:rFonts w:eastAsia="Calibri"/>
          <w:b/>
          <w:bCs/>
          <w:szCs w:val="24"/>
          <w:lang w:val="ru-RU"/>
        </w:rPr>
        <w:t xml:space="preserve">ОБАВЕЗЕ УГОВОРНИХ СТРАНА </w:t>
      </w:r>
    </w:p>
    <w:p w:rsidR="005B7B47" w:rsidRPr="00DC4EEA" w:rsidRDefault="005B7B47" w:rsidP="005B7B47">
      <w:pPr>
        <w:widowControl/>
        <w:tabs>
          <w:tab w:val="clear" w:pos="1440"/>
        </w:tabs>
        <w:autoSpaceDE w:val="0"/>
        <w:autoSpaceDN w:val="0"/>
        <w:adjustRightInd w:val="0"/>
        <w:jc w:val="center"/>
        <w:rPr>
          <w:rFonts w:eastAsia="Calibri"/>
          <w:b/>
          <w:bCs/>
          <w:szCs w:val="24"/>
        </w:rPr>
      </w:pPr>
    </w:p>
    <w:p w:rsidR="005B7B47" w:rsidRPr="00DC4EEA" w:rsidRDefault="00D25B93" w:rsidP="00107EC6">
      <w:pPr>
        <w:widowControl/>
        <w:tabs>
          <w:tab w:val="clear" w:pos="1440"/>
        </w:tabs>
        <w:autoSpaceDE w:val="0"/>
        <w:autoSpaceDN w:val="0"/>
        <w:adjustRightInd w:val="0"/>
        <w:jc w:val="center"/>
        <w:rPr>
          <w:rFonts w:eastAsia="Calibri"/>
          <w:b/>
          <w:bCs/>
          <w:szCs w:val="24"/>
        </w:rPr>
      </w:pPr>
      <w:r w:rsidRPr="00DC4EEA">
        <w:rPr>
          <w:rFonts w:eastAsia="Calibri"/>
          <w:b/>
          <w:bCs/>
          <w:szCs w:val="24"/>
        </w:rPr>
        <w:t xml:space="preserve">Члан </w:t>
      </w:r>
      <w:r w:rsidR="00FA0A9C" w:rsidRPr="00DC4EEA">
        <w:rPr>
          <w:rFonts w:eastAsia="Calibri"/>
          <w:b/>
          <w:bCs/>
          <w:szCs w:val="24"/>
          <w:lang w:val="sr-Cyrl-RS"/>
        </w:rPr>
        <w:t>20</w:t>
      </w:r>
      <w:r w:rsidR="005B7B47" w:rsidRPr="00DC4EEA">
        <w:rPr>
          <w:rFonts w:eastAsia="Calibri"/>
          <w:b/>
          <w:bCs/>
          <w:szCs w:val="24"/>
        </w:rPr>
        <w:t>.</w:t>
      </w:r>
    </w:p>
    <w:p w:rsidR="00EC13B6" w:rsidRPr="00DC4EEA" w:rsidRDefault="00EC13B6" w:rsidP="00107EC6">
      <w:pPr>
        <w:widowControl/>
        <w:tabs>
          <w:tab w:val="clear" w:pos="1440"/>
        </w:tabs>
        <w:autoSpaceDE w:val="0"/>
        <w:autoSpaceDN w:val="0"/>
        <w:adjustRightInd w:val="0"/>
        <w:jc w:val="center"/>
        <w:rPr>
          <w:rFonts w:eastAsia="Calibri"/>
          <w:b/>
          <w:bCs/>
          <w:szCs w:val="24"/>
        </w:rPr>
      </w:pPr>
    </w:p>
    <w:p w:rsidR="005B7B47" w:rsidRPr="00DC4EEA" w:rsidRDefault="005B7B47" w:rsidP="005B7B47">
      <w:pPr>
        <w:widowControl/>
        <w:tabs>
          <w:tab w:val="clear" w:pos="1440"/>
        </w:tabs>
        <w:autoSpaceDE w:val="0"/>
        <w:autoSpaceDN w:val="0"/>
        <w:adjustRightInd w:val="0"/>
        <w:ind w:left="720" w:firstLine="720"/>
        <w:rPr>
          <w:rFonts w:eastAsia="Calibri"/>
          <w:szCs w:val="24"/>
          <w:lang w:val="ru-RU"/>
        </w:rPr>
      </w:pPr>
      <w:r w:rsidRPr="00DC4EEA">
        <w:rPr>
          <w:rFonts w:eastAsia="Calibri"/>
          <w:szCs w:val="24"/>
          <w:lang w:val="ru-RU"/>
        </w:rPr>
        <w:t xml:space="preserve">Наручилац се обавезује да: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обезбеди вршење стручног надзора над извршењем обавеза </w:t>
      </w:r>
      <w:r w:rsidRPr="00DC4EEA">
        <w:rPr>
          <w:rFonts w:eastAsia="Calibri"/>
          <w:szCs w:val="24"/>
        </w:rPr>
        <w:t>Извођача радова</w:t>
      </w:r>
      <w:r w:rsidRPr="00DC4EEA">
        <w:rPr>
          <w:rFonts w:eastAsia="Calibri"/>
          <w:szCs w:val="24"/>
          <w:lang w:val="ru-RU"/>
        </w:rPr>
        <w:t xml:space="preserve">; </w:t>
      </w:r>
    </w:p>
    <w:p w:rsidR="005B7B47" w:rsidRPr="00DC4EEA" w:rsidRDefault="005B7B47" w:rsidP="005B7B47">
      <w:pPr>
        <w:widowControl/>
        <w:tabs>
          <w:tab w:val="clear" w:pos="1440"/>
        </w:tabs>
        <w:autoSpaceDE w:val="0"/>
        <w:autoSpaceDN w:val="0"/>
        <w:adjustRightInd w:val="0"/>
        <w:ind w:firstLine="1440"/>
        <w:rPr>
          <w:rFonts w:eastAsia="Calibri"/>
          <w:szCs w:val="24"/>
        </w:rPr>
      </w:pPr>
      <w:r w:rsidRPr="00DC4EEA">
        <w:rPr>
          <w:rFonts w:eastAsia="Calibri"/>
          <w:szCs w:val="24"/>
          <w:lang w:val="ru-RU"/>
        </w:rPr>
        <w:t xml:space="preserve">- од </w:t>
      </w:r>
      <w:r w:rsidR="00FF33AE" w:rsidRPr="00DC4EEA">
        <w:rPr>
          <w:szCs w:val="24"/>
          <w:lang w:val="ru-RU"/>
        </w:rPr>
        <w:t>Добављача</w:t>
      </w:r>
      <w:r w:rsidR="00FF33AE" w:rsidRPr="00DC4EEA">
        <w:rPr>
          <w:rFonts w:eastAsia="Calibri"/>
          <w:szCs w:val="24"/>
          <w:lang w:val="ru-RU"/>
        </w:rPr>
        <w:t xml:space="preserve"> </w:t>
      </w:r>
      <w:r w:rsidRPr="00DC4EEA">
        <w:rPr>
          <w:rFonts w:eastAsia="Calibri"/>
          <w:szCs w:val="24"/>
          <w:lang w:val="ru-RU"/>
        </w:rPr>
        <w:t xml:space="preserve">прими изведене радове у складу са уговореним одредбама. </w:t>
      </w:r>
    </w:p>
    <w:p w:rsidR="005B7B47" w:rsidRPr="00DC4EEA" w:rsidRDefault="005B7B47" w:rsidP="005B7B47">
      <w:pPr>
        <w:widowControl/>
        <w:tabs>
          <w:tab w:val="clear" w:pos="1440"/>
        </w:tabs>
        <w:autoSpaceDE w:val="0"/>
        <w:autoSpaceDN w:val="0"/>
        <w:adjustRightInd w:val="0"/>
        <w:jc w:val="center"/>
        <w:rPr>
          <w:rFonts w:eastAsia="Calibri"/>
          <w:b/>
          <w:szCs w:val="24"/>
        </w:rPr>
      </w:pPr>
    </w:p>
    <w:p w:rsidR="005B7B47" w:rsidRPr="00DC4EEA" w:rsidRDefault="00D25B93" w:rsidP="00107EC6">
      <w:pPr>
        <w:widowControl/>
        <w:tabs>
          <w:tab w:val="clear" w:pos="1440"/>
        </w:tabs>
        <w:autoSpaceDE w:val="0"/>
        <w:autoSpaceDN w:val="0"/>
        <w:adjustRightInd w:val="0"/>
        <w:jc w:val="center"/>
        <w:rPr>
          <w:rFonts w:eastAsia="Calibri"/>
          <w:b/>
          <w:szCs w:val="24"/>
        </w:rPr>
      </w:pPr>
      <w:r w:rsidRPr="00DC4EEA">
        <w:rPr>
          <w:rFonts w:eastAsia="Calibri"/>
          <w:b/>
          <w:szCs w:val="24"/>
        </w:rPr>
        <w:t>Члан 2</w:t>
      </w:r>
      <w:r w:rsidR="00FA0A9C" w:rsidRPr="00DC4EEA">
        <w:rPr>
          <w:rFonts w:eastAsia="Calibri"/>
          <w:b/>
          <w:szCs w:val="24"/>
          <w:lang w:val="sr-Cyrl-RS"/>
        </w:rPr>
        <w:t>1</w:t>
      </w:r>
      <w:r w:rsidR="005B7B47" w:rsidRPr="00DC4EEA">
        <w:rPr>
          <w:rFonts w:eastAsia="Calibri"/>
          <w:b/>
          <w:szCs w:val="24"/>
        </w:rPr>
        <w:t>.</w:t>
      </w:r>
    </w:p>
    <w:p w:rsidR="00EC13B6" w:rsidRPr="00DC4EEA" w:rsidRDefault="00EC13B6" w:rsidP="00107EC6">
      <w:pPr>
        <w:widowControl/>
        <w:tabs>
          <w:tab w:val="clear" w:pos="1440"/>
        </w:tabs>
        <w:autoSpaceDE w:val="0"/>
        <w:autoSpaceDN w:val="0"/>
        <w:adjustRightInd w:val="0"/>
        <w:jc w:val="center"/>
        <w:rPr>
          <w:rFonts w:eastAsia="Calibri"/>
          <w:b/>
          <w:szCs w:val="24"/>
        </w:rPr>
      </w:pPr>
    </w:p>
    <w:p w:rsidR="005B7B47" w:rsidRPr="00DC4EEA" w:rsidRDefault="00FF33AE" w:rsidP="005B7B47">
      <w:pPr>
        <w:widowControl/>
        <w:tabs>
          <w:tab w:val="clear" w:pos="1440"/>
        </w:tabs>
        <w:autoSpaceDE w:val="0"/>
        <w:autoSpaceDN w:val="0"/>
        <w:adjustRightInd w:val="0"/>
        <w:ind w:left="720" w:firstLine="720"/>
        <w:rPr>
          <w:rFonts w:eastAsia="Calibri"/>
          <w:szCs w:val="24"/>
          <w:lang w:val="ru-RU"/>
        </w:rPr>
      </w:pPr>
      <w:r w:rsidRPr="00DC4EEA">
        <w:rPr>
          <w:szCs w:val="24"/>
          <w:lang w:val="ru-RU"/>
        </w:rPr>
        <w:t>Добављач</w:t>
      </w:r>
      <w:r w:rsidRPr="00DC4EEA">
        <w:rPr>
          <w:rFonts w:eastAsia="Calibri"/>
          <w:szCs w:val="24"/>
          <w:lang w:val="ru-RU"/>
        </w:rPr>
        <w:t xml:space="preserve"> </w:t>
      </w:r>
      <w:r w:rsidR="005B7B47" w:rsidRPr="00DC4EEA">
        <w:rPr>
          <w:rFonts w:eastAsia="Calibri"/>
          <w:szCs w:val="24"/>
          <w:lang w:val="ru-RU"/>
        </w:rPr>
        <w:t xml:space="preserve">се обавезује да: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пре почетка извођења радова, преда Наручиоцу решење о именовању руководиоца пројекта, шефа градилишта и одговорних извођача радова;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обезбеди дипломиран</w:t>
      </w:r>
      <w:r w:rsidRPr="00DC4EEA">
        <w:rPr>
          <w:rFonts w:eastAsia="Calibri"/>
          <w:szCs w:val="24"/>
        </w:rPr>
        <w:t>ог</w:t>
      </w:r>
      <w:r w:rsidRPr="00DC4EEA">
        <w:rPr>
          <w:rFonts w:eastAsia="Calibri"/>
          <w:szCs w:val="24"/>
          <w:lang w:val="ru-RU"/>
        </w:rPr>
        <w:t xml:space="preserve"> инжењера са лиценц</w:t>
      </w:r>
      <w:r w:rsidRPr="00DC4EEA">
        <w:rPr>
          <w:rFonts w:eastAsia="Calibri"/>
          <w:szCs w:val="24"/>
        </w:rPr>
        <w:t>о</w:t>
      </w:r>
      <w:r w:rsidRPr="00DC4EEA">
        <w:rPr>
          <w:rFonts w:eastAsia="Calibri"/>
          <w:szCs w:val="24"/>
          <w:lang w:val="ru-RU"/>
        </w:rPr>
        <w:t>м извођача радова одговарајућ</w:t>
      </w:r>
      <w:r w:rsidRPr="00DC4EEA">
        <w:rPr>
          <w:rFonts w:eastAsia="Calibri"/>
          <w:szCs w:val="24"/>
        </w:rPr>
        <w:t>е</w:t>
      </w:r>
      <w:r w:rsidRPr="00DC4EEA">
        <w:rPr>
          <w:rFonts w:eastAsia="Calibri"/>
          <w:szCs w:val="24"/>
          <w:lang w:val="ru-RU"/>
        </w:rPr>
        <w:t xml:space="preserve"> струк</w:t>
      </w:r>
      <w:r w:rsidRPr="00DC4EEA">
        <w:rPr>
          <w:rFonts w:eastAsia="Calibri"/>
          <w:szCs w:val="24"/>
        </w:rPr>
        <w:t>е</w:t>
      </w:r>
      <w:r w:rsidRPr="00DC4EEA">
        <w:rPr>
          <w:rFonts w:eastAsia="Calibri"/>
          <w:szCs w:val="24"/>
          <w:lang w:val="ru-RU"/>
        </w:rPr>
        <w:t xml:space="preserve">, који ће пратити извођење свих уговорених радова, сарађивати са Надзорним органом и оверавати грађевинску књигу и грађевински дневник;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да обезбеди довољну радну снагу на градилишту, благовремену испоруку уговореног материјала и опреме потребн</w:t>
      </w:r>
      <w:r w:rsidRPr="00DC4EEA">
        <w:rPr>
          <w:rFonts w:eastAsia="Calibri"/>
          <w:szCs w:val="24"/>
        </w:rPr>
        <w:t>е</w:t>
      </w:r>
      <w:r w:rsidRPr="00DC4EEA">
        <w:rPr>
          <w:rFonts w:eastAsia="Calibri"/>
          <w:szCs w:val="24"/>
          <w:lang w:val="ru-RU"/>
        </w:rPr>
        <w:t xml:space="preserve"> за извођење уговором преузетих обавеза;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да сачини и преда приликом увођења у посао Наручиоцу и Надзорном органу Наручиоца динамички план извођења радова;</w:t>
      </w:r>
      <w:r w:rsidRPr="00DC4EEA">
        <w:rPr>
          <w:rFonts w:eastAsia="Calibri"/>
          <w:szCs w:val="24"/>
        </w:rPr>
        <w:t xml:space="preserve">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уведе рад у више смена, продужи смену или уведе у рад више извршилаца, без права на повећање трошкова или посебне накнаде за то уколико не испуњава предвиђену динамику;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испуни све уговорене обавезе стручно, квалитетно и у уговореном року;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приликом извођења радова посебну пажњу посвети чувању имовине Наручиоца;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да обезбеди безбедност свих лица на градилишту (радника, запослених и странака) и одговарајуће обезбеђење складишта својих материјала</w:t>
      </w:r>
      <w:r w:rsidRPr="00DC4EEA">
        <w:rPr>
          <w:rFonts w:eastAsia="Calibri"/>
          <w:szCs w:val="24"/>
        </w:rPr>
        <w:t>, алата, опреме и</w:t>
      </w:r>
      <w:r w:rsidRPr="00DC4EEA">
        <w:rPr>
          <w:rFonts w:eastAsia="Calibri"/>
          <w:szCs w:val="24"/>
          <w:lang w:val="ru-RU"/>
        </w:rPr>
        <w:t xml:space="preserve"> слично, тако да Наручилац буде ослобођен свих одговорности према државним органима, што се тиче безбедности, прописа о заштити животне средине, као и радно-правних прописа за време укупног трајања извођења радова до предаје радова Наручиоцу;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w:t>
      </w:r>
      <w:r w:rsidRPr="00DC4EEA">
        <w:rPr>
          <w:rFonts w:eastAsia="Calibri"/>
          <w:szCs w:val="24"/>
        </w:rPr>
        <w:t xml:space="preserve">да </w:t>
      </w:r>
      <w:r w:rsidRPr="00DC4EEA">
        <w:rPr>
          <w:rFonts w:eastAsia="Calibri"/>
          <w:szCs w:val="24"/>
          <w:lang w:val="ru-RU"/>
        </w:rPr>
        <w:t>обезбе</w:t>
      </w:r>
      <w:r w:rsidRPr="00DC4EEA">
        <w:rPr>
          <w:rFonts w:eastAsia="Calibri"/>
          <w:szCs w:val="24"/>
        </w:rPr>
        <w:t xml:space="preserve">ди </w:t>
      </w:r>
      <w:r w:rsidRPr="00DC4EEA">
        <w:rPr>
          <w:rFonts w:eastAsia="Calibri"/>
          <w:szCs w:val="24"/>
          <w:lang w:val="ru-RU"/>
        </w:rPr>
        <w:t xml:space="preserve">сигурност објекта, лица која се у њему налазе и околине (суседни објекти и саобраћајнице); </w:t>
      </w:r>
    </w:p>
    <w:p w:rsidR="005B7B47" w:rsidRPr="00DC4EEA" w:rsidRDefault="005B7B47" w:rsidP="005B7B47">
      <w:pPr>
        <w:widowControl/>
        <w:tabs>
          <w:tab w:val="clear" w:pos="1440"/>
        </w:tabs>
        <w:autoSpaceDE w:val="0"/>
        <w:autoSpaceDN w:val="0"/>
        <w:adjustRightInd w:val="0"/>
        <w:spacing w:after="21"/>
        <w:ind w:left="720" w:firstLine="720"/>
        <w:rPr>
          <w:rFonts w:eastAsia="Calibri"/>
          <w:szCs w:val="24"/>
          <w:lang w:val="ru-RU"/>
        </w:rPr>
      </w:pPr>
      <w:r w:rsidRPr="00DC4EEA">
        <w:rPr>
          <w:rFonts w:eastAsia="Calibri"/>
          <w:szCs w:val="24"/>
          <w:lang w:val="ru-RU"/>
        </w:rPr>
        <w:t xml:space="preserve">- да омогући вршење стручног надзора на објекту; </w:t>
      </w:r>
    </w:p>
    <w:p w:rsidR="005B7B47" w:rsidRPr="00DC4EEA" w:rsidRDefault="005B7B47" w:rsidP="005B7B47">
      <w:pPr>
        <w:widowControl/>
        <w:tabs>
          <w:tab w:val="clear" w:pos="1440"/>
        </w:tabs>
        <w:autoSpaceDE w:val="0"/>
        <w:autoSpaceDN w:val="0"/>
        <w:adjustRightInd w:val="0"/>
        <w:spacing w:after="21"/>
        <w:ind w:left="720" w:firstLine="720"/>
        <w:rPr>
          <w:rFonts w:eastAsia="Calibri"/>
          <w:szCs w:val="24"/>
          <w:lang w:val="ru-RU"/>
        </w:rPr>
      </w:pPr>
      <w:r w:rsidRPr="00DC4EEA">
        <w:rPr>
          <w:rFonts w:eastAsia="Calibri"/>
          <w:szCs w:val="24"/>
          <w:lang w:val="ru-RU"/>
        </w:rPr>
        <w:t xml:space="preserve">- да гарантује квалитет изведених радова и употребљеног материјала;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w:t>
      </w:r>
      <w:r w:rsidRPr="00DC4EEA">
        <w:rPr>
          <w:rFonts w:eastAsia="Calibri"/>
          <w:szCs w:val="24"/>
        </w:rPr>
        <w:t xml:space="preserve">да </w:t>
      </w:r>
      <w:r w:rsidRPr="00DC4EEA">
        <w:rPr>
          <w:rFonts w:eastAsia="Calibri"/>
          <w:szCs w:val="24"/>
          <w:lang w:val="ru-RU"/>
        </w:rPr>
        <w:t xml:space="preserve">обезбеди доказе о квалитету извршених радова, односно уграђеног материјала и опреме;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уредно води грађевински дневник и све књиге предвиђене законом и другим подзаконским актима Републике Србије, а који регулишу ову област;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w:t>
      </w:r>
      <w:r w:rsidRPr="00DC4EEA">
        <w:rPr>
          <w:rFonts w:eastAsia="Calibri"/>
          <w:szCs w:val="24"/>
        </w:rPr>
        <w:t xml:space="preserve">да </w:t>
      </w:r>
      <w:r w:rsidRPr="00DC4EEA">
        <w:rPr>
          <w:rFonts w:eastAsia="Calibri"/>
          <w:szCs w:val="24"/>
          <w:lang w:val="ru-RU"/>
        </w:rPr>
        <w:t xml:space="preserve">обезбеђује објекат и околину у току извођења радова и у случају прекида радова; </w:t>
      </w:r>
    </w:p>
    <w:p w:rsidR="005B7B47" w:rsidRPr="00DC4EEA" w:rsidRDefault="005B7B47" w:rsidP="005B7B47">
      <w:pPr>
        <w:widowControl/>
        <w:tabs>
          <w:tab w:val="clear" w:pos="1440"/>
        </w:tabs>
        <w:autoSpaceDE w:val="0"/>
        <w:autoSpaceDN w:val="0"/>
        <w:adjustRightInd w:val="0"/>
        <w:spacing w:after="21"/>
        <w:ind w:left="720" w:firstLine="720"/>
        <w:rPr>
          <w:rFonts w:eastAsia="Calibri"/>
          <w:szCs w:val="24"/>
          <w:lang w:val="ru-RU"/>
        </w:rPr>
      </w:pPr>
      <w:r w:rsidRPr="00DC4EEA">
        <w:rPr>
          <w:rFonts w:eastAsia="Calibri"/>
          <w:szCs w:val="24"/>
          <w:lang w:val="ru-RU"/>
        </w:rPr>
        <w:t xml:space="preserve">- да се строго придржава мера заштите на раду;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lastRenderedPageBreak/>
        <w:t>- да поступи по свим основаним примедбама и захтевима Наручиоца датим на основу извршеног надзора и да у том циљу, у зависности од конкретне ситуације, о свом трошку, изврши поправку или рушење или поновно извођење радова, замену набављеног или уграђеног материјала</w:t>
      </w:r>
      <w:r w:rsidRPr="00DC4EEA">
        <w:rPr>
          <w:rFonts w:eastAsia="Calibri"/>
          <w:szCs w:val="24"/>
        </w:rPr>
        <w:t xml:space="preserve"> и</w:t>
      </w:r>
      <w:r w:rsidRPr="00DC4EEA">
        <w:rPr>
          <w:rFonts w:eastAsia="Calibri"/>
          <w:szCs w:val="24"/>
          <w:lang w:val="ru-RU"/>
        </w:rPr>
        <w:t xml:space="preserve"> опреме</w:t>
      </w:r>
      <w:r w:rsidRPr="00DC4EEA">
        <w:rPr>
          <w:rFonts w:eastAsia="Calibri"/>
          <w:szCs w:val="24"/>
        </w:rPr>
        <w:t xml:space="preserve"> </w:t>
      </w:r>
      <w:r w:rsidRPr="00DC4EEA">
        <w:rPr>
          <w:rFonts w:eastAsia="Calibri"/>
          <w:szCs w:val="24"/>
          <w:lang w:val="ru-RU"/>
        </w:rPr>
        <w:t xml:space="preserve">или убрзања извођења радова;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по завршеним радовима одмах обавести Наручиоца да је завршио радове и да је спреман за њихов пријем од стране Наручиоца;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сноси трошкове накнадних прегледа Комисије за технички пријем објекта уколико се утврде неправилности и недостаци;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отклони све грешке по примедбама надлежног органа након техничког прегледа објекта;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да за изведене радове у гарантном року приступи отклањању грешака у року</w:t>
      </w:r>
      <w:r w:rsidRPr="00DC4EEA">
        <w:rPr>
          <w:rFonts w:eastAsia="Calibri"/>
          <w:szCs w:val="24"/>
        </w:rPr>
        <w:t xml:space="preserve"> одређеном чланом 15. овог уговора</w:t>
      </w:r>
      <w:r w:rsidRPr="00DC4EEA">
        <w:rPr>
          <w:rFonts w:eastAsia="Calibri"/>
          <w:szCs w:val="24"/>
          <w:lang w:val="ru-RU"/>
        </w:rPr>
        <w:t xml:space="preserve">; </w:t>
      </w:r>
    </w:p>
    <w:p w:rsidR="005B7B47" w:rsidRPr="00DC4EEA" w:rsidRDefault="005B7B47" w:rsidP="005B7B47">
      <w:pPr>
        <w:widowControl/>
        <w:tabs>
          <w:tab w:val="clear" w:pos="1440"/>
        </w:tabs>
        <w:autoSpaceDE w:val="0"/>
        <w:autoSpaceDN w:val="0"/>
        <w:adjustRightInd w:val="0"/>
        <w:spacing w:after="21"/>
        <w:ind w:firstLine="1440"/>
        <w:rPr>
          <w:rFonts w:eastAsia="Calibri"/>
          <w:szCs w:val="24"/>
          <w:lang w:val="ru-RU"/>
        </w:rPr>
      </w:pPr>
      <w:r w:rsidRPr="00DC4EEA">
        <w:rPr>
          <w:rFonts w:eastAsia="Calibri"/>
          <w:szCs w:val="24"/>
          <w:lang w:val="ru-RU"/>
        </w:rPr>
        <w:t xml:space="preserve">- да Наручиоцу преда све сертификате, атесте, гаранције и упутства за употребу за уграђену опрему и материјале за које оригинални произвођачи дају гаранцију; </w:t>
      </w:r>
    </w:p>
    <w:p w:rsidR="005B7B47" w:rsidRPr="00DC4EEA" w:rsidRDefault="005B7B47" w:rsidP="005B7B47">
      <w:pPr>
        <w:widowControl/>
        <w:tabs>
          <w:tab w:val="clear" w:pos="1440"/>
        </w:tabs>
        <w:autoSpaceDE w:val="0"/>
        <w:autoSpaceDN w:val="0"/>
        <w:adjustRightInd w:val="0"/>
        <w:spacing w:after="21"/>
        <w:ind w:left="720" w:firstLine="720"/>
        <w:rPr>
          <w:rFonts w:eastAsia="Calibri"/>
          <w:szCs w:val="24"/>
          <w:lang w:val="ru-RU"/>
        </w:rPr>
      </w:pPr>
      <w:r w:rsidRPr="00DC4EEA">
        <w:rPr>
          <w:rFonts w:eastAsia="Calibri"/>
          <w:szCs w:val="24"/>
          <w:lang w:val="ru-RU"/>
        </w:rPr>
        <w:t xml:space="preserve">- да изведене радове преда Наручиоцу; </w:t>
      </w:r>
    </w:p>
    <w:p w:rsidR="005B7B47" w:rsidRPr="00DC4EEA" w:rsidRDefault="005B7B47" w:rsidP="005B7B47">
      <w:pPr>
        <w:widowControl/>
        <w:tabs>
          <w:tab w:val="clear" w:pos="1440"/>
        </w:tabs>
        <w:autoSpaceDE w:val="0"/>
        <w:autoSpaceDN w:val="0"/>
        <w:adjustRightInd w:val="0"/>
        <w:ind w:firstLine="1440"/>
        <w:rPr>
          <w:rFonts w:eastAsia="Calibri"/>
          <w:szCs w:val="24"/>
          <w:lang w:val="ru-RU"/>
        </w:rPr>
      </w:pPr>
      <w:r w:rsidRPr="00DC4EEA">
        <w:rPr>
          <w:rFonts w:eastAsia="Calibri"/>
          <w:szCs w:val="24"/>
          <w:lang w:val="ru-RU"/>
        </w:rPr>
        <w:t xml:space="preserve">- да уради и Наручиоцу преда пројекат изведеног стања у три примерка. </w:t>
      </w:r>
    </w:p>
    <w:p w:rsidR="005B7B47" w:rsidRPr="00DC4EEA" w:rsidRDefault="005B7B47" w:rsidP="005B7B47">
      <w:pPr>
        <w:pStyle w:val="Default"/>
        <w:ind w:firstLine="1440"/>
        <w:jc w:val="both"/>
        <w:rPr>
          <w:rFonts w:eastAsia="Calibri"/>
          <w:color w:val="auto"/>
          <w:lang w:val="sr-Cyrl-CS"/>
        </w:rPr>
      </w:pPr>
    </w:p>
    <w:p w:rsidR="005B7B47" w:rsidRPr="00DC4EEA" w:rsidRDefault="005B7B47" w:rsidP="005B7B47">
      <w:pPr>
        <w:rPr>
          <w:b/>
          <w:smallCaps/>
          <w:kern w:val="24"/>
          <w:szCs w:val="24"/>
        </w:rPr>
      </w:pPr>
      <w:r w:rsidRPr="00DC4EEA">
        <w:rPr>
          <w:b/>
          <w:smallCaps/>
          <w:kern w:val="24"/>
          <w:szCs w:val="24"/>
        </w:rPr>
        <w:t>ЗАШТИТА ПОДАТАКА НАРУЧИОЦА</w:t>
      </w:r>
    </w:p>
    <w:p w:rsidR="005B7B47" w:rsidRPr="00DC4EEA" w:rsidRDefault="005B7B47" w:rsidP="005B7B47">
      <w:pPr>
        <w:jc w:val="center"/>
        <w:rPr>
          <w:b/>
          <w:szCs w:val="24"/>
        </w:rPr>
      </w:pPr>
    </w:p>
    <w:p w:rsidR="005B7B47" w:rsidRPr="00DC4EEA" w:rsidRDefault="005B7B47" w:rsidP="00107EC6">
      <w:pPr>
        <w:jc w:val="center"/>
        <w:outlineLvl w:val="0"/>
        <w:rPr>
          <w:b/>
          <w:szCs w:val="24"/>
        </w:rPr>
      </w:pPr>
      <w:r w:rsidRPr="00DC4EEA">
        <w:rPr>
          <w:b/>
          <w:szCs w:val="24"/>
        </w:rPr>
        <w:t xml:space="preserve">Члан </w:t>
      </w:r>
      <w:r w:rsidR="00D25B93" w:rsidRPr="00DC4EEA">
        <w:rPr>
          <w:b/>
          <w:szCs w:val="24"/>
        </w:rPr>
        <w:t>2</w:t>
      </w:r>
      <w:r w:rsidR="00FA0A9C" w:rsidRPr="00DC4EEA">
        <w:rPr>
          <w:b/>
          <w:szCs w:val="24"/>
          <w:lang w:val="sr-Cyrl-RS"/>
        </w:rPr>
        <w:t>2</w:t>
      </w:r>
      <w:r w:rsidRPr="00DC4EEA">
        <w:rPr>
          <w:b/>
          <w:szCs w:val="24"/>
        </w:rPr>
        <w:t>.</w:t>
      </w:r>
    </w:p>
    <w:p w:rsidR="00EC13B6" w:rsidRPr="00DC4EEA" w:rsidRDefault="00EC13B6" w:rsidP="00107EC6">
      <w:pPr>
        <w:jc w:val="center"/>
        <w:outlineLvl w:val="0"/>
        <w:rPr>
          <w:b/>
          <w:szCs w:val="24"/>
        </w:rPr>
      </w:pPr>
    </w:p>
    <w:p w:rsidR="00B128EA" w:rsidRPr="00DC4EEA" w:rsidRDefault="005B7B47" w:rsidP="005B7B47">
      <w:pPr>
        <w:rPr>
          <w:szCs w:val="24"/>
        </w:rPr>
      </w:pPr>
      <w:r w:rsidRPr="00DC4EEA">
        <w:rPr>
          <w:szCs w:val="24"/>
        </w:rPr>
        <w:tab/>
      </w:r>
      <w:r w:rsidR="00FF33AE" w:rsidRPr="00DC4EEA">
        <w:rPr>
          <w:szCs w:val="24"/>
          <w:lang w:val="ru-RU"/>
        </w:rPr>
        <w:t>Добављач</w:t>
      </w:r>
      <w:r w:rsidR="00FF33AE" w:rsidRPr="00DC4EEA">
        <w:rPr>
          <w:szCs w:val="24"/>
        </w:rPr>
        <w:t xml:space="preserve"> </w:t>
      </w:r>
      <w:r w:rsidRPr="00DC4EEA">
        <w:rPr>
          <w:szCs w:val="24"/>
        </w:rPr>
        <w:t>је дужан да приликом реализације Уговора, чува као поверљиве све информације од неовлашћеног коришћења и откривања као пословну тајну, који могу бити злоупотребљени у безбедносном смислу. Изјава о чувању поверљивих података Наручиоца је саставни део Уговора.</w:t>
      </w:r>
    </w:p>
    <w:p w:rsidR="00B128EA" w:rsidRPr="00DC4EEA" w:rsidRDefault="00B128EA" w:rsidP="005B7B47">
      <w:pPr>
        <w:rPr>
          <w:b/>
          <w:smallCaps/>
          <w:kern w:val="24"/>
          <w:szCs w:val="24"/>
        </w:rPr>
      </w:pPr>
    </w:p>
    <w:p w:rsidR="005B7B47" w:rsidRPr="00DC4EEA" w:rsidRDefault="005B7B47" w:rsidP="005B7B47">
      <w:pPr>
        <w:rPr>
          <w:b/>
          <w:smallCaps/>
          <w:kern w:val="24"/>
          <w:szCs w:val="24"/>
        </w:rPr>
      </w:pPr>
      <w:r w:rsidRPr="00DC4EEA">
        <w:rPr>
          <w:b/>
          <w:smallCaps/>
          <w:kern w:val="24"/>
          <w:szCs w:val="24"/>
        </w:rPr>
        <w:t>ПРОМЕНА ПОДАТАКА</w:t>
      </w:r>
    </w:p>
    <w:p w:rsidR="005B7B47" w:rsidRPr="00DC4EEA" w:rsidRDefault="005B7B47" w:rsidP="005B7B47">
      <w:pPr>
        <w:outlineLvl w:val="0"/>
        <w:rPr>
          <w:b/>
          <w:szCs w:val="24"/>
        </w:rPr>
      </w:pPr>
    </w:p>
    <w:p w:rsidR="005B7B47" w:rsidRPr="00DC4EEA" w:rsidRDefault="005B7B47" w:rsidP="005B7B47">
      <w:pPr>
        <w:jc w:val="center"/>
        <w:outlineLvl w:val="0"/>
        <w:rPr>
          <w:b/>
          <w:szCs w:val="24"/>
        </w:rPr>
      </w:pPr>
      <w:r w:rsidRPr="00DC4EEA">
        <w:rPr>
          <w:b/>
          <w:szCs w:val="24"/>
        </w:rPr>
        <w:t xml:space="preserve">Члан </w:t>
      </w:r>
      <w:r w:rsidR="00D25B93" w:rsidRPr="00DC4EEA">
        <w:rPr>
          <w:b/>
          <w:szCs w:val="24"/>
        </w:rPr>
        <w:t>2</w:t>
      </w:r>
      <w:r w:rsidR="00FA0A9C" w:rsidRPr="00DC4EEA">
        <w:rPr>
          <w:b/>
          <w:szCs w:val="24"/>
          <w:lang w:val="sr-Cyrl-RS"/>
        </w:rPr>
        <w:t>3</w:t>
      </w:r>
      <w:r w:rsidRPr="00DC4EEA">
        <w:rPr>
          <w:b/>
          <w:szCs w:val="24"/>
        </w:rPr>
        <w:t xml:space="preserve">. </w:t>
      </w:r>
    </w:p>
    <w:p w:rsidR="00EC13B6" w:rsidRPr="00DC4EEA" w:rsidRDefault="00EC13B6" w:rsidP="005B7B47">
      <w:pPr>
        <w:jc w:val="center"/>
        <w:outlineLvl w:val="0"/>
        <w:rPr>
          <w:b/>
          <w:szCs w:val="24"/>
        </w:rPr>
      </w:pPr>
    </w:p>
    <w:p w:rsidR="005B7B47" w:rsidRPr="00DC4EEA" w:rsidRDefault="005B7B47" w:rsidP="005B7B47">
      <w:pPr>
        <w:rPr>
          <w:szCs w:val="24"/>
        </w:rPr>
      </w:pPr>
      <w:r w:rsidRPr="00DC4EEA">
        <w:rPr>
          <w:szCs w:val="24"/>
        </w:rPr>
        <w:tab/>
      </w:r>
      <w:r w:rsidR="00FF33AE" w:rsidRPr="00DC4EEA">
        <w:rPr>
          <w:szCs w:val="24"/>
          <w:lang w:val="ru-RU"/>
        </w:rPr>
        <w:t>Добављач</w:t>
      </w:r>
      <w:r w:rsidR="00FF33AE" w:rsidRPr="00DC4EEA">
        <w:rPr>
          <w:szCs w:val="24"/>
        </w:rPr>
        <w:t xml:space="preserve"> </w:t>
      </w:r>
      <w:r w:rsidRPr="00DC4EEA">
        <w:rPr>
          <w:szCs w:val="24"/>
        </w:rPr>
        <w:t>је дужан да у складу са одредбом члана 77. Закона о јавним набавкама („Службени гласник РС”, број 124/2012</w:t>
      </w:r>
      <w:r w:rsidR="00D25B93" w:rsidRPr="00DC4EEA">
        <w:rPr>
          <w:szCs w:val="24"/>
        </w:rPr>
        <w:t>, 14/15 и 68/15</w:t>
      </w:r>
      <w:r w:rsidRPr="00DC4EEA">
        <w:rPr>
          <w:szCs w:val="24"/>
        </w:rPr>
        <w:t>), без одлагања писаним путем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извођењу предметних радова и да је документује на прописани начин.</w:t>
      </w:r>
    </w:p>
    <w:p w:rsidR="005B7B47" w:rsidRPr="00DC4EEA" w:rsidRDefault="005B7B47" w:rsidP="005B7B47">
      <w:pPr>
        <w:outlineLvl w:val="0"/>
        <w:rPr>
          <w:szCs w:val="24"/>
        </w:rPr>
      </w:pPr>
    </w:p>
    <w:p w:rsidR="005B7B47" w:rsidRPr="00DC4EEA" w:rsidRDefault="005B7B47" w:rsidP="005B7B47">
      <w:pPr>
        <w:rPr>
          <w:b/>
          <w:smallCaps/>
          <w:kern w:val="24"/>
          <w:szCs w:val="24"/>
        </w:rPr>
      </w:pPr>
      <w:r w:rsidRPr="00DC4EEA">
        <w:rPr>
          <w:b/>
          <w:smallCaps/>
          <w:kern w:val="24"/>
          <w:szCs w:val="24"/>
        </w:rPr>
        <w:t>ПРЕЛАЗНЕ И ЗАВРШНЕ ОДРЕДБЕ</w:t>
      </w:r>
    </w:p>
    <w:p w:rsidR="005B7B47" w:rsidRPr="00DC4EEA" w:rsidRDefault="005B7B47" w:rsidP="005B7B47">
      <w:pPr>
        <w:rPr>
          <w:b/>
          <w:szCs w:val="24"/>
        </w:rPr>
      </w:pPr>
    </w:p>
    <w:p w:rsidR="005B7B47" w:rsidRPr="00DC4EEA" w:rsidRDefault="005B7B47" w:rsidP="00107EC6">
      <w:pPr>
        <w:ind w:left="1"/>
        <w:jc w:val="center"/>
        <w:outlineLvl w:val="0"/>
        <w:rPr>
          <w:b/>
          <w:szCs w:val="24"/>
        </w:rPr>
      </w:pPr>
      <w:r w:rsidRPr="00DC4EEA">
        <w:rPr>
          <w:b/>
          <w:szCs w:val="24"/>
        </w:rPr>
        <w:t xml:space="preserve">Члан </w:t>
      </w:r>
      <w:r w:rsidR="00D25B93" w:rsidRPr="00DC4EEA">
        <w:rPr>
          <w:b/>
          <w:szCs w:val="24"/>
        </w:rPr>
        <w:t>2</w:t>
      </w:r>
      <w:r w:rsidR="00FA0A9C" w:rsidRPr="00DC4EEA">
        <w:rPr>
          <w:b/>
          <w:szCs w:val="24"/>
          <w:lang w:val="sr-Cyrl-RS"/>
        </w:rPr>
        <w:t>4</w:t>
      </w:r>
      <w:r w:rsidRPr="00DC4EEA">
        <w:rPr>
          <w:b/>
          <w:szCs w:val="24"/>
        </w:rPr>
        <w:t>.</w:t>
      </w:r>
    </w:p>
    <w:p w:rsidR="00EC13B6" w:rsidRPr="00DC4EEA" w:rsidRDefault="00EC13B6" w:rsidP="00107EC6">
      <w:pPr>
        <w:ind w:left="1"/>
        <w:jc w:val="center"/>
        <w:outlineLvl w:val="0"/>
        <w:rPr>
          <w:b/>
          <w:szCs w:val="24"/>
        </w:rPr>
      </w:pPr>
    </w:p>
    <w:p w:rsidR="0003650A" w:rsidRPr="00E3419D" w:rsidRDefault="005B7B47" w:rsidP="00E3419D">
      <w:pPr>
        <w:ind w:left="1"/>
        <w:rPr>
          <w:szCs w:val="24"/>
          <w:lang w:val="sr-Cyrl-RS"/>
        </w:rPr>
      </w:pPr>
      <w:r w:rsidRPr="00DC4EEA">
        <w:rPr>
          <w:szCs w:val="24"/>
        </w:rPr>
        <w:tab/>
        <w:t xml:space="preserve">За све што није предвиђено овим уговором, примењиваће се одредбе Закона о облигационим односима, Закона о планирању и изградњи, Посебних грађевинских узанси и подзаконских аката донетих на основу Закона о планирању </w:t>
      </w:r>
      <w:r w:rsidR="00E3419D">
        <w:rPr>
          <w:szCs w:val="24"/>
        </w:rPr>
        <w:t>и изградњи.</w:t>
      </w:r>
    </w:p>
    <w:p w:rsidR="005B7B47" w:rsidRPr="00DC4EEA" w:rsidRDefault="005B7B47" w:rsidP="00107EC6">
      <w:pPr>
        <w:ind w:left="1"/>
        <w:jc w:val="center"/>
        <w:outlineLvl w:val="0"/>
        <w:rPr>
          <w:b/>
          <w:szCs w:val="24"/>
        </w:rPr>
      </w:pPr>
      <w:r w:rsidRPr="00DC4EEA">
        <w:rPr>
          <w:b/>
          <w:szCs w:val="24"/>
        </w:rPr>
        <w:t xml:space="preserve">Члан </w:t>
      </w:r>
      <w:r w:rsidR="00D25B93" w:rsidRPr="00DC4EEA">
        <w:rPr>
          <w:b/>
          <w:szCs w:val="24"/>
        </w:rPr>
        <w:t>2</w:t>
      </w:r>
      <w:r w:rsidR="00FA0A9C" w:rsidRPr="00DC4EEA">
        <w:rPr>
          <w:b/>
          <w:szCs w:val="24"/>
          <w:lang w:val="sr-Cyrl-RS"/>
        </w:rPr>
        <w:t>5</w:t>
      </w:r>
      <w:r w:rsidRPr="00DC4EEA">
        <w:rPr>
          <w:b/>
          <w:szCs w:val="24"/>
        </w:rPr>
        <w:t xml:space="preserve">. </w:t>
      </w:r>
    </w:p>
    <w:p w:rsidR="00EC13B6" w:rsidRPr="00DC4EEA" w:rsidRDefault="00EC13B6" w:rsidP="00107EC6">
      <w:pPr>
        <w:ind w:left="1"/>
        <w:jc w:val="center"/>
        <w:outlineLvl w:val="0"/>
        <w:rPr>
          <w:b/>
          <w:szCs w:val="24"/>
        </w:rPr>
      </w:pPr>
    </w:p>
    <w:p w:rsidR="004F2D8F" w:rsidRPr="00DC4EEA" w:rsidRDefault="005B7B47" w:rsidP="0003650A">
      <w:pPr>
        <w:ind w:left="1"/>
        <w:rPr>
          <w:szCs w:val="24"/>
        </w:rPr>
      </w:pPr>
      <w:r w:rsidRPr="00DC4EEA">
        <w:rPr>
          <w:spacing w:val="-4"/>
          <w:szCs w:val="24"/>
        </w:rPr>
        <w:lastRenderedPageBreak/>
        <w:tab/>
        <w:t>Потраживања из овог уговора не могу се уступати другим правним или физичким лицима, нити се на њима може успостављати заложно право, односно не могу на било који други начин бити коришћена као средство обезбеђења према трећим</w:t>
      </w:r>
      <w:r w:rsidRPr="00DC4EEA">
        <w:rPr>
          <w:szCs w:val="24"/>
        </w:rPr>
        <w:t xml:space="preserve"> лицима.</w:t>
      </w:r>
    </w:p>
    <w:p w:rsidR="00FA0A9C" w:rsidRPr="00DC4EEA" w:rsidRDefault="00FA0A9C" w:rsidP="00E3419D">
      <w:pPr>
        <w:rPr>
          <w:szCs w:val="24"/>
          <w:lang w:val="ru-RU"/>
        </w:rPr>
      </w:pPr>
    </w:p>
    <w:p w:rsidR="005B7B47" w:rsidRPr="00DC4EEA" w:rsidRDefault="005B7B47" w:rsidP="005B7B47">
      <w:pPr>
        <w:ind w:left="1"/>
        <w:jc w:val="center"/>
        <w:outlineLvl w:val="0"/>
        <w:rPr>
          <w:b/>
          <w:szCs w:val="24"/>
        </w:rPr>
      </w:pPr>
      <w:r w:rsidRPr="00DC4EEA">
        <w:rPr>
          <w:b/>
          <w:szCs w:val="24"/>
        </w:rPr>
        <w:t xml:space="preserve">Члан </w:t>
      </w:r>
      <w:r w:rsidR="00FA0A9C" w:rsidRPr="00DC4EEA">
        <w:rPr>
          <w:b/>
          <w:szCs w:val="24"/>
        </w:rPr>
        <w:t>2</w:t>
      </w:r>
      <w:r w:rsidR="00FA0A9C" w:rsidRPr="00DC4EEA">
        <w:rPr>
          <w:b/>
          <w:szCs w:val="24"/>
          <w:lang w:val="sr-Cyrl-RS"/>
        </w:rPr>
        <w:t>6</w:t>
      </w:r>
      <w:r w:rsidRPr="00DC4EEA">
        <w:rPr>
          <w:b/>
          <w:szCs w:val="24"/>
        </w:rPr>
        <w:t>.</w:t>
      </w:r>
    </w:p>
    <w:p w:rsidR="005B7B47" w:rsidRPr="00DC4EEA" w:rsidRDefault="005B7B47" w:rsidP="005B7B47">
      <w:pPr>
        <w:ind w:left="1"/>
        <w:jc w:val="center"/>
        <w:rPr>
          <w:szCs w:val="24"/>
        </w:rPr>
      </w:pPr>
    </w:p>
    <w:p w:rsidR="005B7B47" w:rsidRPr="00DC4EEA" w:rsidRDefault="005B7B47" w:rsidP="005B7B47">
      <w:pPr>
        <w:rPr>
          <w:szCs w:val="24"/>
        </w:rPr>
      </w:pPr>
      <w:r w:rsidRPr="00DC4EEA">
        <w:rPr>
          <w:szCs w:val="24"/>
        </w:rPr>
        <w:tab/>
        <w:t>Измене и допуне овог уговора могу се вршити само у писаној форми и уз обострану сагласност уговорних страна.</w:t>
      </w:r>
    </w:p>
    <w:p w:rsidR="005B7B47" w:rsidRPr="00DC4EEA" w:rsidRDefault="005B7B47" w:rsidP="005B7B47">
      <w:pPr>
        <w:jc w:val="center"/>
        <w:outlineLvl w:val="0"/>
        <w:rPr>
          <w:b/>
          <w:szCs w:val="24"/>
        </w:rPr>
      </w:pPr>
    </w:p>
    <w:p w:rsidR="005B7B47" w:rsidRPr="00DC4EEA" w:rsidRDefault="005B7B47" w:rsidP="00107EC6">
      <w:pPr>
        <w:jc w:val="center"/>
        <w:outlineLvl w:val="0"/>
        <w:rPr>
          <w:b/>
          <w:szCs w:val="24"/>
        </w:rPr>
      </w:pPr>
      <w:r w:rsidRPr="00DC4EEA">
        <w:rPr>
          <w:b/>
          <w:szCs w:val="24"/>
        </w:rPr>
        <w:t xml:space="preserve">Члан </w:t>
      </w:r>
      <w:r w:rsidR="00D25B93" w:rsidRPr="00DC4EEA">
        <w:rPr>
          <w:b/>
          <w:szCs w:val="24"/>
        </w:rPr>
        <w:t>2</w:t>
      </w:r>
      <w:r w:rsidR="00FA0A9C" w:rsidRPr="00DC4EEA">
        <w:rPr>
          <w:b/>
          <w:szCs w:val="24"/>
          <w:lang w:val="sr-Cyrl-RS"/>
        </w:rPr>
        <w:t>7</w:t>
      </w:r>
      <w:r w:rsidRPr="00DC4EEA">
        <w:rPr>
          <w:b/>
          <w:szCs w:val="24"/>
        </w:rPr>
        <w:t>.</w:t>
      </w:r>
    </w:p>
    <w:p w:rsidR="00EC13B6" w:rsidRPr="00DC4EEA" w:rsidRDefault="00EC13B6" w:rsidP="00107EC6">
      <w:pPr>
        <w:jc w:val="center"/>
        <w:outlineLvl w:val="0"/>
        <w:rPr>
          <w:b/>
          <w:szCs w:val="24"/>
        </w:rPr>
      </w:pPr>
    </w:p>
    <w:p w:rsidR="005B7B47" w:rsidRPr="00DC4EEA" w:rsidRDefault="005B7B47" w:rsidP="005B7B47">
      <w:pPr>
        <w:rPr>
          <w:szCs w:val="24"/>
        </w:rPr>
      </w:pPr>
      <w:r w:rsidRPr="00DC4EEA">
        <w:rPr>
          <w:szCs w:val="24"/>
        </w:rPr>
        <w:tab/>
        <w:t>Уговор се закључује даном потписивања обе уговорне стране.</w:t>
      </w:r>
    </w:p>
    <w:p w:rsidR="005B7B47" w:rsidRPr="00DC4EEA" w:rsidRDefault="005B7B47" w:rsidP="005B7B47">
      <w:pPr>
        <w:rPr>
          <w:szCs w:val="24"/>
        </w:rPr>
      </w:pPr>
      <w:r w:rsidRPr="00DC4EEA">
        <w:rPr>
          <w:szCs w:val="24"/>
        </w:rPr>
        <w:tab/>
        <w:t xml:space="preserve">Свака од уговорних страна може једнострано раскинути Уговор у случају када друга страна не испуњава или неблаговремено испуњава своје уговором преузете обавезе. </w:t>
      </w:r>
    </w:p>
    <w:p w:rsidR="005B7B47" w:rsidRPr="00DC4EEA" w:rsidRDefault="005B7B47" w:rsidP="005B7B47">
      <w:pPr>
        <w:rPr>
          <w:szCs w:val="24"/>
        </w:rPr>
      </w:pPr>
      <w:r w:rsidRPr="00DC4EEA">
        <w:rPr>
          <w:szCs w:val="24"/>
        </w:rPr>
        <w:tab/>
        <w:t>О раскиду Уговора, уговорна страна је дужна да писаним путем обавести другу уговорну страну.</w:t>
      </w:r>
    </w:p>
    <w:p w:rsidR="005B7B47" w:rsidRPr="00DC4EEA" w:rsidRDefault="005B7B47" w:rsidP="005B7B47">
      <w:pPr>
        <w:rPr>
          <w:szCs w:val="24"/>
        </w:rPr>
      </w:pPr>
      <w:r w:rsidRPr="00DC4EEA">
        <w:rPr>
          <w:szCs w:val="24"/>
        </w:rPr>
        <w:tab/>
        <w:t>Уговор ће се сматрати раскинутим по протеку рока од 15 дана од дана пријема писаног обавештења о раскиду Уговора.</w:t>
      </w:r>
    </w:p>
    <w:p w:rsidR="005B7B47" w:rsidRPr="00DC4EEA" w:rsidRDefault="005B7B47" w:rsidP="005B7B47">
      <w:pPr>
        <w:rPr>
          <w:szCs w:val="24"/>
        </w:rPr>
      </w:pPr>
      <w:r w:rsidRPr="00DC4EEA">
        <w:rPr>
          <w:szCs w:val="24"/>
        </w:rPr>
        <w:tab/>
        <w:t>Уколико дође до раскида Уговора пре завршетка свих радова чије извођење је било предмет овог уговора, заједничка Комисија, коју чине представници уговорних страна и Надзорног органа, сачиниће Записник о до тада стварно изведеним радовима и њиховој вредности у складу са овим уговором.</w:t>
      </w:r>
    </w:p>
    <w:p w:rsidR="005B7B47" w:rsidRPr="00DC4EEA" w:rsidRDefault="005B7B47" w:rsidP="005B7B47">
      <w:pPr>
        <w:rPr>
          <w:szCs w:val="24"/>
        </w:rPr>
      </w:pPr>
      <w:r w:rsidRPr="00DC4EEA">
        <w:rPr>
          <w:szCs w:val="24"/>
        </w:rPr>
        <w:tab/>
        <w:t xml:space="preserve">Ако </w:t>
      </w:r>
      <w:r w:rsidR="00FF33AE" w:rsidRPr="00DC4EEA">
        <w:rPr>
          <w:szCs w:val="24"/>
          <w:lang w:val="ru-RU"/>
        </w:rPr>
        <w:t>Добављач</w:t>
      </w:r>
      <w:r w:rsidR="00FF33AE" w:rsidRPr="00DC4EEA">
        <w:rPr>
          <w:szCs w:val="24"/>
        </w:rPr>
        <w:t xml:space="preserve"> </w:t>
      </w:r>
      <w:r w:rsidRPr="00DC4EEA">
        <w:rPr>
          <w:szCs w:val="24"/>
        </w:rPr>
        <w:t xml:space="preserve">без оправданог разлога одбија учешће у изради записника или одуговлачи са својим учешћем, Наручилац може да изврши обрачун и да о томе обавести </w:t>
      </w:r>
      <w:r w:rsidR="00FF33AE" w:rsidRPr="00DC4EEA">
        <w:rPr>
          <w:szCs w:val="24"/>
          <w:lang w:val="ru-RU"/>
        </w:rPr>
        <w:t>Добављача</w:t>
      </w:r>
      <w:r w:rsidRPr="00DC4EEA">
        <w:rPr>
          <w:szCs w:val="24"/>
        </w:rPr>
        <w:t xml:space="preserve">. Ово право има и </w:t>
      </w:r>
      <w:r w:rsidR="00FF33AE" w:rsidRPr="00DC4EEA">
        <w:rPr>
          <w:szCs w:val="24"/>
          <w:lang w:val="ru-RU"/>
        </w:rPr>
        <w:t>Добављач</w:t>
      </w:r>
      <w:r w:rsidRPr="00DC4EEA">
        <w:rPr>
          <w:szCs w:val="24"/>
        </w:rPr>
        <w:t>.</w:t>
      </w:r>
    </w:p>
    <w:p w:rsidR="00B128EA" w:rsidRPr="00DC4EEA" w:rsidRDefault="00B128EA" w:rsidP="005B7B47">
      <w:pPr>
        <w:ind w:left="1"/>
        <w:jc w:val="center"/>
        <w:outlineLvl w:val="0"/>
        <w:rPr>
          <w:b/>
          <w:szCs w:val="24"/>
        </w:rPr>
      </w:pPr>
    </w:p>
    <w:p w:rsidR="005B7B47" w:rsidRPr="00DC4EEA" w:rsidRDefault="00D25B93" w:rsidP="00107EC6">
      <w:pPr>
        <w:ind w:left="1"/>
        <w:jc w:val="center"/>
        <w:outlineLvl w:val="0"/>
        <w:rPr>
          <w:b/>
          <w:szCs w:val="24"/>
        </w:rPr>
      </w:pPr>
      <w:r w:rsidRPr="00DC4EEA">
        <w:rPr>
          <w:b/>
          <w:szCs w:val="24"/>
        </w:rPr>
        <w:t>Члан 2</w:t>
      </w:r>
      <w:r w:rsidR="00FA0A9C" w:rsidRPr="00DC4EEA">
        <w:rPr>
          <w:b/>
          <w:szCs w:val="24"/>
          <w:lang w:val="sr-Cyrl-RS"/>
        </w:rPr>
        <w:t>8</w:t>
      </w:r>
      <w:r w:rsidR="005B7B47" w:rsidRPr="00DC4EEA">
        <w:rPr>
          <w:b/>
          <w:szCs w:val="24"/>
        </w:rPr>
        <w:t>.</w:t>
      </w:r>
    </w:p>
    <w:p w:rsidR="00EC13B6" w:rsidRPr="00DC4EEA" w:rsidRDefault="00EC13B6" w:rsidP="00107EC6">
      <w:pPr>
        <w:ind w:left="1"/>
        <w:jc w:val="center"/>
        <w:outlineLvl w:val="0"/>
        <w:rPr>
          <w:b/>
          <w:szCs w:val="24"/>
        </w:rPr>
      </w:pPr>
    </w:p>
    <w:p w:rsidR="005B7B47" w:rsidRPr="00DC4EEA" w:rsidRDefault="005B7B47" w:rsidP="005B7B47">
      <w:pPr>
        <w:rPr>
          <w:szCs w:val="24"/>
        </w:rPr>
      </w:pPr>
      <w:r w:rsidRPr="00DC4EEA">
        <w:rPr>
          <w:szCs w:val="24"/>
        </w:rPr>
        <w:tab/>
        <w:t xml:space="preserve">Уговор ступа на снагу даном потписивања обе уговорне стране, а примењиваће се од дана увођења у посао од стране Наручиоца. </w:t>
      </w:r>
    </w:p>
    <w:p w:rsidR="005B7B47" w:rsidRPr="00DC4EEA" w:rsidRDefault="005B7B47" w:rsidP="005B7B47">
      <w:pPr>
        <w:ind w:left="1"/>
        <w:jc w:val="center"/>
        <w:outlineLvl w:val="0"/>
        <w:rPr>
          <w:b/>
          <w:szCs w:val="24"/>
        </w:rPr>
      </w:pPr>
    </w:p>
    <w:p w:rsidR="005B7B47" w:rsidRPr="00DC4EEA" w:rsidRDefault="005B7B47" w:rsidP="00107EC6">
      <w:pPr>
        <w:ind w:left="1"/>
        <w:jc w:val="center"/>
        <w:outlineLvl w:val="0"/>
        <w:rPr>
          <w:b/>
          <w:szCs w:val="24"/>
        </w:rPr>
      </w:pPr>
      <w:r w:rsidRPr="00DC4EEA">
        <w:rPr>
          <w:b/>
          <w:szCs w:val="24"/>
        </w:rPr>
        <w:t xml:space="preserve">Члан </w:t>
      </w:r>
      <w:r w:rsidR="00D25B93" w:rsidRPr="00DC4EEA">
        <w:rPr>
          <w:b/>
          <w:szCs w:val="24"/>
        </w:rPr>
        <w:t>2</w:t>
      </w:r>
      <w:r w:rsidR="00FA0A9C" w:rsidRPr="00DC4EEA">
        <w:rPr>
          <w:b/>
          <w:szCs w:val="24"/>
          <w:lang w:val="sr-Cyrl-RS"/>
        </w:rPr>
        <w:t>9</w:t>
      </w:r>
      <w:r w:rsidRPr="00DC4EEA">
        <w:rPr>
          <w:b/>
          <w:szCs w:val="24"/>
        </w:rPr>
        <w:t>.</w:t>
      </w:r>
    </w:p>
    <w:p w:rsidR="00EC13B6" w:rsidRPr="00DC4EEA" w:rsidRDefault="00EC13B6" w:rsidP="00107EC6">
      <w:pPr>
        <w:ind w:left="1"/>
        <w:jc w:val="center"/>
        <w:outlineLvl w:val="0"/>
        <w:rPr>
          <w:b/>
          <w:szCs w:val="24"/>
        </w:rPr>
      </w:pPr>
    </w:p>
    <w:p w:rsidR="005B7B47" w:rsidRPr="00DC4EEA" w:rsidRDefault="005B7B47" w:rsidP="005B7B47">
      <w:pPr>
        <w:ind w:left="1"/>
        <w:rPr>
          <w:szCs w:val="24"/>
        </w:rPr>
      </w:pPr>
      <w:r w:rsidRPr="00DC4EEA">
        <w:rPr>
          <w:szCs w:val="24"/>
        </w:rPr>
        <w:tab/>
        <w:t xml:space="preserve">Све евентуалне спорове уговорне стране ће решавати споразумно, у супротном уговарају надлежност Привредног суда у Београду. </w:t>
      </w:r>
    </w:p>
    <w:p w:rsidR="005B7B47" w:rsidRPr="00DC4EEA" w:rsidRDefault="005B7B47" w:rsidP="005B7B47">
      <w:pPr>
        <w:jc w:val="center"/>
        <w:outlineLvl w:val="0"/>
        <w:rPr>
          <w:b/>
          <w:szCs w:val="24"/>
        </w:rPr>
      </w:pPr>
    </w:p>
    <w:p w:rsidR="005B7B47" w:rsidRPr="00DC4EEA" w:rsidRDefault="005B7B47" w:rsidP="00107EC6">
      <w:pPr>
        <w:jc w:val="center"/>
        <w:outlineLvl w:val="0"/>
        <w:rPr>
          <w:b/>
          <w:szCs w:val="24"/>
        </w:rPr>
      </w:pPr>
      <w:r w:rsidRPr="00DC4EEA">
        <w:rPr>
          <w:b/>
          <w:szCs w:val="24"/>
        </w:rPr>
        <w:t xml:space="preserve">Члан </w:t>
      </w:r>
      <w:r w:rsidR="00FA0A9C" w:rsidRPr="00DC4EEA">
        <w:rPr>
          <w:b/>
          <w:szCs w:val="24"/>
          <w:lang w:val="sr-Cyrl-RS"/>
        </w:rPr>
        <w:t>30</w:t>
      </w:r>
      <w:r w:rsidRPr="00DC4EEA">
        <w:rPr>
          <w:b/>
          <w:szCs w:val="24"/>
        </w:rPr>
        <w:t>.</w:t>
      </w:r>
    </w:p>
    <w:p w:rsidR="00EC13B6" w:rsidRPr="00DC4EEA" w:rsidRDefault="00EC13B6" w:rsidP="00107EC6">
      <w:pPr>
        <w:jc w:val="center"/>
        <w:outlineLvl w:val="0"/>
        <w:rPr>
          <w:b/>
          <w:szCs w:val="24"/>
        </w:rPr>
      </w:pPr>
    </w:p>
    <w:p w:rsidR="00E3419D" w:rsidRDefault="005B7B47" w:rsidP="00E3419D">
      <w:pPr>
        <w:keepNext/>
        <w:keepLines/>
        <w:ind w:firstLine="720"/>
        <w:rPr>
          <w:szCs w:val="24"/>
          <w:lang w:val="sr-Cyrl-RS"/>
        </w:rPr>
      </w:pPr>
      <w:r w:rsidRPr="00DC4EEA">
        <w:rPr>
          <w:szCs w:val="24"/>
        </w:rPr>
        <w:tab/>
      </w:r>
      <w:r w:rsidR="00EC13B6" w:rsidRPr="00DC4EEA">
        <w:rPr>
          <w:szCs w:val="24"/>
        </w:rPr>
        <w:t xml:space="preserve">Овај Уговор је сачињен у </w:t>
      </w:r>
      <w:r w:rsidRPr="00DC4EEA">
        <w:rPr>
          <w:szCs w:val="24"/>
        </w:rPr>
        <w:t>шест</w:t>
      </w:r>
      <w:r w:rsidR="00EC13B6" w:rsidRPr="00DC4EEA">
        <w:rPr>
          <w:szCs w:val="24"/>
        </w:rPr>
        <w:t xml:space="preserve"> (6</w:t>
      </w:r>
      <w:r w:rsidRPr="00DC4EEA">
        <w:rPr>
          <w:szCs w:val="24"/>
        </w:rPr>
        <w:t>) истоветних примерака од којих четири</w:t>
      </w:r>
      <w:r w:rsidR="00EC13B6" w:rsidRPr="00DC4EEA">
        <w:rPr>
          <w:szCs w:val="24"/>
        </w:rPr>
        <w:t xml:space="preserve"> (4</w:t>
      </w:r>
      <w:r w:rsidRPr="00DC4EEA">
        <w:rPr>
          <w:szCs w:val="24"/>
        </w:rPr>
        <w:t>) примерка задржава Наручилац, а два</w:t>
      </w:r>
      <w:r w:rsidR="00EC13B6" w:rsidRPr="00DC4EEA">
        <w:rPr>
          <w:szCs w:val="24"/>
        </w:rPr>
        <w:t xml:space="preserve"> (2</w:t>
      </w:r>
      <w:r w:rsidRPr="00DC4EEA">
        <w:rPr>
          <w:szCs w:val="24"/>
        </w:rPr>
        <w:t xml:space="preserve">) примерка </w:t>
      </w:r>
      <w:r w:rsidR="00FF33AE" w:rsidRPr="00DC4EEA">
        <w:rPr>
          <w:szCs w:val="24"/>
          <w:lang w:val="ru-RU"/>
        </w:rPr>
        <w:t>Добављачу</w:t>
      </w:r>
      <w:r w:rsidRPr="00DC4EEA">
        <w:rPr>
          <w:szCs w:val="24"/>
        </w:rPr>
        <w:t>.</w:t>
      </w:r>
    </w:p>
    <w:p w:rsidR="00E3419D" w:rsidRPr="00E3419D" w:rsidRDefault="00E3419D" w:rsidP="00E3419D">
      <w:pPr>
        <w:keepNext/>
        <w:keepLines/>
        <w:ind w:firstLine="720"/>
        <w:rPr>
          <w:szCs w:val="24"/>
          <w:lang w:val="sr-Cyrl-RS"/>
        </w:rPr>
      </w:pPr>
    </w:p>
    <w:tbl>
      <w:tblPr>
        <w:tblW w:w="8495" w:type="dxa"/>
        <w:jc w:val="center"/>
        <w:tblLook w:val="01E0" w:firstRow="1" w:lastRow="1" w:firstColumn="1" w:lastColumn="1" w:noHBand="0" w:noVBand="0"/>
      </w:tblPr>
      <w:tblGrid>
        <w:gridCol w:w="3673"/>
        <w:gridCol w:w="1377"/>
        <w:gridCol w:w="3445"/>
      </w:tblGrid>
      <w:tr w:rsidR="005B7B47" w:rsidRPr="00DC4EEA" w:rsidTr="005B7B47">
        <w:trPr>
          <w:trHeight w:val="307"/>
          <w:jc w:val="center"/>
        </w:trPr>
        <w:tc>
          <w:tcPr>
            <w:tcW w:w="3673" w:type="dxa"/>
            <w:hideMark/>
          </w:tcPr>
          <w:p w:rsidR="005B7B47" w:rsidRPr="00DC4EEA" w:rsidRDefault="005B7B47" w:rsidP="005B7B47">
            <w:pPr>
              <w:jc w:val="center"/>
              <w:rPr>
                <w:b/>
                <w:szCs w:val="24"/>
              </w:rPr>
            </w:pPr>
            <w:r w:rsidRPr="00DC4EEA">
              <w:rPr>
                <w:b/>
                <w:szCs w:val="24"/>
              </w:rPr>
              <w:t>НАРУЧИЛАЦ</w:t>
            </w:r>
          </w:p>
        </w:tc>
        <w:tc>
          <w:tcPr>
            <w:tcW w:w="1377" w:type="dxa"/>
          </w:tcPr>
          <w:p w:rsidR="005B7B47" w:rsidRPr="00DC4EEA" w:rsidRDefault="005B7B47" w:rsidP="005B7B47">
            <w:pPr>
              <w:jc w:val="center"/>
              <w:rPr>
                <w:szCs w:val="24"/>
              </w:rPr>
            </w:pPr>
          </w:p>
        </w:tc>
        <w:tc>
          <w:tcPr>
            <w:tcW w:w="3445" w:type="dxa"/>
            <w:hideMark/>
          </w:tcPr>
          <w:p w:rsidR="005B7B47" w:rsidRPr="00DC4EEA" w:rsidRDefault="00FF33AE" w:rsidP="005B7B47">
            <w:pPr>
              <w:jc w:val="center"/>
              <w:rPr>
                <w:b/>
                <w:szCs w:val="24"/>
              </w:rPr>
            </w:pPr>
            <w:r w:rsidRPr="00DC4EEA">
              <w:rPr>
                <w:b/>
                <w:szCs w:val="24"/>
              </w:rPr>
              <w:t>ДОБАВЉАЧ</w:t>
            </w:r>
          </w:p>
        </w:tc>
      </w:tr>
      <w:tr w:rsidR="005B7B47" w:rsidRPr="00DC4EEA" w:rsidTr="005B7B47">
        <w:trPr>
          <w:trHeight w:val="964"/>
          <w:jc w:val="center"/>
        </w:trPr>
        <w:tc>
          <w:tcPr>
            <w:tcW w:w="3673" w:type="dxa"/>
            <w:tcBorders>
              <w:top w:val="nil"/>
              <w:left w:val="nil"/>
              <w:bottom w:val="single" w:sz="4" w:space="0" w:color="auto"/>
              <w:right w:val="nil"/>
            </w:tcBorders>
          </w:tcPr>
          <w:p w:rsidR="005B7B47" w:rsidRPr="00DC4EEA" w:rsidRDefault="005B7B47" w:rsidP="005B7B47">
            <w:pPr>
              <w:jc w:val="center"/>
              <w:rPr>
                <w:szCs w:val="24"/>
              </w:rPr>
            </w:pPr>
            <w:r w:rsidRPr="00DC4EEA">
              <w:rPr>
                <w:szCs w:val="24"/>
              </w:rPr>
              <w:t>- потпис -</w:t>
            </w:r>
          </w:p>
        </w:tc>
        <w:tc>
          <w:tcPr>
            <w:tcW w:w="1377" w:type="dxa"/>
            <w:hideMark/>
          </w:tcPr>
          <w:p w:rsidR="005B7B47" w:rsidRPr="00DC4EEA" w:rsidRDefault="005B7B47" w:rsidP="005B7B47">
            <w:pPr>
              <w:jc w:val="center"/>
              <w:rPr>
                <w:szCs w:val="24"/>
              </w:rPr>
            </w:pPr>
          </w:p>
          <w:p w:rsidR="005B7B47" w:rsidRPr="00DC4EEA" w:rsidRDefault="005B7B47" w:rsidP="005B7B47">
            <w:pPr>
              <w:jc w:val="center"/>
              <w:rPr>
                <w:b/>
                <w:szCs w:val="24"/>
              </w:rPr>
            </w:pPr>
            <w:r w:rsidRPr="00DC4EEA">
              <w:rPr>
                <w:b/>
                <w:szCs w:val="24"/>
              </w:rPr>
              <w:t>М.П.</w:t>
            </w:r>
          </w:p>
        </w:tc>
        <w:tc>
          <w:tcPr>
            <w:tcW w:w="3445" w:type="dxa"/>
            <w:tcBorders>
              <w:top w:val="nil"/>
              <w:left w:val="nil"/>
              <w:bottom w:val="single" w:sz="4" w:space="0" w:color="auto"/>
              <w:right w:val="nil"/>
            </w:tcBorders>
            <w:hideMark/>
          </w:tcPr>
          <w:p w:rsidR="005B7B47" w:rsidRPr="00DC4EEA" w:rsidRDefault="005B7B47" w:rsidP="005B7B47">
            <w:pPr>
              <w:jc w:val="center"/>
              <w:rPr>
                <w:szCs w:val="24"/>
              </w:rPr>
            </w:pPr>
            <w:r w:rsidRPr="00DC4EEA">
              <w:rPr>
                <w:szCs w:val="24"/>
              </w:rPr>
              <w:t>- потпис -</w:t>
            </w:r>
          </w:p>
        </w:tc>
      </w:tr>
      <w:tr w:rsidR="005B7B47" w:rsidRPr="00DC4EEA" w:rsidTr="005B7B47">
        <w:trPr>
          <w:trHeight w:val="307"/>
          <w:jc w:val="center"/>
        </w:trPr>
        <w:tc>
          <w:tcPr>
            <w:tcW w:w="3673" w:type="dxa"/>
            <w:tcBorders>
              <w:top w:val="single" w:sz="4" w:space="0" w:color="auto"/>
              <w:left w:val="nil"/>
              <w:bottom w:val="nil"/>
              <w:right w:val="nil"/>
            </w:tcBorders>
            <w:hideMark/>
          </w:tcPr>
          <w:p w:rsidR="005B7B47" w:rsidRPr="00DC4EEA" w:rsidRDefault="005B7B47" w:rsidP="005B7B47">
            <w:pPr>
              <w:jc w:val="center"/>
              <w:rPr>
                <w:b/>
                <w:spacing w:val="-6"/>
                <w:szCs w:val="24"/>
              </w:rPr>
            </w:pPr>
            <w:r w:rsidRPr="00DC4EEA">
              <w:rPr>
                <w:b/>
                <w:szCs w:val="24"/>
              </w:rPr>
              <w:t>Др Софија Радуловић</w:t>
            </w:r>
            <w:r w:rsidRPr="00DC4EEA">
              <w:rPr>
                <w:b/>
                <w:spacing w:val="-6"/>
                <w:szCs w:val="24"/>
              </w:rPr>
              <w:t>,</w:t>
            </w:r>
          </w:p>
          <w:p w:rsidR="005B7B47" w:rsidRPr="00DC4EEA" w:rsidRDefault="005B7B47" w:rsidP="005B7B47">
            <w:pPr>
              <w:jc w:val="center"/>
              <w:rPr>
                <w:b/>
                <w:szCs w:val="24"/>
              </w:rPr>
            </w:pPr>
            <w:r w:rsidRPr="00DC4EEA">
              <w:rPr>
                <w:b/>
                <w:spacing w:val="-6"/>
                <w:szCs w:val="24"/>
              </w:rPr>
              <w:t xml:space="preserve"> в.д. помоћник директора</w:t>
            </w:r>
            <w:r w:rsidRPr="00DC4EEA">
              <w:rPr>
                <w:b/>
                <w:szCs w:val="24"/>
              </w:rPr>
              <w:t xml:space="preserve"> </w:t>
            </w:r>
          </w:p>
        </w:tc>
        <w:tc>
          <w:tcPr>
            <w:tcW w:w="1377" w:type="dxa"/>
          </w:tcPr>
          <w:p w:rsidR="005B7B47" w:rsidRPr="00DC4EEA" w:rsidRDefault="005B7B47" w:rsidP="005B7B47">
            <w:pPr>
              <w:jc w:val="center"/>
              <w:rPr>
                <w:b/>
                <w:szCs w:val="24"/>
              </w:rPr>
            </w:pPr>
          </w:p>
        </w:tc>
        <w:tc>
          <w:tcPr>
            <w:tcW w:w="3445" w:type="dxa"/>
            <w:tcBorders>
              <w:top w:val="single" w:sz="4" w:space="0" w:color="auto"/>
              <w:left w:val="nil"/>
              <w:bottom w:val="nil"/>
              <w:right w:val="nil"/>
            </w:tcBorders>
            <w:hideMark/>
          </w:tcPr>
          <w:p w:rsidR="005B7B47" w:rsidRPr="00DC4EEA" w:rsidRDefault="005B7B47" w:rsidP="005B7B47">
            <w:pPr>
              <w:jc w:val="center"/>
              <w:rPr>
                <w:b/>
                <w:szCs w:val="24"/>
              </w:rPr>
            </w:pPr>
            <w:r w:rsidRPr="00DC4EEA">
              <w:rPr>
                <w:b/>
                <w:szCs w:val="24"/>
              </w:rPr>
              <w:t xml:space="preserve">_________________, директор                                     </w:t>
            </w:r>
          </w:p>
        </w:tc>
      </w:tr>
    </w:tbl>
    <w:p w:rsidR="005B7B47" w:rsidRPr="00DC4EEA" w:rsidRDefault="005B7B47" w:rsidP="005B7B47">
      <w:pPr>
        <w:tabs>
          <w:tab w:val="clear" w:pos="1440"/>
          <w:tab w:val="left" w:pos="0"/>
        </w:tabs>
        <w:outlineLvl w:val="0"/>
        <w:rPr>
          <w:b/>
          <w:bCs/>
          <w:szCs w:val="24"/>
        </w:rPr>
      </w:pPr>
      <w:r w:rsidRPr="00DC4EEA">
        <w:rPr>
          <w:b/>
          <w:szCs w:val="24"/>
        </w:rPr>
        <w:tab/>
      </w:r>
      <w:r w:rsidRPr="00DC4EEA">
        <w:rPr>
          <w:b/>
          <w:szCs w:val="24"/>
        </w:rPr>
        <w:tab/>
      </w:r>
      <w:r w:rsidRPr="00DC4EEA">
        <w:rPr>
          <w:b/>
          <w:bCs/>
          <w:szCs w:val="24"/>
        </w:rPr>
        <w:tab/>
      </w:r>
    </w:p>
    <w:p w:rsidR="00760252" w:rsidRPr="00DC4EEA" w:rsidRDefault="00760252" w:rsidP="0003650A">
      <w:pPr>
        <w:pStyle w:val="Standard"/>
        <w:rPr>
          <w:b/>
          <w:color w:val="auto"/>
          <w:lang w:val="sr-Cyrl-CS"/>
        </w:rPr>
      </w:pPr>
    </w:p>
    <w:p w:rsidR="00536614" w:rsidRPr="00DC4EEA" w:rsidRDefault="00536614" w:rsidP="0003650A">
      <w:pPr>
        <w:pStyle w:val="Standard"/>
        <w:rPr>
          <w:b/>
          <w:color w:val="auto"/>
          <w:lang w:val="sr-Cyrl-CS"/>
        </w:rPr>
      </w:pPr>
    </w:p>
    <w:p w:rsidR="00536614" w:rsidRPr="00DC4EEA" w:rsidRDefault="00536614" w:rsidP="0003650A">
      <w:pPr>
        <w:pStyle w:val="Standard"/>
        <w:rPr>
          <w:b/>
          <w:color w:val="auto"/>
          <w:lang w:val="sr-Cyrl-CS"/>
        </w:rPr>
      </w:pPr>
    </w:p>
    <w:p w:rsidR="00536614" w:rsidRPr="00DC4EEA" w:rsidRDefault="00536614" w:rsidP="0003650A">
      <w:pPr>
        <w:pStyle w:val="Standard"/>
        <w:rPr>
          <w:b/>
          <w:color w:val="auto"/>
          <w:lang w:val="sr-Cyrl-CS"/>
        </w:rPr>
      </w:pPr>
    </w:p>
    <w:p w:rsidR="00D25B93" w:rsidRPr="00DC4EEA" w:rsidRDefault="00D25B93" w:rsidP="0003650A">
      <w:pPr>
        <w:pStyle w:val="Standard"/>
        <w:rPr>
          <w:b/>
          <w:color w:val="auto"/>
          <w:lang w:val="sr-Cyrl-CS"/>
        </w:rPr>
      </w:pPr>
    </w:p>
    <w:p w:rsidR="00D25B93" w:rsidRPr="00DC4EEA" w:rsidRDefault="00D25B93" w:rsidP="0003650A">
      <w:pPr>
        <w:pStyle w:val="Standard"/>
        <w:rPr>
          <w:b/>
          <w:color w:val="auto"/>
          <w:lang w:val="sr-Cyrl-CS"/>
        </w:rPr>
      </w:pPr>
    </w:p>
    <w:p w:rsidR="00536614" w:rsidRPr="00DC4EEA" w:rsidRDefault="00536614" w:rsidP="0003650A">
      <w:pPr>
        <w:pStyle w:val="Standard"/>
        <w:rPr>
          <w:b/>
          <w:color w:val="auto"/>
          <w:lang w:val="sr-Cyrl-CS"/>
        </w:rPr>
      </w:pPr>
    </w:p>
    <w:p w:rsidR="00760252" w:rsidRPr="00DC4EEA" w:rsidRDefault="007E4C8D" w:rsidP="00760252">
      <w:pPr>
        <w:pStyle w:val="Standard"/>
        <w:jc w:val="center"/>
        <w:outlineLvl w:val="0"/>
        <w:rPr>
          <w:b/>
          <w:color w:val="auto"/>
          <w:lang w:val="sr-Latn-CS"/>
        </w:rPr>
      </w:pPr>
      <w:r w:rsidRPr="00DC4EEA">
        <w:rPr>
          <w:b/>
          <w:color w:val="auto"/>
          <w:lang w:val="sr-Latn-CS"/>
        </w:rPr>
        <w:t>IX</w:t>
      </w:r>
    </w:p>
    <w:p w:rsidR="00760252" w:rsidRPr="00DC4EEA" w:rsidRDefault="00760252" w:rsidP="00760252">
      <w:pPr>
        <w:pStyle w:val="Standard"/>
        <w:jc w:val="center"/>
        <w:rPr>
          <w:b/>
          <w:color w:val="auto"/>
          <w:lang w:val="ru-RU"/>
        </w:rPr>
      </w:pPr>
    </w:p>
    <w:p w:rsidR="00760252" w:rsidRPr="00DC4EEA" w:rsidRDefault="00760252" w:rsidP="00760252">
      <w:pPr>
        <w:pStyle w:val="Standard"/>
        <w:jc w:val="center"/>
        <w:rPr>
          <w:b/>
          <w:color w:val="auto"/>
          <w:lang w:val="ru-RU"/>
        </w:rPr>
      </w:pPr>
    </w:p>
    <w:p w:rsidR="00760252" w:rsidRPr="00DC4EEA" w:rsidRDefault="00760252" w:rsidP="00760252">
      <w:pPr>
        <w:pStyle w:val="Clan"/>
        <w:outlineLvl w:val="0"/>
        <w:rPr>
          <w:rFonts w:ascii="Times New Roman" w:hAnsi="Times New Roman" w:cs="Times New Roman"/>
          <w:sz w:val="24"/>
          <w:szCs w:val="24"/>
        </w:rPr>
      </w:pPr>
      <w:r w:rsidRPr="00DC4EEA">
        <w:rPr>
          <w:rFonts w:ascii="Times New Roman" w:hAnsi="Times New Roman" w:cs="Times New Roman"/>
          <w:sz w:val="24"/>
          <w:szCs w:val="24"/>
        </w:rPr>
        <w:t>И З Ј А В А</w:t>
      </w:r>
    </w:p>
    <w:p w:rsidR="00760252" w:rsidRPr="00DC4EEA" w:rsidRDefault="00760252" w:rsidP="00760252">
      <w:pPr>
        <w:pStyle w:val="Clan"/>
        <w:rPr>
          <w:rFonts w:ascii="Times New Roman" w:hAnsi="Times New Roman" w:cs="Times New Roman"/>
          <w:sz w:val="24"/>
          <w:szCs w:val="24"/>
        </w:rPr>
      </w:pPr>
      <w:r w:rsidRPr="00DC4EEA">
        <w:rPr>
          <w:rFonts w:ascii="Times New Roman" w:hAnsi="Times New Roman" w:cs="Times New Roman"/>
          <w:sz w:val="24"/>
          <w:szCs w:val="24"/>
        </w:rPr>
        <w:t xml:space="preserve"> О НЕЗАВИСНОЈ ПОНУДИ</w:t>
      </w:r>
    </w:p>
    <w:p w:rsidR="00760252" w:rsidRPr="00DC4EEA" w:rsidRDefault="00760252" w:rsidP="00760252">
      <w:pPr>
        <w:pStyle w:val="Clan"/>
        <w:rPr>
          <w:rFonts w:ascii="Times New Roman" w:hAnsi="Times New Roman" w:cs="Times New Roman"/>
          <w:sz w:val="24"/>
          <w:szCs w:val="24"/>
        </w:rPr>
      </w:pPr>
    </w:p>
    <w:p w:rsidR="00760252" w:rsidRPr="00DC4EEA" w:rsidRDefault="00760252" w:rsidP="00760252">
      <w:pPr>
        <w:pStyle w:val="Clan"/>
        <w:rPr>
          <w:rFonts w:ascii="Times New Roman" w:hAnsi="Times New Roman" w:cs="Times New Roman"/>
          <w:sz w:val="24"/>
          <w:szCs w:val="24"/>
        </w:rPr>
      </w:pPr>
    </w:p>
    <w:p w:rsidR="00760252" w:rsidRPr="00DC4EEA" w:rsidRDefault="00760252" w:rsidP="00760252">
      <w:pPr>
        <w:pStyle w:val="Clan"/>
        <w:rPr>
          <w:rFonts w:ascii="Times New Roman" w:hAnsi="Times New Roman" w:cs="Times New Roman"/>
          <w:sz w:val="24"/>
          <w:szCs w:val="24"/>
        </w:rPr>
      </w:pPr>
    </w:p>
    <w:p w:rsidR="00760252" w:rsidRPr="00DC4EEA" w:rsidRDefault="00760252" w:rsidP="00760252">
      <w:pPr>
        <w:pStyle w:val="Standard"/>
        <w:spacing w:line="360" w:lineRule="auto"/>
        <w:jc w:val="center"/>
        <w:rPr>
          <w:b/>
          <w:color w:val="auto"/>
          <w:lang w:val="ru-RU"/>
        </w:rPr>
      </w:pPr>
      <w:r w:rsidRPr="00DC4EEA">
        <w:rPr>
          <w:b/>
          <w:color w:val="auto"/>
          <w:lang w:val="ru-RU"/>
        </w:rPr>
        <w:t>__________________________________________________________</w:t>
      </w:r>
    </w:p>
    <w:p w:rsidR="00760252" w:rsidRPr="00DC4EEA" w:rsidRDefault="00760252" w:rsidP="00760252">
      <w:pPr>
        <w:pStyle w:val="Standard"/>
        <w:spacing w:line="360" w:lineRule="auto"/>
        <w:jc w:val="center"/>
        <w:rPr>
          <w:color w:val="auto"/>
          <w:lang w:val="ru-RU"/>
        </w:rPr>
      </w:pPr>
      <w:r w:rsidRPr="00DC4EEA">
        <w:rPr>
          <w:color w:val="auto"/>
          <w:lang w:val="ru-RU"/>
        </w:rPr>
        <w:t>(пословно име или скраћени назив)</w:t>
      </w:r>
    </w:p>
    <w:p w:rsidR="00760252" w:rsidRPr="00DC4EEA" w:rsidRDefault="00760252" w:rsidP="00760252">
      <w:pPr>
        <w:pStyle w:val="Standard"/>
        <w:spacing w:line="360" w:lineRule="auto"/>
        <w:rPr>
          <w:color w:val="auto"/>
          <w:lang w:val="ru-RU"/>
        </w:rPr>
      </w:pPr>
    </w:p>
    <w:p w:rsidR="00760252" w:rsidRPr="00DC4EEA" w:rsidRDefault="00760252" w:rsidP="00760252">
      <w:pPr>
        <w:pStyle w:val="Standard"/>
        <w:spacing w:line="480" w:lineRule="auto"/>
        <w:rPr>
          <w:color w:val="auto"/>
          <w:lang w:val="ru-RU"/>
        </w:rPr>
      </w:pPr>
      <w:r w:rsidRPr="00DC4EEA">
        <w:rPr>
          <w:color w:val="auto"/>
          <w:lang w:val="ru-RU"/>
        </w:rPr>
        <w:t>под пуном материјалном и кривичном одговорношћу потврђујем да сам понуду поднео независно, без договора са другим понуђачима или заинтересованим лицима.</w:t>
      </w:r>
    </w:p>
    <w:p w:rsidR="00760252" w:rsidRPr="00DC4EEA" w:rsidRDefault="00760252" w:rsidP="00760252">
      <w:pPr>
        <w:pStyle w:val="Standard"/>
        <w:spacing w:line="360" w:lineRule="auto"/>
        <w:rPr>
          <w:color w:val="auto"/>
          <w:lang w:val="ru-RU"/>
        </w:rPr>
      </w:pPr>
    </w:p>
    <w:p w:rsidR="00760252" w:rsidRPr="00DC4EEA" w:rsidRDefault="00760252" w:rsidP="00760252">
      <w:pPr>
        <w:pStyle w:val="Standard"/>
        <w:tabs>
          <w:tab w:val="clear" w:pos="1440"/>
          <w:tab w:val="left" w:pos="1080"/>
        </w:tabs>
        <w:rPr>
          <w:color w:val="auto"/>
          <w:lang w:val="ru-RU"/>
        </w:rPr>
      </w:pPr>
    </w:p>
    <w:tbl>
      <w:tblPr>
        <w:tblW w:w="5838" w:type="dxa"/>
        <w:jc w:val="right"/>
        <w:tblLayout w:type="fixed"/>
        <w:tblCellMar>
          <w:left w:w="10" w:type="dxa"/>
          <w:right w:w="10" w:type="dxa"/>
        </w:tblCellMar>
        <w:tblLook w:val="0000" w:firstRow="0" w:lastRow="0" w:firstColumn="0" w:lastColumn="0" w:noHBand="0" w:noVBand="0"/>
      </w:tblPr>
      <w:tblGrid>
        <w:gridCol w:w="2519"/>
        <w:gridCol w:w="3319"/>
      </w:tblGrid>
      <w:tr w:rsidR="00760252" w:rsidRPr="00DC4EEA" w:rsidTr="005D65DA">
        <w:trPr>
          <w:cantSplit/>
          <w:trHeight w:val="786"/>
          <w:jc w:val="right"/>
        </w:trPr>
        <w:tc>
          <w:tcPr>
            <w:tcW w:w="25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lang w:val="ru-RU"/>
              </w:rPr>
            </w:pPr>
          </w:p>
        </w:tc>
        <w:tc>
          <w:tcPr>
            <w:tcW w:w="33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r w:rsidRPr="00DC4EEA">
              <w:rPr>
                <w:b/>
                <w:color w:val="auto"/>
              </w:rPr>
              <w:t>Потпис овлашћеног лица</w:t>
            </w:r>
          </w:p>
        </w:tc>
      </w:tr>
      <w:tr w:rsidR="00760252" w:rsidRPr="00DC4EEA" w:rsidTr="005D65DA">
        <w:trPr>
          <w:cantSplit/>
          <w:trHeight w:val="786"/>
          <w:jc w:val="right"/>
        </w:trPr>
        <w:tc>
          <w:tcPr>
            <w:tcW w:w="25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r w:rsidRPr="00DC4EEA">
              <w:rPr>
                <w:b/>
                <w:color w:val="auto"/>
              </w:rPr>
              <w:t>М.П.</w:t>
            </w:r>
          </w:p>
        </w:tc>
        <w:tc>
          <w:tcPr>
            <w:tcW w:w="33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p>
        </w:tc>
      </w:tr>
      <w:tr w:rsidR="00760252" w:rsidRPr="00DC4EEA" w:rsidTr="005D65DA">
        <w:trPr>
          <w:cantSplit/>
          <w:trHeight w:val="786"/>
          <w:jc w:val="right"/>
        </w:trPr>
        <w:tc>
          <w:tcPr>
            <w:tcW w:w="25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p>
        </w:tc>
        <w:tc>
          <w:tcPr>
            <w:tcW w:w="3319" w:type="dxa"/>
            <w:tcBorders>
              <w:bottom w:val="single" w:sz="4" w:space="0" w:color="00000A"/>
            </w:tcBorders>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p>
        </w:tc>
      </w:tr>
    </w:tbl>
    <w:p w:rsidR="00760252" w:rsidRPr="00DC4EEA" w:rsidRDefault="00760252" w:rsidP="00760252">
      <w:pPr>
        <w:pStyle w:val="Standard"/>
        <w:spacing w:line="360" w:lineRule="auto"/>
        <w:rPr>
          <w:color w:val="auto"/>
        </w:rPr>
      </w:pPr>
    </w:p>
    <w:p w:rsidR="00760252" w:rsidRPr="00DC4EEA" w:rsidRDefault="00760252" w:rsidP="00760252">
      <w:pPr>
        <w:pStyle w:val="Standard"/>
        <w:spacing w:line="360" w:lineRule="auto"/>
        <w:rPr>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861857" w:rsidRPr="00DC4EEA" w:rsidRDefault="00861857" w:rsidP="00760252">
      <w:pPr>
        <w:pStyle w:val="Standard"/>
        <w:rPr>
          <w:color w:val="auto"/>
          <w:lang w:val="sr-Cyrl-CS"/>
        </w:rPr>
      </w:pPr>
    </w:p>
    <w:p w:rsidR="0071689E" w:rsidRPr="00DC4EEA" w:rsidRDefault="0071689E" w:rsidP="00760252">
      <w:pPr>
        <w:pStyle w:val="Standard"/>
        <w:rPr>
          <w:color w:val="auto"/>
          <w:lang w:val="sr-Cyrl-CS"/>
        </w:rPr>
      </w:pPr>
    </w:p>
    <w:p w:rsidR="0071689E" w:rsidRPr="00DC4EEA" w:rsidRDefault="0071689E" w:rsidP="00760252">
      <w:pPr>
        <w:pStyle w:val="Standard"/>
        <w:rPr>
          <w:color w:val="auto"/>
          <w:lang w:val="sr-Cyrl-CS"/>
        </w:rPr>
      </w:pPr>
    </w:p>
    <w:p w:rsidR="00EC13B6" w:rsidRPr="00DC4EEA" w:rsidRDefault="00EC13B6" w:rsidP="00760252">
      <w:pPr>
        <w:pStyle w:val="Standard"/>
        <w:rPr>
          <w:color w:val="auto"/>
          <w:lang w:val="sr-Cyrl-CS"/>
        </w:rPr>
      </w:pPr>
    </w:p>
    <w:p w:rsidR="00EC13B6" w:rsidRPr="00DC4EEA" w:rsidRDefault="00EC13B6" w:rsidP="00760252">
      <w:pPr>
        <w:pStyle w:val="Standard"/>
        <w:rPr>
          <w:color w:val="auto"/>
          <w:lang w:val="sr-Cyrl-CS"/>
        </w:rPr>
      </w:pPr>
    </w:p>
    <w:p w:rsidR="0071689E" w:rsidRPr="00DC4EEA" w:rsidRDefault="0071689E" w:rsidP="00760252">
      <w:pPr>
        <w:pStyle w:val="Standard"/>
        <w:rPr>
          <w:color w:val="auto"/>
          <w:lang w:val="sr-Cyrl-CS"/>
        </w:rPr>
      </w:pPr>
    </w:p>
    <w:p w:rsidR="0071689E" w:rsidRPr="00DC4EEA" w:rsidRDefault="0071689E" w:rsidP="00760252">
      <w:pPr>
        <w:pStyle w:val="Standard"/>
        <w:rPr>
          <w:color w:val="auto"/>
          <w:lang w:val="sr-Cyrl-CS"/>
        </w:rPr>
      </w:pPr>
    </w:p>
    <w:p w:rsidR="00760252" w:rsidRPr="00DC4EEA" w:rsidRDefault="00760252" w:rsidP="00760252">
      <w:pPr>
        <w:pStyle w:val="Standard"/>
        <w:rPr>
          <w:color w:val="auto"/>
        </w:rPr>
      </w:pPr>
    </w:p>
    <w:p w:rsidR="00760252" w:rsidRPr="00DC4EEA" w:rsidRDefault="00760252" w:rsidP="00760252">
      <w:pPr>
        <w:pStyle w:val="Standard"/>
        <w:spacing w:line="360" w:lineRule="auto"/>
        <w:jc w:val="center"/>
        <w:outlineLvl w:val="0"/>
        <w:rPr>
          <w:b/>
          <w:color w:val="auto"/>
        </w:rPr>
      </w:pPr>
      <w:r w:rsidRPr="00DC4EEA">
        <w:rPr>
          <w:b/>
          <w:color w:val="auto"/>
        </w:rPr>
        <w:t>ОБРАЗАЦ</w:t>
      </w:r>
    </w:p>
    <w:p w:rsidR="00760252" w:rsidRPr="00DC4EEA" w:rsidRDefault="00760252" w:rsidP="00760252">
      <w:pPr>
        <w:pStyle w:val="Standard"/>
        <w:spacing w:line="360" w:lineRule="auto"/>
        <w:jc w:val="center"/>
        <w:rPr>
          <w:b/>
          <w:color w:val="auto"/>
        </w:rPr>
      </w:pPr>
      <w:r w:rsidRPr="00DC4EEA">
        <w:rPr>
          <w:b/>
          <w:color w:val="auto"/>
        </w:rPr>
        <w:t>ТРОШКОВА ПРИПРЕМЕ ПОНУДЕ</w:t>
      </w: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p>
    <w:p w:rsidR="00760252" w:rsidRPr="00DC4EEA" w:rsidRDefault="00760252" w:rsidP="00760252">
      <w:pPr>
        <w:pStyle w:val="Standard"/>
        <w:rPr>
          <w:color w:val="auto"/>
          <w:lang w:val="ru-RU"/>
        </w:rPr>
      </w:pPr>
      <w:r w:rsidRPr="00DC4EEA">
        <w:rPr>
          <w:color w:val="auto"/>
          <w:lang w:val="ru-RU"/>
        </w:rPr>
        <w:tab/>
        <w:t>Понуђач може да у оквиру понуде достави укупан износ и структуру трошкова припремања понуде.</w:t>
      </w:r>
    </w:p>
    <w:p w:rsidR="00760252" w:rsidRPr="00DC4EEA" w:rsidRDefault="00760252" w:rsidP="00760252">
      <w:pPr>
        <w:pStyle w:val="Standard"/>
        <w:rPr>
          <w:color w:val="auto"/>
          <w:lang w:val="ru-RU"/>
        </w:rPr>
      </w:pPr>
      <w:r w:rsidRPr="00DC4EEA">
        <w:rPr>
          <w:color w:val="auto"/>
          <w:lang w:val="ru-RU"/>
        </w:rPr>
        <w:tab/>
        <w:t>Трошкове припреме и подношења понуде сноси искључиво понуђач и не може тражити од Наручиоца накнаду трошкова.</w:t>
      </w:r>
    </w:p>
    <w:p w:rsidR="00760252" w:rsidRPr="00DC4EEA" w:rsidRDefault="00760252" w:rsidP="00760252">
      <w:pPr>
        <w:pStyle w:val="Standard"/>
        <w:rPr>
          <w:color w:val="auto"/>
          <w:lang w:val="ru-RU"/>
        </w:rPr>
      </w:pPr>
      <w:r w:rsidRPr="00DC4EEA">
        <w:rPr>
          <w:color w:val="auto"/>
          <w:lang w:val="ru-RU"/>
        </w:rPr>
        <w:tab/>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w:t>
      </w:r>
    </w:p>
    <w:p w:rsidR="00760252" w:rsidRPr="00DC4EEA" w:rsidRDefault="00760252" w:rsidP="00760252">
      <w:pPr>
        <w:pStyle w:val="Standard"/>
        <w:jc w:val="center"/>
        <w:rPr>
          <w:b/>
          <w:color w:val="auto"/>
          <w:lang w:val="ru-RU"/>
        </w:rPr>
      </w:pPr>
    </w:p>
    <w:tbl>
      <w:tblPr>
        <w:tblW w:w="8041" w:type="dxa"/>
        <w:jc w:val="center"/>
        <w:tblLayout w:type="fixed"/>
        <w:tblCellMar>
          <w:left w:w="10" w:type="dxa"/>
          <w:right w:w="10" w:type="dxa"/>
        </w:tblCellMar>
        <w:tblLook w:val="0000" w:firstRow="0" w:lastRow="0" w:firstColumn="0" w:lastColumn="0" w:noHBand="0" w:noVBand="0"/>
      </w:tblPr>
      <w:tblGrid>
        <w:gridCol w:w="8041"/>
      </w:tblGrid>
      <w:tr w:rsidR="00760252" w:rsidRPr="00DC4EEA" w:rsidTr="005D65DA">
        <w:trPr>
          <w:cantSplit/>
          <w:trHeight w:val="780"/>
          <w:jc w:val="center"/>
        </w:trPr>
        <w:tc>
          <w:tcPr>
            <w:tcW w:w="8041" w:type="dxa"/>
            <w:tcBorders>
              <w:top w:val="single" w:sz="4" w:space="0" w:color="00000A"/>
              <w:bottom w:val="single" w:sz="4" w:space="0" w:color="00000A"/>
            </w:tcBorders>
            <w:tcMar>
              <w:top w:w="0" w:type="dxa"/>
              <w:left w:w="108" w:type="dxa"/>
              <w:bottom w:w="0" w:type="dxa"/>
              <w:right w:w="108" w:type="dxa"/>
            </w:tcMar>
          </w:tcPr>
          <w:p w:rsidR="00760252" w:rsidRPr="00DC4EEA" w:rsidRDefault="00760252" w:rsidP="005D65DA">
            <w:pPr>
              <w:pStyle w:val="Standard"/>
              <w:spacing w:line="276" w:lineRule="auto"/>
              <w:jc w:val="center"/>
              <w:rPr>
                <w:b/>
                <w:color w:val="auto"/>
                <w:lang w:val="ru-RU"/>
              </w:rPr>
            </w:pPr>
          </w:p>
        </w:tc>
      </w:tr>
      <w:tr w:rsidR="00760252" w:rsidRPr="00DC4EEA" w:rsidTr="005D65DA">
        <w:trPr>
          <w:cantSplit/>
          <w:trHeight w:val="780"/>
          <w:jc w:val="center"/>
        </w:trPr>
        <w:tc>
          <w:tcPr>
            <w:tcW w:w="8041" w:type="dxa"/>
            <w:tcBorders>
              <w:top w:val="single" w:sz="4" w:space="0" w:color="00000A"/>
              <w:bottom w:val="single" w:sz="4" w:space="0" w:color="00000A"/>
            </w:tcBorders>
            <w:tcMar>
              <w:top w:w="0" w:type="dxa"/>
              <w:left w:w="108" w:type="dxa"/>
              <w:bottom w:w="0" w:type="dxa"/>
              <w:right w:w="108" w:type="dxa"/>
            </w:tcMar>
          </w:tcPr>
          <w:p w:rsidR="00760252" w:rsidRPr="00DC4EEA" w:rsidRDefault="00760252" w:rsidP="005D65DA">
            <w:pPr>
              <w:pStyle w:val="Standard"/>
              <w:spacing w:line="276" w:lineRule="auto"/>
              <w:jc w:val="center"/>
              <w:rPr>
                <w:b/>
                <w:color w:val="auto"/>
                <w:lang w:val="ru-RU"/>
              </w:rPr>
            </w:pPr>
          </w:p>
        </w:tc>
      </w:tr>
      <w:tr w:rsidR="00760252" w:rsidRPr="00DC4EEA" w:rsidTr="005D65DA">
        <w:trPr>
          <w:cantSplit/>
          <w:trHeight w:val="780"/>
          <w:jc w:val="center"/>
        </w:trPr>
        <w:tc>
          <w:tcPr>
            <w:tcW w:w="8041" w:type="dxa"/>
            <w:tcBorders>
              <w:top w:val="single" w:sz="4" w:space="0" w:color="00000A"/>
              <w:bottom w:val="single" w:sz="4" w:space="0" w:color="00000A"/>
            </w:tcBorders>
            <w:tcMar>
              <w:top w:w="0" w:type="dxa"/>
              <w:left w:w="108" w:type="dxa"/>
              <w:bottom w:w="0" w:type="dxa"/>
              <w:right w:w="108" w:type="dxa"/>
            </w:tcMar>
          </w:tcPr>
          <w:p w:rsidR="00760252" w:rsidRPr="00DC4EEA" w:rsidRDefault="00760252" w:rsidP="005D65DA">
            <w:pPr>
              <w:pStyle w:val="Standard"/>
              <w:spacing w:line="276" w:lineRule="auto"/>
              <w:jc w:val="center"/>
              <w:rPr>
                <w:b/>
                <w:color w:val="auto"/>
                <w:lang w:val="ru-RU"/>
              </w:rPr>
            </w:pPr>
          </w:p>
        </w:tc>
      </w:tr>
      <w:tr w:rsidR="00760252" w:rsidRPr="00DC4EEA" w:rsidTr="005D65DA">
        <w:trPr>
          <w:cantSplit/>
          <w:trHeight w:val="780"/>
          <w:jc w:val="center"/>
        </w:trPr>
        <w:tc>
          <w:tcPr>
            <w:tcW w:w="8041" w:type="dxa"/>
            <w:tcBorders>
              <w:top w:val="single" w:sz="4" w:space="0" w:color="00000A"/>
              <w:bottom w:val="single" w:sz="4" w:space="0" w:color="00000A"/>
            </w:tcBorders>
            <w:tcMar>
              <w:top w:w="0" w:type="dxa"/>
              <w:left w:w="108" w:type="dxa"/>
              <w:bottom w:w="0" w:type="dxa"/>
              <w:right w:w="108" w:type="dxa"/>
            </w:tcMar>
          </w:tcPr>
          <w:p w:rsidR="00760252" w:rsidRPr="00DC4EEA" w:rsidRDefault="00760252" w:rsidP="005D65DA">
            <w:pPr>
              <w:pStyle w:val="Standard"/>
              <w:spacing w:line="276" w:lineRule="auto"/>
              <w:jc w:val="center"/>
              <w:rPr>
                <w:b/>
                <w:color w:val="auto"/>
                <w:lang w:val="ru-RU"/>
              </w:rPr>
            </w:pPr>
          </w:p>
        </w:tc>
      </w:tr>
    </w:tbl>
    <w:p w:rsidR="00760252" w:rsidRPr="00DC4EEA" w:rsidRDefault="00760252" w:rsidP="00760252">
      <w:pPr>
        <w:pStyle w:val="Standard"/>
        <w:rPr>
          <w:color w:val="auto"/>
          <w:lang w:val="ru-RU"/>
        </w:rPr>
      </w:pPr>
    </w:p>
    <w:p w:rsidR="00760252" w:rsidRPr="00DC4EEA" w:rsidRDefault="00760252" w:rsidP="00760252">
      <w:pPr>
        <w:pStyle w:val="Standard"/>
        <w:rPr>
          <w:color w:val="auto"/>
          <w:lang w:val="ru-RU"/>
        </w:rPr>
      </w:pPr>
    </w:p>
    <w:tbl>
      <w:tblPr>
        <w:tblW w:w="7306" w:type="dxa"/>
        <w:jc w:val="center"/>
        <w:tblLayout w:type="fixed"/>
        <w:tblCellMar>
          <w:left w:w="10" w:type="dxa"/>
          <w:right w:w="10" w:type="dxa"/>
        </w:tblCellMar>
        <w:tblLook w:val="0000" w:firstRow="0" w:lastRow="0" w:firstColumn="0" w:lastColumn="0" w:noHBand="0" w:noVBand="0"/>
      </w:tblPr>
      <w:tblGrid>
        <w:gridCol w:w="4778"/>
        <w:gridCol w:w="2528"/>
      </w:tblGrid>
      <w:tr w:rsidR="00760252" w:rsidRPr="00DC4EEA" w:rsidTr="005D65DA">
        <w:trPr>
          <w:cantSplit/>
          <w:trHeight w:val="780"/>
          <w:jc w:val="center"/>
        </w:trPr>
        <w:tc>
          <w:tcPr>
            <w:tcW w:w="47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60252" w:rsidRPr="00DC4EEA" w:rsidRDefault="00760252" w:rsidP="005D65DA">
            <w:pPr>
              <w:pStyle w:val="Standard"/>
              <w:spacing w:line="276" w:lineRule="auto"/>
              <w:jc w:val="right"/>
              <w:rPr>
                <w:b/>
                <w:color w:val="auto"/>
              </w:rPr>
            </w:pPr>
            <w:r w:rsidRPr="00DC4EEA">
              <w:rPr>
                <w:b/>
                <w:color w:val="auto"/>
              </w:rPr>
              <w:t>Укупан износ трошкова:</w:t>
            </w:r>
          </w:p>
        </w:tc>
        <w:tc>
          <w:tcPr>
            <w:tcW w:w="2528" w:type="dxa"/>
            <w:tcBorders>
              <w:top w:val="single" w:sz="4" w:space="0" w:color="00000A"/>
              <w:left w:val="single" w:sz="4" w:space="0" w:color="00000A"/>
              <w:bottom w:val="single" w:sz="4" w:space="0" w:color="00000A"/>
              <w:right w:val="single" w:sz="4" w:space="0" w:color="00000A"/>
            </w:tcBorders>
            <w:shd w:val="clear" w:color="auto" w:fill="E0E0E0"/>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p>
        </w:tc>
      </w:tr>
    </w:tbl>
    <w:p w:rsidR="00760252" w:rsidRPr="00DC4EEA" w:rsidRDefault="00760252" w:rsidP="00760252">
      <w:pPr>
        <w:pStyle w:val="Standard"/>
        <w:rPr>
          <w:b/>
          <w:color w:val="auto"/>
        </w:rPr>
      </w:pPr>
    </w:p>
    <w:p w:rsidR="00760252" w:rsidRPr="00DC4EEA" w:rsidRDefault="00760252" w:rsidP="00760252">
      <w:pPr>
        <w:pStyle w:val="Standard"/>
        <w:rPr>
          <w:b/>
          <w:color w:val="auto"/>
        </w:rPr>
      </w:pPr>
    </w:p>
    <w:p w:rsidR="00760252" w:rsidRPr="00DC4EEA" w:rsidRDefault="00760252" w:rsidP="00760252">
      <w:pPr>
        <w:pStyle w:val="Standard"/>
        <w:rPr>
          <w:b/>
          <w:color w:val="auto"/>
        </w:rPr>
      </w:pPr>
    </w:p>
    <w:p w:rsidR="00760252" w:rsidRPr="00DC4EEA" w:rsidRDefault="00760252" w:rsidP="00760252">
      <w:pPr>
        <w:pStyle w:val="Standard"/>
        <w:rPr>
          <w:b/>
          <w:color w:val="auto"/>
        </w:rPr>
      </w:pPr>
    </w:p>
    <w:p w:rsidR="00760252" w:rsidRPr="00DC4EEA" w:rsidRDefault="00760252" w:rsidP="00760252">
      <w:pPr>
        <w:pStyle w:val="Standard"/>
        <w:outlineLvl w:val="0"/>
        <w:rPr>
          <w:color w:val="auto"/>
          <w:lang w:val="ru-RU"/>
        </w:rPr>
      </w:pPr>
      <w:r w:rsidRPr="00DC4EEA">
        <w:rPr>
          <w:b/>
          <w:color w:val="auto"/>
          <w:lang w:val="ru-RU"/>
        </w:rPr>
        <w:t>Напомена: Понуђач није у обавези да попуни овај образац</w:t>
      </w:r>
    </w:p>
    <w:p w:rsidR="00760252" w:rsidRPr="00DC4EEA" w:rsidRDefault="00760252" w:rsidP="00760252">
      <w:pPr>
        <w:pStyle w:val="Standard"/>
        <w:outlineLvl w:val="0"/>
        <w:rPr>
          <w:color w:val="auto"/>
        </w:rPr>
      </w:pPr>
      <w:r w:rsidRPr="00DC4EEA">
        <w:rPr>
          <w:color w:val="auto"/>
          <w:lang w:val="ru-RU"/>
        </w:rPr>
        <w:t xml:space="preserve">                    </w:t>
      </w:r>
      <w:r w:rsidRPr="00DC4EEA">
        <w:rPr>
          <w:color w:val="auto"/>
        </w:rPr>
        <w:t>У случају потребе образац копирати</w:t>
      </w:r>
    </w:p>
    <w:p w:rsidR="00760252" w:rsidRPr="00DC4EEA" w:rsidRDefault="00760252" w:rsidP="00760252">
      <w:pPr>
        <w:pStyle w:val="Standard"/>
        <w:tabs>
          <w:tab w:val="clear" w:pos="1440"/>
          <w:tab w:val="left" w:pos="1080"/>
        </w:tabs>
        <w:rPr>
          <w:color w:val="auto"/>
        </w:rPr>
      </w:pPr>
    </w:p>
    <w:tbl>
      <w:tblPr>
        <w:tblW w:w="5838" w:type="dxa"/>
        <w:jc w:val="right"/>
        <w:tblLayout w:type="fixed"/>
        <w:tblCellMar>
          <w:left w:w="10" w:type="dxa"/>
          <w:right w:w="10" w:type="dxa"/>
        </w:tblCellMar>
        <w:tblLook w:val="0000" w:firstRow="0" w:lastRow="0" w:firstColumn="0" w:lastColumn="0" w:noHBand="0" w:noVBand="0"/>
      </w:tblPr>
      <w:tblGrid>
        <w:gridCol w:w="2519"/>
        <w:gridCol w:w="3319"/>
      </w:tblGrid>
      <w:tr w:rsidR="00760252" w:rsidRPr="00DC4EEA" w:rsidTr="005D65DA">
        <w:trPr>
          <w:cantSplit/>
          <w:trHeight w:val="463"/>
          <w:jc w:val="right"/>
        </w:trPr>
        <w:tc>
          <w:tcPr>
            <w:tcW w:w="25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p>
        </w:tc>
        <w:tc>
          <w:tcPr>
            <w:tcW w:w="33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r w:rsidRPr="00DC4EEA">
              <w:rPr>
                <w:b/>
                <w:color w:val="auto"/>
              </w:rPr>
              <w:t>Потпис овлашћеног лица</w:t>
            </w:r>
          </w:p>
        </w:tc>
      </w:tr>
      <w:tr w:rsidR="00760252" w:rsidRPr="00DC4EEA" w:rsidTr="005D65DA">
        <w:trPr>
          <w:cantSplit/>
          <w:trHeight w:val="463"/>
          <w:jc w:val="right"/>
        </w:trPr>
        <w:tc>
          <w:tcPr>
            <w:tcW w:w="25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r w:rsidRPr="00DC4EEA">
              <w:rPr>
                <w:b/>
                <w:color w:val="auto"/>
              </w:rPr>
              <w:t>М.П.</w:t>
            </w:r>
          </w:p>
        </w:tc>
        <w:tc>
          <w:tcPr>
            <w:tcW w:w="33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p>
        </w:tc>
      </w:tr>
      <w:tr w:rsidR="00760252" w:rsidRPr="00DC4EEA" w:rsidTr="005D65DA">
        <w:trPr>
          <w:cantSplit/>
          <w:trHeight w:val="463"/>
          <w:jc w:val="right"/>
        </w:trPr>
        <w:tc>
          <w:tcPr>
            <w:tcW w:w="2519" w:type="dxa"/>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p>
        </w:tc>
        <w:tc>
          <w:tcPr>
            <w:tcW w:w="3319" w:type="dxa"/>
            <w:tcBorders>
              <w:bottom w:val="single" w:sz="4" w:space="0" w:color="00000A"/>
            </w:tcBorders>
            <w:tcMar>
              <w:top w:w="0" w:type="dxa"/>
              <w:left w:w="108" w:type="dxa"/>
              <w:bottom w:w="0" w:type="dxa"/>
              <w:right w:w="108" w:type="dxa"/>
            </w:tcMar>
          </w:tcPr>
          <w:p w:rsidR="00760252" w:rsidRPr="00DC4EEA" w:rsidRDefault="00760252" w:rsidP="005D65DA">
            <w:pPr>
              <w:pStyle w:val="Standard"/>
              <w:spacing w:line="276" w:lineRule="auto"/>
              <w:jc w:val="center"/>
              <w:rPr>
                <w:b/>
                <w:color w:val="auto"/>
              </w:rPr>
            </w:pPr>
          </w:p>
        </w:tc>
      </w:tr>
    </w:tbl>
    <w:p w:rsidR="00760252" w:rsidRPr="00DC4EEA" w:rsidRDefault="00760252" w:rsidP="00760252">
      <w:pPr>
        <w:pStyle w:val="Standard"/>
        <w:jc w:val="center"/>
        <w:rPr>
          <w:b/>
          <w:color w:val="auto"/>
        </w:rPr>
      </w:pPr>
    </w:p>
    <w:p w:rsidR="00760252" w:rsidRPr="00DC4EEA" w:rsidRDefault="00760252" w:rsidP="00760252">
      <w:pPr>
        <w:pStyle w:val="Standard"/>
        <w:rPr>
          <w:color w:val="auto"/>
        </w:rPr>
      </w:pPr>
    </w:p>
    <w:p w:rsidR="00760252" w:rsidRPr="00DC4EEA" w:rsidRDefault="00760252" w:rsidP="00760252">
      <w:pPr>
        <w:pStyle w:val="Standard"/>
        <w:jc w:val="center"/>
        <w:rPr>
          <w:b/>
          <w:color w:val="auto"/>
        </w:rPr>
      </w:pPr>
    </w:p>
    <w:p w:rsidR="00760252" w:rsidRPr="00DC4EEA" w:rsidRDefault="00760252" w:rsidP="00760252">
      <w:pPr>
        <w:pStyle w:val="Standard"/>
        <w:jc w:val="center"/>
        <w:rPr>
          <w:b/>
          <w:color w:val="auto"/>
        </w:rPr>
      </w:pPr>
      <w:bookmarkStart w:id="0" w:name="_GoBack"/>
      <w:bookmarkEnd w:id="0"/>
    </w:p>
    <w:sectPr w:rsidR="00760252" w:rsidRPr="00DC4EEA" w:rsidSect="004A065D">
      <w:type w:val="continuous"/>
      <w:pgSz w:w="11906" w:h="16838" w:code="9"/>
      <w:pgMar w:top="1260" w:right="1646" w:bottom="1418" w:left="1620" w:header="680" w:footer="680" w:gutter="0"/>
      <w:pgBorders w:offsetFrom="page">
        <w:top w:val="dotted" w:sz="4" w:space="24" w:color="auto"/>
        <w:left w:val="dotted" w:sz="4" w:space="24" w:color="auto"/>
        <w:bottom w:val="dotted" w:sz="4" w:space="24" w:color="auto"/>
        <w:right w:val="dotted" w:sz="4" w:space="24" w:color="auto"/>
      </w:pgBorders>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018" w:rsidRDefault="00815018" w:rsidP="00857F0A">
      <w:r>
        <w:separator/>
      </w:r>
    </w:p>
  </w:endnote>
  <w:endnote w:type="continuationSeparator" w:id="0">
    <w:p w:rsidR="00815018" w:rsidRDefault="00815018" w:rsidP="0085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TimesBold">
    <w:altName w:val="Times New Roman"/>
    <w:charset w:val="00"/>
    <w:family w:val="auto"/>
    <w:pitch w:val="variable"/>
    <w:sig w:usb0="00000001" w:usb1="00000000" w:usb2="00000000" w:usb3="00000000" w:csb0="00000009"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L Times">
    <w:altName w:val="Courier New"/>
    <w:charset w:val="00"/>
    <w:family w:val="roman"/>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Franklin Gothic Book">
    <w:altName w:val="Franklin Gothic Medium"/>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Antiqua-Bold">
    <w:charset w:val="00"/>
    <w:family w:val="auto"/>
    <w:pitch w:val="variable"/>
  </w:font>
  <w:font w:name="TimesNewRomanPSMT">
    <w:altName w:val="Times New Roman"/>
    <w:charset w:val="EE"/>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783" w:rsidRDefault="005C3783">
    <w:pPr>
      <w:pStyle w:val="Footer"/>
      <w:tabs>
        <w:tab w:val="clear" w:pos="8640"/>
        <w:tab w:val="right" w:pos="8400"/>
      </w:tabs>
      <w:ind w:right="360"/>
      <w:jc w:val="left"/>
    </w:pPr>
    <w:r>
      <w:rPr>
        <w:b/>
        <w:color w:val="333333"/>
        <w:sz w:val="20"/>
      </w:rPr>
      <w:t>Управа царина</w:t>
    </w:r>
    <w:r>
      <w:rPr>
        <w:b/>
        <w:color w:val="333333"/>
        <w:sz w:val="20"/>
        <w:lang w:val="ru-RU"/>
      </w:rPr>
      <w:tab/>
      <w:t xml:space="preserve">                                                                                                       </w:t>
    </w:r>
    <w:r>
      <w:rPr>
        <w:b/>
        <w:color w:val="333333"/>
        <w:sz w:val="20"/>
      </w:rPr>
      <w:t xml:space="preserve"> </w:t>
    </w:r>
  </w:p>
  <w:p w:rsidR="005C3783" w:rsidRPr="00B128EA" w:rsidRDefault="005C3783">
    <w:pPr>
      <w:pStyle w:val="Footer"/>
      <w:jc w:val="left"/>
      <w:rPr>
        <w:lang w:val="en-US"/>
      </w:rPr>
    </w:pPr>
    <w:r>
      <w:rPr>
        <w:b/>
        <w:color w:val="333333"/>
        <w:sz w:val="20"/>
      </w:rPr>
      <w:t xml:space="preserve">Н. Београд, Булевар Зорана Ђинђића 155а;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B9D" w:rsidRPr="00460D7C" w:rsidRDefault="00941B9D" w:rsidP="00941B9D">
    <w:pPr>
      <w:pStyle w:val="Footer"/>
      <w:tabs>
        <w:tab w:val="clear" w:pos="8640"/>
        <w:tab w:val="right" w:pos="8400"/>
      </w:tabs>
      <w:ind w:right="360"/>
      <w:jc w:val="left"/>
      <w:rPr>
        <w:b/>
        <w:color w:val="333333"/>
        <w:sz w:val="20"/>
      </w:rPr>
    </w:pPr>
    <w:r w:rsidRPr="00862E98">
      <w:rPr>
        <w:b/>
        <w:color w:val="333333"/>
        <w:sz w:val="20"/>
      </w:rPr>
      <w:t xml:space="preserve">Управа </w:t>
    </w:r>
    <w:r>
      <w:rPr>
        <w:b/>
        <w:color w:val="333333"/>
        <w:sz w:val="20"/>
      </w:rPr>
      <w:t>царина</w:t>
    </w:r>
    <w:r w:rsidRPr="00F66623">
      <w:rPr>
        <w:b/>
        <w:color w:val="333333"/>
        <w:sz w:val="20"/>
        <w:lang w:val="ru-RU"/>
      </w:rPr>
      <w:tab/>
    </w:r>
    <w:r>
      <w:rPr>
        <w:b/>
        <w:color w:val="333333"/>
        <w:sz w:val="20"/>
        <w:lang w:val="ru-RU"/>
      </w:rPr>
      <w:t xml:space="preserve">                                                                                                       </w:t>
    </w:r>
    <w:r>
      <w:rPr>
        <w:b/>
        <w:color w:val="333333"/>
        <w:sz w:val="20"/>
        <w:lang w:val="sr-Latn-CS"/>
      </w:rPr>
      <w:t xml:space="preserve"> I</w:t>
    </w:r>
    <w:r>
      <w:rPr>
        <w:b/>
        <w:color w:val="333333"/>
        <w:sz w:val="20"/>
      </w:rPr>
      <w:t>/</w:t>
    </w:r>
    <w:r>
      <w:rPr>
        <w:b/>
        <w:color w:val="333333"/>
        <w:sz w:val="20"/>
        <w:lang w:val="sr-Latn-CS"/>
      </w:rPr>
      <w:t>201</w:t>
    </w:r>
    <w:r>
      <w:rPr>
        <w:b/>
        <w:color w:val="333333"/>
        <w:sz w:val="20"/>
      </w:rPr>
      <w:t>7</w:t>
    </w:r>
    <w:r>
      <w:rPr>
        <w:b/>
        <w:color w:val="333333"/>
        <w:sz w:val="20"/>
        <w:lang w:val="sr-Latn-CS"/>
      </w:rPr>
      <w:t xml:space="preserve">. </w:t>
    </w:r>
    <w:r>
      <w:rPr>
        <w:b/>
        <w:color w:val="333333"/>
        <w:sz w:val="20"/>
      </w:rPr>
      <w:t>године</w:t>
    </w:r>
  </w:p>
  <w:p w:rsidR="00941B9D" w:rsidRPr="00BC38DF" w:rsidRDefault="00941B9D" w:rsidP="00941B9D">
    <w:pPr>
      <w:pStyle w:val="Footer"/>
      <w:jc w:val="left"/>
      <w:rPr>
        <w:b/>
        <w:color w:val="333333"/>
        <w:sz w:val="20"/>
      </w:rPr>
    </w:pPr>
    <w:r>
      <w:rPr>
        <w:b/>
        <w:color w:val="333333"/>
        <w:sz w:val="20"/>
      </w:rPr>
      <w:t xml:space="preserve">Н. </w:t>
    </w:r>
    <w:r w:rsidRPr="00862E98">
      <w:rPr>
        <w:b/>
        <w:color w:val="333333"/>
        <w:sz w:val="20"/>
      </w:rPr>
      <w:t xml:space="preserve">Београд, </w:t>
    </w:r>
    <w:r>
      <w:rPr>
        <w:b/>
        <w:color w:val="333333"/>
        <w:sz w:val="20"/>
      </w:rPr>
      <w:t>Булевар Зорана Ђинђића 155а</w:t>
    </w:r>
    <w:r>
      <w:rPr>
        <w:b/>
        <w:color w:val="333333"/>
        <w:sz w:val="20"/>
        <w:lang w:val="sr-Latn-CS"/>
      </w:rPr>
      <w:t xml:space="preserve">; </w:t>
    </w:r>
  </w:p>
  <w:p w:rsidR="005C3783" w:rsidRDefault="005C3783" w:rsidP="005D65D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783" w:rsidRPr="00460D7C" w:rsidRDefault="005C3783" w:rsidP="005D65DA">
    <w:pPr>
      <w:pStyle w:val="Footer"/>
      <w:tabs>
        <w:tab w:val="clear" w:pos="8640"/>
        <w:tab w:val="right" w:pos="8400"/>
      </w:tabs>
      <w:ind w:right="360"/>
      <w:jc w:val="left"/>
      <w:rPr>
        <w:b/>
        <w:color w:val="333333"/>
        <w:sz w:val="20"/>
      </w:rPr>
    </w:pPr>
    <w:r w:rsidRPr="00862E98">
      <w:rPr>
        <w:b/>
        <w:color w:val="333333"/>
        <w:sz w:val="20"/>
      </w:rPr>
      <w:t xml:space="preserve">Управа </w:t>
    </w:r>
    <w:r>
      <w:rPr>
        <w:b/>
        <w:color w:val="333333"/>
        <w:sz w:val="20"/>
      </w:rPr>
      <w:t>царина</w:t>
    </w:r>
    <w:r w:rsidRPr="00F66623">
      <w:rPr>
        <w:b/>
        <w:color w:val="333333"/>
        <w:sz w:val="20"/>
        <w:lang w:val="ru-RU"/>
      </w:rPr>
      <w:tab/>
    </w:r>
    <w:r>
      <w:rPr>
        <w:b/>
        <w:color w:val="333333"/>
        <w:sz w:val="20"/>
        <w:lang w:val="ru-RU"/>
      </w:rPr>
      <w:t xml:space="preserve">                                                                                                       </w:t>
    </w:r>
    <w:r>
      <w:rPr>
        <w:b/>
        <w:color w:val="333333"/>
        <w:sz w:val="20"/>
        <w:lang w:val="sr-Latn-CS"/>
      </w:rPr>
      <w:t xml:space="preserve"> I</w:t>
    </w:r>
    <w:r w:rsidR="00941B9D">
      <w:rPr>
        <w:b/>
        <w:color w:val="333333"/>
        <w:sz w:val="20"/>
        <w:lang w:val="sr-Latn-CS"/>
      </w:rPr>
      <w:t>X</w:t>
    </w:r>
    <w:r>
      <w:rPr>
        <w:b/>
        <w:color w:val="333333"/>
        <w:sz w:val="20"/>
      </w:rPr>
      <w:t>/</w:t>
    </w:r>
    <w:r>
      <w:rPr>
        <w:b/>
        <w:color w:val="333333"/>
        <w:sz w:val="20"/>
        <w:lang w:val="sr-Latn-CS"/>
      </w:rPr>
      <w:t>201</w:t>
    </w:r>
    <w:r>
      <w:rPr>
        <w:b/>
        <w:color w:val="333333"/>
        <w:sz w:val="20"/>
      </w:rPr>
      <w:t>7</w:t>
    </w:r>
    <w:r>
      <w:rPr>
        <w:b/>
        <w:color w:val="333333"/>
        <w:sz w:val="20"/>
        <w:lang w:val="sr-Latn-CS"/>
      </w:rPr>
      <w:t xml:space="preserve">. </w:t>
    </w:r>
    <w:r>
      <w:rPr>
        <w:b/>
        <w:color w:val="333333"/>
        <w:sz w:val="20"/>
      </w:rPr>
      <w:t>године</w:t>
    </w:r>
  </w:p>
  <w:p w:rsidR="005C3783" w:rsidRPr="00BC38DF" w:rsidRDefault="005C3783" w:rsidP="005D65DA">
    <w:pPr>
      <w:pStyle w:val="Footer"/>
      <w:jc w:val="left"/>
      <w:rPr>
        <w:b/>
        <w:color w:val="333333"/>
        <w:sz w:val="20"/>
      </w:rPr>
    </w:pPr>
    <w:r>
      <w:rPr>
        <w:b/>
        <w:color w:val="333333"/>
        <w:sz w:val="20"/>
      </w:rPr>
      <w:t xml:space="preserve">Н. </w:t>
    </w:r>
    <w:r w:rsidRPr="00862E98">
      <w:rPr>
        <w:b/>
        <w:color w:val="333333"/>
        <w:sz w:val="20"/>
      </w:rPr>
      <w:t xml:space="preserve">Београд, </w:t>
    </w:r>
    <w:r>
      <w:rPr>
        <w:b/>
        <w:color w:val="333333"/>
        <w:sz w:val="20"/>
      </w:rPr>
      <w:t>Булевар Зорана Ђинђића 155а</w:t>
    </w:r>
    <w:r>
      <w:rPr>
        <w:b/>
        <w:color w:val="333333"/>
        <w:sz w:val="20"/>
        <w:lang w:val="sr-Latn-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018" w:rsidRDefault="00815018" w:rsidP="00857F0A">
      <w:r>
        <w:separator/>
      </w:r>
    </w:p>
  </w:footnote>
  <w:footnote w:type="continuationSeparator" w:id="0">
    <w:p w:rsidR="00815018" w:rsidRDefault="00815018" w:rsidP="00857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209085"/>
      <w:docPartObj>
        <w:docPartGallery w:val="Page Numbers (Top of Page)"/>
        <w:docPartUnique/>
      </w:docPartObj>
    </w:sdtPr>
    <w:sdtContent>
      <w:p w:rsidR="004A065D" w:rsidRDefault="004A065D">
        <w:pPr>
          <w:pStyle w:val="Header"/>
        </w:pPr>
        <w:r>
          <w:rPr>
            <w:lang w:val="sr-Cyrl-RS"/>
          </w:rPr>
          <w:t>Страна</w:t>
        </w:r>
        <w:r>
          <w:t xml:space="preserve"> </w:t>
        </w:r>
        <w:r>
          <w:rPr>
            <w:b/>
            <w:bCs/>
            <w:szCs w:val="24"/>
          </w:rPr>
          <w:fldChar w:fldCharType="begin"/>
        </w:r>
        <w:r>
          <w:rPr>
            <w:b/>
            <w:bCs/>
          </w:rPr>
          <w:instrText xml:space="preserve"> PAGE </w:instrText>
        </w:r>
        <w:r>
          <w:rPr>
            <w:b/>
            <w:bCs/>
            <w:szCs w:val="24"/>
          </w:rPr>
          <w:fldChar w:fldCharType="separate"/>
        </w:r>
        <w:r>
          <w:rPr>
            <w:b/>
            <w:bCs/>
            <w:noProof/>
          </w:rPr>
          <w:t>46</w:t>
        </w:r>
        <w:r>
          <w:rPr>
            <w:b/>
            <w:bCs/>
            <w:szCs w:val="24"/>
          </w:rPr>
          <w:fldChar w:fldCharType="end"/>
        </w:r>
        <w:r>
          <w:t xml:space="preserve"> o</w:t>
        </w:r>
        <w:r>
          <w:rPr>
            <w:lang w:val="sr-Cyrl-RS"/>
          </w:rPr>
          <w:t>д</w:t>
        </w:r>
        <w:r>
          <w:t xml:space="preserve"> </w:t>
        </w:r>
        <w:r>
          <w:rPr>
            <w:b/>
            <w:bCs/>
            <w:szCs w:val="24"/>
          </w:rPr>
          <w:fldChar w:fldCharType="begin"/>
        </w:r>
        <w:r>
          <w:rPr>
            <w:b/>
            <w:bCs/>
          </w:rPr>
          <w:instrText xml:space="preserve"> NUMPAGES  </w:instrText>
        </w:r>
        <w:r>
          <w:rPr>
            <w:b/>
            <w:bCs/>
            <w:szCs w:val="24"/>
          </w:rPr>
          <w:fldChar w:fldCharType="separate"/>
        </w:r>
        <w:r>
          <w:rPr>
            <w:b/>
            <w:bCs/>
            <w:noProof/>
          </w:rPr>
          <w:t>68</w:t>
        </w:r>
        <w:r>
          <w:rPr>
            <w:b/>
            <w:bCs/>
            <w:szCs w:val="24"/>
          </w:rPr>
          <w:fldChar w:fldCharType="end"/>
        </w:r>
      </w:p>
    </w:sdtContent>
  </w:sdt>
  <w:p w:rsidR="00F67A10" w:rsidRPr="004A065D" w:rsidRDefault="00F67A10" w:rsidP="00941B9D">
    <w:pPr>
      <w:pStyle w:val="Header"/>
      <w:jc w:val="center"/>
      <w:rPr>
        <w:lang w:val="sr-Latn-R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B9D" w:rsidRDefault="00941B9D">
    <w:pPr>
      <w:pStyle w:val="Header"/>
    </w:pPr>
  </w:p>
  <w:p w:rsidR="005C3783" w:rsidRDefault="005C37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783" w:rsidRPr="004026E6" w:rsidRDefault="005C3783" w:rsidP="005D65DA">
    <w:pPr>
      <w:pStyle w:val="Head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D3CC9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5"/>
    <w:lvl w:ilvl="0">
      <w:start w:val="1"/>
      <w:numFmt w:val="bullet"/>
      <w:lvlText w:val=""/>
      <w:lvlJc w:val="left"/>
      <w:pPr>
        <w:tabs>
          <w:tab w:val="num" w:pos="0"/>
        </w:tabs>
        <w:ind w:left="720" w:hanging="360"/>
      </w:pPr>
      <w:rPr>
        <w:rFonts w:ascii="Symbol" w:hAnsi="Symbol"/>
        <w:b w:val="0"/>
      </w:rPr>
    </w:lvl>
  </w:abstractNum>
  <w:abstractNum w:abstractNumId="2">
    <w:nsid w:val="02A77E0F"/>
    <w:multiLevelType w:val="hybridMultilevel"/>
    <w:tmpl w:val="113C7D80"/>
    <w:lvl w:ilvl="0" w:tplc="DD2C641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46D5FDC"/>
    <w:multiLevelType w:val="hybridMultilevel"/>
    <w:tmpl w:val="65388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3165BE"/>
    <w:multiLevelType w:val="multilevel"/>
    <w:tmpl w:val="09D46062"/>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1D422D"/>
    <w:multiLevelType w:val="hybridMultilevel"/>
    <w:tmpl w:val="C8921E6E"/>
    <w:lvl w:ilvl="0" w:tplc="832826B8">
      <w:numFmt w:val="bullet"/>
      <w:lvlText w:val="-"/>
      <w:lvlJc w:val="left"/>
      <w:pPr>
        <w:tabs>
          <w:tab w:val="num" w:pos="420"/>
        </w:tabs>
        <w:ind w:left="420" w:hanging="360"/>
      </w:pPr>
      <w:rPr>
        <w:rFonts w:ascii="Times New Roman" w:eastAsia="Times New Roman" w:hAnsi="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6">
    <w:nsid w:val="275227E4"/>
    <w:multiLevelType w:val="hybridMultilevel"/>
    <w:tmpl w:val="6C4E69C8"/>
    <w:lvl w:ilvl="0" w:tplc="B8B23B7C">
      <w:start w:val="1"/>
      <w:numFmt w:val="bullet"/>
      <w:lvlText w:val="-"/>
      <w:lvlJc w:val="left"/>
      <w:pPr>
        <w:ind w:left="1210" w:hanging="360"/>
      </w:pPr>
      <w:rPr>
        <w:rFonts w:ascii="Arial" w:hAnsi="Arial" w:cs="Times New Roman" w:hint="default"/>
        <w:color w:val="auto"/>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7">
    <w:nsid w:val="289E001B"/>
    <w:multiLevelType w:val="multilevel"/>
    <w:tmpl w:val="1B2A85EA"/>
    <w:lvl w:ilvl="0">
      <w:start w:val="1"/>
      <w:numFmt w:val="decimal"/>
      <w:lvlText w:val="%1."/>
      <w:lvlJc w:val="left"/>
      <w:pPr>
        <w:tabs>
          <w:tab w:val="num" w:pos="1800"/>
        </w:tabs>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nsid w:val="293F1B7C"/>
    <w:multiLevelType w:val="multilevel"/>
    <w:tmpl w:val="2FA8A2F2"/>
    <w:styleLink w:val="WWNum4"/>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299D33E8"/>
    <w:multiLevelType w:val="multilevel"/>
    <w:tmpl w:val="971ECF3C"/>
    <w:lvl w:ilvl="0">
      <w:start w:val="1"/>
      <w:numFmt w:val="decimal"/>
      <w:lvlText w:val="%1."/>
      <w:lvlJc w:val="left"/>
      <w:pPr>
        <w:ind w:left="1800" w:hanging="360"/>
      </w:pPr>
      <w:rPr>
        <w:rFonts w:hint="default"/>
      </w:rPr>
    </w:lvl>
    <w:lvl w:ilvl="1">
      <w:start w:val="2"/>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0">
    <w:nsid w:val="2D5C663C"/>
    <w:multiLevelType w:val="hybridMultilevel"/>
    <w:tmpl w:val="5CB4D908"/>
    <w:lvl w:ilvl="0" w:tplc="A4EA389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EA933F4"/>
    <w:multiLevelType w:val="multilevel"/>
    <w:tmpl w:val="912CCBBC"/>
    <w:styleLink w:val="WW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35F25008"/>
    <w:multiLevelType w:val="hybridMultilevel"/>
    <w:tmpl w:val="C5D065E2"/>
    <w:lvl w:ilvl="0" w:tplc="793203B6">
      <w:start w:val="1"/>
      <w:numFmt w:val="decimal"/>
      <w:lvlText w:val="%1)"/>
      <w:lvlJc w:val="left"/>
      <w:pPr>
        <w:ind w:left="3240" w:hanging="180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81B24D1"/>
    <w:multiLevelType w:val="hybridMultilevel"/>
    <w:tmpl w:val="5A003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4847E7"/>
    <w:multiLevelType w:val="multilevel"/>
    <w:tmpl w:val="675A6DD8"/>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nsid w:val="493A0580"/>
    <w:multiLevelType w:val="hybridMultilevel"/>
    <w:tmpl w:val="3A1E00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4B6097"/>
    <w:multiLevelType w:val="hybridMultilevel"/>
    <w:tmpl w:val="87BEEA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242A5"/>
    <w:multiLevelType w:val="hybridMultilevel"/>
    <w:tmpl w:val="20944DEA"/>
    <w:lvl w:ilvl="0" w:tplc="71A05FF6">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tplc="04090019">
      <w:start w:val="1"/>
      <w:numFmt w:val="lowerLetter"/>
      <w:lvlText w:val="%2."/>
      <w:lvlJc w:val="left"/>
      <w:pPr>
        <w:tabs>
          <w:tab w:val="num" w:pos="1350"/>
        </w:tabs>
        <w:ind w:left="1350" w:hanging="360"/>
      </w:pPr>
      <w:rPr>
        <w:rFonts w:cs="Times New Roman"/>
      </w:rPr>
    </w:lvl>
    <w:lvl w:ilvl="2" w:tplc="E57A34CE">
      <w:start w:val="1"/>
      <w:numFmt w:val="bullet"/>
      <w:lvlText w:val="-"/>
      <w:lvlJc w:val="left"/>
      <w:pPr>
        <w:tabs>
          <w:tab w:val="num" w:pos="2250"/>
        </w:tabs>
        <w:ind w:left="2250" w:hanging="360"/>
      </w:pPr>
      <w:rPr>
        <w:rFonts w:ascii="Times New Roman" w:eastAsia="Times New Roman" w:hAnsi="Times New Roman" w:hint="default"/>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abstractNum w:abstractNumId="18">
    <w:nsid w:val="535F1DED"/>
    <w:multiLevelType w:val="multilevel"/>
    <w:tmpl w:val="A78C162A"/>
    <w:styleLink w:val="WWNum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5DB6629F"/>
    <w:multiLevelType w:val="multilevel"/>
    <w:tmpl w:val="6D0249B0"/>
    <w:styleLink w:val="WWNum1"/>
    <w:lvl w:ilvl="0">
      <w:start w:val="1"/>
      <w:numFmt w:val="decimal"/>
      <w:lvlText w:val="%1)"/>
      <w:lvlJc w:val="left"/>
    </w:lvl>
    <w:lvl w:ilvl="1">
      <w:start w:val="1"/>
      <w:numFmt w:val="lowerLetter"/>
      <w:lvlText w:val="%2)"/>
      <w:lvlJc w:val="left"/>
    </w:lvl>
    <w:lvl w:ilvl="2">
      <w:start w:val="1"/>
      <w:numFmt w:val="lowerRoman"/>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left"/>
    </w:lvl>
    <w:lvl w:ilvl="6">
      <w:start w:val="1"/>
      <w:numFmt w:val="decimal"/>
      <w:lvlText w:val="%1.%2.%3.%4.%5.%6.%7."/>
      <w:lvlJc w:val="left"/>
    </w:lvl>
    <w:lvl w:ilvl="7">
      <w:start w:val="1"/>
      <w:numFmt w:val="lowerLetter"/>
      <w:lvlText w:val="%1.%2.%3.%4.%5.%6.%7.%8."/>
      <w:lvlJc w:val="left"/>
    </w:lvl>
    <w:lvl w:ilvl="8">
      <w:start w:val="1"/>
      <w:numFmt w:val="lowerRoman"/>
      <w:lvlText w:val="%1.%2.%3.%4.%5.%6.%7.%8.%9."/>
      <w:lvlJc w:val="left"/>
    </w:lvl>
  </w:abstractNum>
  <w:abstractNum w:abstractNumId="20">
    <w:nsid w:val="5E5B01F3"/>
    <w:multiLevelType w:val="hybridMultilevel"/>
    <w:tmpl w:val="1318F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5F580B"/>
    <w:multiLevelType w:val="hybridMultilevel"/>
    <w:tmpl w:val="DA80F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3EC326A"/>
    <w:multiLevelType w:val="multilevel"/>
    <w:tmpl w:val="0409001D"/>
    <w:styleLink w:val="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6C15752"/>
    <w:multiLevelType w:val="multilevel"/>
    <w:tmpl w:val="E11227AA"/>
    <w:lvl w:ilvl="0">
      <w:start w:val="1"/>
      <w:numFmt w:val="decimal"/>
      <w:lvlText w:val="%1."/>
      <w:lvlJc w:val="left"/>
      <w:pPr>
        <w:ind w:left="720" w:hanging="360"/>
      </w:pPr>
      <w:rPr>
        <w:rFonts w:hint="default"/>
      </w:rPr>
    </w:lvl>
    <w:lvl w:ilvl="1">
      <w:start w:val="2"/>
      <w:numFmt w:val="decimal"/>
      <w:isLgl/>
      <w:lvlText w:val="%1.%2."/>
      <w:lvlJc w:val="left"/>
      <w:pPr>
        <w:ind w:left="1440" w:hanging="540"/>
      </w:pPr>
      <w:rPr>
        <w:rFonts w:hint="default"/>
      </w:rPr>
    </w:lvl>
    <w:lvl w:ilvl="2">
      <w:start w:val="2"/>
      <w:numFmt w:val="decimal"/>
      <w:isLgl/>
      <w:lvlText w:val="%1.%2.%3."/>
      <w:lvlJc w:val="left"/>
      <w:pPr>
        <w:ind w:left="2430" w:hanging="720"/>
      </w:pPr>
      <w:rPr>
        <w:rFonts w:ascii="Times New Roman" w:hAnsi="Times New Roman" w:cs="Times New Roman" w:hint="default"/>
        <w:sz w:val="24"/>
        <w:szCs w:val="24"/>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4">
    <w:nsid w:val="742A46AF"/>
    <w:multiLevelType w:val="hybridMultilevel"/>
    <w:tmpl w:val="4E9642DE"/>
    <w:lvl w:ilvl="0" w:tplc="0409000B">
      <w:start w:val="1"/>
      <w:numFmt w:val="bullet"/>
      <w:lvlText w:val=""/>
      <w:lvlJc w:val="left"/>
      <w:pPr>
        <w:ind w:left="81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4D099E"/>
    <w:multiLevelType w:val="hybridMultilevel"/>
    <w:tmpl w:val="7C125DBE"/>
    <w:lvl w:ilvl="0" w:tplc="9FB0C0A2">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96C7856"/>
    <w:multiLevelType w:val="multilevel"/>
    <w:tmpl w:val="BA0CD18E"/>
    <w:lvl w:ilvl="0">
      <w:start w:val="1"/>
      <w:numFmt w:val="decimal"/>
      <w:lvlText w:val="%1."/>
      <w:lvlJc w:val="left"/>
      <w:pPr>
        <w:ind w:left="720" w:hanging="360"/>
      </w:pPr>
      <w:rPr>
        <w:rFonts w:hint="default"/>
      </w:rPr>
    </w:lvl>
    <w:lvl w:ilvl="1">
      <w:start w:val="2"/>
      <w:numFmt w:val="decimal"/>
      <w:isLgl/>
      <w:lvlText w:val="%1.%2."/>
      <w:lvlJc w:val="left"/>
      <w:pPr>
        <w:ind w:left="1440" w:hanging="540"/>
      </w:pPr>
      <w:rPr>
        <w:rFonts w:hint="default"/>
      </w:rPr>
    </w:lvl>
    <w:lvl w:ilvl="2">
      <w:start w:val="2"/>
      <w:numFmt w:val="decimal"/>
      <w:isLgl/>
      <w:lvlText w:val="%1.%2.%3."/>
      <w:lvlJc w:val="left"/>
      <w:pPr>
        <w:ind w:left="2430" w:hanging="720"/>
      </w:pPr>
      <w:rPr>
        <w:rFonts w:ascii="Times New Roman" w:hAnsi="Times New Roman" w:cs="Times New Roman" w:hint="default"/>
        <w:b/>
        <w:sz w:val="24"/>
        <w:szCs w:val="24"/>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7">
    <w:nsid w:val="7ADF090B"/>
    <w:multiLevelType w:val="hybridMultilevel"/>
    <w:tmpl w:val="3300DF9E"/>
    <w:lvl w:ilvl="0" w:tplc="7158D9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7FFA798F"/>
    <w:multiLevelType w:val="hybridMultilevel"/>
    <w:tmpl w:val="D8FAA55A"/>
    <w:lvl w:ilvl="0" w:tplc="147A052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2"/>
  </w:num>
  <w:num w:numId="2">
    <w:abstractNumId w:val="0"/>
  </w:num>
  <w:num w:numId="3">
    <w:abstractNumId w:val="7"/>
  </w:num>
  <w:num w:numId="4">
    <w:abstractNumId w:val="25"/>
  </w:num>
  <w:num w:numId="5">
    <w:abstractNumId w:val="16"/>
  </w:num>
  <w:num w:numId="6">
    <w:abstractNumId w:val="19"/>
  </w:num>
  <w:num w:numId="7">
    <w:abstractNumId w:val="11"/>
  </w:num>
  <w:num w:numId="8">
    <w:abstractNumId w:val="14"/>
  </w:num>
  <w:num w:numId="9">
    <w:abstractNumId w:val="8"/>
  </w:num>
  <w:num w:numId="10">
    <w:abstractNumId w:val="18"/>
  </w:num>
  <w:num w:numId="11">
    <w:abstractNumId w:val="14"/>
    <w:lvlOverride w:ilvl="0">
      <w:startOverride w:val="1"/>
    </w:lvlOverride>
  </w:num>
  <w:num w:numId="12">
    <w:abstractNumId w:val="27"/>
  </w:num>
  <w:num w:numId="13">
    <w:abstractNumId w:val="28"/>
  </w:num>
  <w:num w:numId="14">
    <w:abstractNumId w:val="2"/>
  </w:num>
  <w:num w:numId="15">
    <w:abstractNumId w:val="9"/>
  </w:num>
  <w:num w:numId="16">
    <w:abstractNumId w:val="10"/>
  </w:num>
  <w:num w:numId="17">
    <w:abstractNumId w:val="3"/>
  </w:num>
  <w:num w:numId="18">
    <w:abstractNumId w:val="20"/>
  </w:num>
  <w:num w:numId="19">
    <w:abstractNumId w:val="15"/>
  </w:num>
  <w:num w:numId="20">
    <w:abstractNumId w:val="21"/>
  </w:num>
  <w:num w:numId="21">
    <w:abstractNumId w:val="1"/>
  </w:num>
  <w:num w:numId="22">
    <w:abstractNumId w:val="12"/>
  </w:num>
  <w:num w:numId="23">
    <w:abstractNumId w:val="4"/>
  </w:num>
  <w:num w:numId="24">
    <w:abstractNumId w:val="17"/>
  </w:num>
  <w:num w:numId="25">
    <w:abstractNumId w:val="5"/>
  </w:num>
  <w:num w:numId="26">
    <w:abstractNumId w:val="24"/>
  </w:num>
  <w:num w:numId="27">
    <w:abstractNumId w:val="6"/>
  </w:num>
  <w:num w:numId="28">
    <w:abstractNumId w:val="26"/>
  </w:num>
  <w:num w:numId="29">
    <w:abstractNumId w:val="23"/>
  </w:num>
  <w:num w:numId="30">
    <w:abstractNumId w:val="2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252"/>
    <w:rsid w:val="0003650A"/>
    <w:rsid w:val="00040F92"/>
    <w:rsid w:val="00042A9A"/>
    <w:rsid w:val="00044AB0"/>
    <w:rsid w:val="000643D8"/>
    <w:rsid w:val="00071BCF"/>
    <w:rsid w:val="00076888"/>
    <w:rsid w:val="0008258F"/>
    <w:rsid w:val="00091163"/>
    <w:rsid w:val="00095408"/>
    <w:rsid w:val="000A48B8"/>
    <w:rsid w:val="000B664D"/>
    <w:rsid w:val="000C20D7"/>
    <w:rsid w:val="000D1803"/>
    <w:rsid w:val="000F30C0"/>
    <w:rsid w:val="000F4FB6"/>
    <w:rsid w:val="00100EBB"/>
    <w:rsid w:val="00101358"/>
    <w:rsid w:val="00107B6E"/>
    <w:rsid w:val="00107EC6"/>
    <w:rsid w:val="00117860"/>
    <w:rsid w:val="001439C7"/>
    <w:rsid w:val="001536FC"/>
    <w:rsid w:val="00153D35"/>
    <w:rsid w:val="0016062B"/>
    <w:rsid w:val="00171067"/>
    <w:rsid w:val="001718FE"/>
    <w:rsid w:val="00174D16"/>
    <w:rsid w:val="001A5057"/>
    <w:rsid w:val="001B543F"/>
    <w:rsid w:val="001C313B"/>
    <w:rsid w:val="001D6093"/>
    <w:rsid w:val="001E3239"/>
    <w:rsid w:val="001E6816"/>
    <w:rsid w:val="001F19A1"/>
    <w:rsid w:val="001F33C3"/>
    <w:rsid w:val="00205CF6"/>
    <w:rsid w:val="002104AC"/>
    <w:rsid w:val="00237B92"/>
    <w:rsid w:val="00241118"/>
    <w:rsid w:val="00255290"/>
    <w:rsid w:val="00257F08"/>
    <w:rsid w:val="00266807"/>
    <w:rsid w:val="002708A1"/>
    <w:rsid w:val="002B7922"/>
    <w:rsid w:val="002F1580"/>
    <w:rsid w:val="002F1DD4"/>
    <w:rsid w:val="0031031C"/>
    <w:rsid w:val="00327120"/>
    <w:rsid w:val="003340E5"/>
    <w:rsid w:val="00340303"/>
    <w:rsid w:val="00351779"/>
    <w:rsid w:val="00374E6F"/>
    <w:rsid w:val="003815BA"/>
    <w:rsid w:val="00383B31"/>
    <w:rsid w:val="0039270D"/>
    <w:rsid w:val="003A5099"/>
    <w:rsid w:val="003B39F8"/>
    <w:rsid w:val="003C263A"/>
    <w:rsid w:val="003D02B1"/>
    <w:rsid w:val="003D193D"/>
    <w:rsid w:val="003D3F8A"/>
    <w:rsid w:val="003D616E"/>
    <w:rsid w:val="003E384E"/>
    <w:rsid w:val="004035D5"/>
    <w:rsid w:val="004272CB"/>
    <w:rsid w:val="00433765"/>
    <w:rsid w:val="00442458"/>
    <w:rsid w:val="00460D35"/>
    <w:rsid w:val="004660F9"/>
    <w:rsid w:val="0048060C"/>
    <w:rsid w:val="004840DD"/>
    <w:rsid w:val="00486E20"/>
    <w:rsid w:val="004A065D"/>
    <w:rsid w:val="004A679F"/>
    <w:rsid w:val="004A6D49"/>
    <w:rsid w:val="004D1DB3"/>
    <w:rsid w:val="004F2D8F"/>
    <w:rsid w:val="005034E2"/>
    <w:rsid w:val="00510F91"/>
    <w:rsid w:val="00517282"/>
    <w:rsid w:val="00524E78"/>
    <w:rsid w:val="00536614"/>
    <w:rsid w:val="0056024E"/>
    <w:rsid w:val="005729D5"/>
    <w:rsid w:val="005A4E8F"/>
    <w:rsid w:val="005B3643"/>
    <w:rsid w:val="005B7B47"/>
    <w:rsid w:val="005C0093"/>
    <w:rsid w:val="005C0C74"/>
    <w:rsid w:val="005C3783"/>
    <w:rsid w:val="005C4417"/>
    <w:rsid w:val="005C6BFB"/>
    <w:rsid w:val="005D65DA"/>
    <w:rsid w:val="005E22BB"/>
    <w:rsid w:val="005F1CCE"/>
    <w:rsid w:val="005F44DF"/>
    <w:rsid w:val="00617391"/>
    <w:rsid w:val="00625649"/>
    <w:rsid w:val="00627743"/>
    <w:rsid w:val="00642898"/>
    <w:rsid w:val="006549A2"/>
    <w:rsid w:val="006556C2"/>
    <w:rsid w:val="006608B8"/>
    <w:rsid w:val="00687B61"/>
    <w:rsid w:val="006A56CA"/>
    <w:rsid w:val="006B2102"/>
    <w:rsid w:val="006B2FF7"/>
    <w:rsid w:val="006C4DE7"/>
    <w:rsid w:val="006D03AD"/>
    <w:rsid w:val="006F1C1A"/>
    <w:rsid w:val="007078BB"/>
    <w:rsid w:val="0071088D"/>
    <w:rsid w:val="00711DE9"/>
    <w:rsid w:val="0071566E"/>
    <w:rsid w:val="0071689E"/>
    <w:rsid w:val="00733233"/>
    <w:rsid w:val="00735208"/>
    <w:rsid w:val="0073793F"/>
    <w:rsid w:val="0075427E"/>
    <w:rsid w:val="00760252"/>
    <w:rsid w:val="0076400C"/>
    <w:rsid w:val="00790510"/>
    <w:rsid w:val="0079321D"/>
    <w:rsid w:val="007973C1"/>
    <w:rsid w:val="007A4E7D"/>
    <w:rsid w:val="007C071C"/>
    <w:rsid w:val="007D696C"/>
    <w:rsid w:val="007E4C8D"/>
    <w:rsid w:val="00815018"/>
    <w:rsid w:val="00821988"/>
    <w:rsid w:val="00822438"/>
    <w:rsid w:val="008344A0"/>
    <w:rsid w:val="00834BA3"/>
    <w:rsid w:val="00857F0A"/>
    <w:rsid w:val="00861857"/>
    <w:rsid w:val="0087228C"/>
    <w:rsid w:val="008A40D3"/>
    <w:rsid w:val="008A4400"/>
    <w:rsid w:val="008C72B1"/>
    <w:rsid w:val="008D5E73"/>
    <w:rsid w:val="008E367A"/>
    <w:rsid w:val="008E5161"/>
    <w:rsid w:val="009156C2"/>
    <w:rsid w:val="0091585B"/>
    <w:rsid w:val="0092068B"/>
    <w:rsid w:val="00926C69"/>
    <w:rsid w:val="00936FD8"/>
    <w:rsid w:val="00941B9D"/>
    <w:rsid w:val="009519B9"/>
    <w:rsid w:val="00954204"/>
    <w:rsid w:val="0095496F"/>
    <w:rsid w:val="0096111E"/>
    <w:rsid w:val="0096674C"/>
    <w:rsid w:val="009970B5"/>
    <w:rsid w:val="009A1FAD"/>
    <w:rsid w:val="009B5601"/>
    <w:rsid w:val="009B6E6C"/>
    <w:rsid w:val="009D3245"/>
    <w:rsid w:val="009E5A3A"/>
    <w:rsid w:val="009E6607"/>
    <w:rsid w:val="00A125BA"/>
    <w:rsid w:val="00A15927"/>
    <w:rsid w:val="00A3448C"/>
    <w:rsid w:val="00A53A2F"/>
    <w:rsid w:val="00A54717"/>
    <w:rsid w:val="00A6106E"/>
    <w:rsid w:val="00A8036B"/>
    <w:rsid w:val="00A901F1"/>
    <w:rsid w:val="00AA261A"/>
    <w:rsid w:val="00AA3FE7"/>
    <w:rsid w:val="00AF26BB"/>
    <w:rsid w:val="00B05F14"/>
    <w:rsid w:val="00B128EA"/>
    <w:rsid w:val="00B35401"/>
    <w:rsid w:val="00B37837"/>
    <w:rsid w:val="00B56339"/>
    <w:rsid w:val="00B57E05"/>
    <w:rsid w:val="00B61A2F"/>
    <w:rsid w:val="00B62E35"/>
    <w:rsid w:val="00B70A3B"/>
    <w:rsid w:val="00B866D0"/>
    <w:rsid w:val="00B9359E"/>
    <w:rsid w:val="00B945FC"/>
    <w:rsid w:val="00BC19F6"/>
    <w:rsid w:val="00BC48A5"/>
    <w:rsid w:val="00BE144F"/>
    <w:rsid w:val="00BF4B48"/>
    <w:rsid w:val="00BF56F0"/>
    <w:rsid w:val="00BF5D22"/>
    <w:rsid w:val="00C00E08"/>
    <w:rsid w:val="00C05BAC"/>
    <w:rsid w:val="00C10EAB"/>
    <w:rsid w:val="00C17960"/>
    <w:rsid w:val="00C22C73"/>
    <w:rsid w:val="00C30A7E"/>
    <w:rsid w:val="00C5505A"/>
    <w:rsid w:val="00C570E7"/>
    <w:rsid w:val="00C74E55"/>
    <w:rsid w:val="00C8305A"/>
    <w:rsid w:val="00C93F07"/>
    <w:rsid w:val="00CA60A2"/>
    <w:rsid w:val="00CB5730"/>
    <w:rsid w:val="00D028DB"/>
    <w:rsid w:val="00D113E9"/>
    <w:rsid w:val="00D16E61"/>
    <w:rsid w:val="00D25B93"/>
    <w:rsid w:val="00D34842"/>
    <w:rsid w:val="00D3658B"/>
    <w:rsid w:val="00D36D3B"/>
    <w:rsid w:val="00D44DE9"/>
    <w:rsid w:val="00D47A71"/>
    <w:rsid w:val="00D74D04"/>
    <w:rsid w:val="00DA2153"/>
    <w:rsid w:val="00DC08F9"/>
    <w:rsid w:val="00DC445C"/>
    <w:rsid w:val="00DC4EEA"/>
    <w:rsid w:val="00DC56B2"/>
    <w:rsid w:val="00DC67C6"/>
    <w:rsid w:val="00DE3C0D"/>
    <w:rsid w:val="00E008CA"/>
    <w:rsid w:val="00E0312A"/>
    <w:rsid w:val="00E30BA5"/>
    <w:rsid w:val="00E323E7"/>
    <w:rsid w:val="00E3419D"/>
    <w:rsid w:val="00E81F31"/>
    <w:rsid w:val="00E86B42"/>
    <w:rsid w:val="00E91463"/>
    <w:rsid w:val="00E945E3"/>
    <w:rsid w:val="00EA175F"/>
    <w:rsid w:val="00EA7FE6"/>
    <w:rsid w:val="00EC13B6"/>
    <w:rsid w:val="00EC577F"/>
    <w:rsid w:val="00EC678C"/>
    <w:rsid w:val="00EC694C"/>
    <w:rsid w:val="00EF77EF"/>
    <w:rsid w:val="00F0606F"/>
    <w:rsid w:val="00F31266"/>
    <w:rsid w:val="00F408DF"/>
    <w:rsid w:val="00F5060C"/>
    <w:rsid w:val="00F66D9E"/>
    <w:rsid w:val="00F67A10"/>
    <w:rsid w:val="00F70E6A"/>
    <w:rsid w:val="00F72390"/>
    <w:rsid w:val="00F73627"/>
    <w:rsid w:val="00F97902"/>
    <w:rsid w:val="00FA0A9C"/>
    <w:rsid w:val="00FB2B52"/>
    <w:rsid w:val="00FC09C1"/>
    <w:rsid w:val="00FC619C"/>
    <w:rsid w:val="00FC7047"/>
    <w:rsid w:val="00FC7D88"/>
    <w:rsid w:val="00FD1507"/>
    <w:rsid w:val="00FD2585"/>
    <w:rsid w:val="00FF3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B9D"/>
    <w:pPr>
      <w:widowControl w:val="0"/>
      <w:tabs>
        <w:tab w:val="left" w:pos="1440"/>
      </w:tabs>
      <w:spacing w:after="0" w:line="240" w:lineRule="auto"/>
      <w:jc w:val="both"/>
    </w:pPr>
    <w:rPr>
      <w:rFonts w:ascii="Times New Roman" w:eastAsia="Times New Roman" w:hAnsi="Times New Roman" w:cs="Times New Roman"/>
      <w:sz w:val="24"/>
      <w:szCs w:val="20"/>
      <w:lang w:val="sr-Cyrl-CS"/>
    </w:rPr>
  </w:style>
  <w:style w:type="paragraph" w:styleId="Heading1">
    <w:name w:val="heading 1"/>
    <w:basedOn w:val="Normal"/>
    <w:next w:val="Normal"/>
    <w:link w:val="Heading1Char"/>
    <w:qFormat/>
    <w:rsid w:val="00760252"/>
    <w:pPr>
      <w:keepNext/>
      <w:spacing w:before="240" w:after="60"/>
      <w:outlineLvl w:val="0"/>
    </w:pPr>
    <w:rPr>
      <w:b/>
      <w:bCs/>
      <w:kern w:val="32"/>
      <w:sz w:val="30"/>
      <w:szCs w:val="32"/>
    </w:rPr>
  </w:style>
  <w:style w:type="paragraph" w:styleId="Heading2">
    <w:name w:val="heading 2"/>
    <w:basedOn w:val="Normal"/>
    <w:next w:val="Normal"/>
    <w:link w:val="Heading2Char"/>
    <w:qFormat/>
    <w:rsid w:val="00760252"/>
    <w:pPr>
      <w:keepNext/>
      <w:spacing w:before="240" w:after="60"/>
      <w:outlineLvl w:val="1"/>
    </w:pPr>
    <w:rPr>
      <w:b/>
      <w:bCs/>
      <w:iCs/>
      <w:sz w:val="28"/>
      <w:szCs w:val="28"/>
    </w:rPr>
  </w:style>
  <w:style w:type="paragraph" w:styleId="Heading3">
    <w:name w:val="heading 3"/>
    <w:basedOn w:val="Normal"/>
    <w:next w:val="Normal"/>
    <w:link w:val="Heading3Char"/>
    <w:qFormat/>
    <w:rsid w:val="00760252"/>
    <w:pPr>
      <w:keepNext/>
      <w:spacing w:before="240" w:after="60"/>
      <w:outlineLvl w:val="2"/>
    </w:pPr>
    <w:rPr>
      <w:b/>
      <w:bCs/>
      <w:sz w:val="26"/>
      <w:szCs w:val="26"/>
    </w:rPr>
  </w:style>
  <w:style w:type="paragraph" w:styleId="Heading4">
    <w:name w:val="heading 4"/>
    <w:basedOn w:val="Normal"/>
    <w:next w:val="Normal"/>
    <w:link w:val="Heading4Char"/>
    <w:qFormat/>
    <w:rsid w:val="00760252"/>
    <w:pPr>
      <w:keepNext/>
      <w:jc w:val="left"/>
      <w:outlineLvl w:val="3"/>
    </w:pPr>
    <w:rPr>
      <w:b/>
      <w:bCs/>
      <w:szCs w:val="18"/>
    </w:rPr>
  </w:style>
  <w:style w:type="paragraph" w:styleId="Heading5">
    <w:name w:val="heading 5"/>
    <w:basedOn w:val="Normal"/>
    <w:next w:val="BodyText"/>
    <w:link w:val="Heading5Char"/>
    <w:qFormat/>
    <w:rsid w:val="00760252"/>
    <w:pPr>
      <w:widowControl/>
      <w:tabs>
        <w:tab w:val="clear" w:pos="1440"/>
        <w:tab w:val="num" w:pos="0"/>
      </w:tabs>
      <w:suppressAutoHyphens/>
      <w:spacing w:before="240" w:after="60" w:line="100" w:lineRule="atLeast"/>
      <w:ind w:left="1008" w:hanging="1008"/>
      <w:jc w:val="left"/>
      <w:outlineLvl w:val="4"/>
    </w:pPr>
    <w:rPr>
      <w:b/>
      <w:bCs/>
      <w:i/>
      <w:iCs/>
      <w:color w:val="000000"/>
      <w:kern w:val="1"/>
      <w:sz w:val="26"/>
      <w:szCs w:val="26"/>
      <w:lang w:eastAsia="ar-SA"/>
    </w:rPr>
  </w:style>
  <w:style w:type="paragraph" w:styleId="Heading6">
    <w:name w:val="heading 6"/>
    <w:basedOn w:val="Normal"/>
    <w:next w:val="BodyText"/>
    <w:link w:val="Heading6Char"/>
    <w:qFormat/>
    <w:rsid w:val="00760252"/>
    <w:pPr>
      <w:keepNext/>
      <w:widowControl/>
      <w:tabs>
        <w:tab w:val="clear" w:pos="1440"/>
        <w:tab w:val="num" w:pos="0"/>
      </w:tabs>
      <w:suppressAutoHyphens/>
      <w:spacing w:line="100" w:lineRule="atLeast"/>
      <w:ind w:left="1152" w:hanging="1152"/>
      <w:jc w:val="left"/>
      <w:outlineLvl w:val="5"/>
    </w:pPr>
    <w:rPr>
      <w:rFonts w:ascii="Book Antiqua" w:hAnsi="Book Antiqua"/>
      <w:color w:val="000000"/>
      <w:kern w:val="1"/>
      <w:sz w:val="28"/>
      <w:szCs w:val="24"/>
      <w:lang w:eastAsia="ar-SA"/>
    </w:rPr>
  </w:style>
  <w:style w:type="paragraph" w:styleId="Heading7">
    <w:name w:val="heading 7"/>
    <w:basedOn w:val="Normal"/>
    <w:next w:val="BodyText"/>
    <w:link w:val="Heading7Char"/>
    <w:qFormat/>
    <w:rsid w:val="00760252"/>
    <w:pPr>
      <w:keepNext/>
      <w:widowControl/>
      <w:tabs>
        <w:tab w:val="clear" w:pos="1440"/>
        <w:tab w:val="num" w:pos="0"/>
      </w:tabs>
      <w:suppressAutoHyphens/>
      <w:spacing w:line="100" w:lineRule="atLeast"/>
      <w:ind w:left="1296" w:hanging="1296"/>
      <w:jc w:val="left"/>
      <w:outlineLvl w:val="6"/>
    </w:pPr>
    <w:rPr>
      <w:rFonts w:ascii="Book Antiqua" w:hAnsi="Book Antiqua"/>
      <w:b/>
      <w:bCs/>
      <w:color w:val="000000"/>
      <w:kern w:val="1"/>
      <w:szCs w:val="24"/>
      <w:lang w:eastAsia="ar-SA"/>
    </w:rPr>
  </w:style>
  <w:style w:type="paragraph" w:styleId="Heading8">
    <w:name w:val="heading 8"/>
    <w:basedOn w:val="Normal"/>
    <w:next w:val="BodyText"/>
    <w:link w:val="Heading8Char"/>
    <w:qFormat/>
    <w:rsid w:val="00760252"/>
    <w:pPr>
      <w:keepNext/>
      <w:widowControl/>
      <w:tabs>
        <w:tab w:val="clear" w:pos="1440"/>
        <w:tab w:val="num" w:pos="0"/>
      </w:tabs>
      <w:suppressAutoHyphens/>
      <w:spacing w:line="100" w:lineRule="atLeast"/>
      <w:ind w:left="1440" w:hanging="1440"/>
      <w:outlineLvl w:val="7"/>
    </w:pPr>
    <w:rPr>
      <w:b/>
      <w:color w:val="000000"/>
      <w:kern w:val="1"/>
      <w:szCs w:val="24"/>
      <w:lang w:eastAsia="ar-SA"/>
    </w:rPr>
  </w:style>
  <w:style w:type="paragraph" w:styleId="Heading9">
    <w:name w:val="heading 9"/>
    <w:basedOn w:val="Normal"/>
    <w:next w:val="BodyText"/>
    <w:link w:val="Heading9Char"/>
    <w:qFormat/>
    <w:rsid w:val="00760252"/>
    <w:pPr>
      <w:widowControl/>
      <w:tabs>
        <w:tab w:val="clear" w:pos="1440"/>
        <w:tab w:val="num" w:pos="0"/>
      </w:tabs>
      <w:suppressAutoHyphens/>
      <w:spacing w:before="240" w:after="60" w:line="100" w:lineRule="atLeast"/>
      <w:ind w:left="1584" w:hanging="1584"/>
      <w:jc w:val="left"/>
      <w:outlineLvl w:val="8"/>
    </w:pPr>
    <w:rPr>
      <w:rFonts w:ascii="Arial" w:hAnsi="Arial"/>
      <w:color w:val="000000"/>
      <w:kern w:val="1"/>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252"/>
    <w:rPr>
      <w:rFonts w:ascii="Times New Roman" w:eastAsia="Times New Roman" w:hAnsi="Times New Roman" w:cs="Times New Roman"/>
      <w:b/>
      <w:bCs/>
      <w:kern w:val="32"/>
      <w:sz w:val="30"/>
      <w:szCs w:val="32"/>
      <w:lang w:val="sr-Cyrl-CS"/>
    </w:rPr>
  </w:style>
  <w:style w:type="character" w:customStyle="1" w:styleId="Heading2Char">
    <w:name w:val="Heading 2 Char"/>
    <w:basedOn w:val="DefaultParagraphFont"/>
    <w:link w:val="Heading2"/>
    <w:rsid w:val="00760252"/>
    <w:rPr>
      <w:rFonts w:ascii="Times New Roman" w:eastAsia="Times New Roman" w:hAnsi="Times New Roman" w:cs="Times New Roman"/>
      <w:b/>
      <w:bCs/>
      <w:iCs/>
      <w:sz w:val="28"/>
      <w:szCs w:val="28"/>
      <w:lang w:val="sr-Cyrl-CS"/>
    </w:rPr>
  </w:style>
  <w:style w:type="character" w:customStyle="1" w:styleId="Heading3Char">
    <w:name w:val="Heading 3 Char"/>
    <w:basedOn w:val="DefaultParagraphFont"/>
    <w:link w:val="Heading3"/>
    <w:rsid w:val="00760252"/>
    <w:rPr>
      <w:rFonts w:ascii="Times New Roman" w:eastAsia="Times New Roman" w:hAnsi="Times New Roman" w:cs="Times New Roman"/>
      <w:b/>
      <w:bCs/>
      <w:sz w:val="26"/>
      <w:szCs w:val="26"/>
      <w:lang w:val="sr-Cyrl-CS"/>
    </w:rPr>
  </w:style>
  <w:style w:type="character" w:customStyle="1" w:styleId="Heading4Char">
    <w:name w:val="Heading 4 Char"/>
    <w:basedOn w:val="DefaultParagraphFont"/>
    <w:link w:val="Heading4"/>
    <w:rsid w:val="00760252"/>
    <w:rPr>
      <w:rFonts w:ascii="Times New Roman" w:eastAsia="Times New Roman" w:hAnsi="Times New Roman" w:cs="Times New Roman"/>
      <w:b/>
      <w:bCs/>
      <w:sz w:val="24"/>
      <w:szCs w:val="18"/>
      <w:lang w:val="sr-Cyrl-CS"/>
    </w:rPr>
  </w:style>
  <w:style w:type="character" w:customStyle="1" w:styleId="Heading5Char">
    <w:name w:val="Heading 5 Char"/>
    <w:basedOn w:val="DefaultParagraphFont"/>
    <w:link w:val="Heading5"/>
    <w:rsid w:val="00760252"/>
    <w:rPr>
      <w:rFonts w:ascii="Times New Roman" w:eastAsia="Times New Roman" w:hAnsi="Times New Roman" w:cs="Times New Roman"/>
      <w:b/>
      <w:bCs/>
      <w:i/>
      <w:iCs/>
      <w:color w:val="000000"/>
      <w:kern w:val="1"/>
      <w:sz w:val="26"/>
      <w:szCs w:val="26"/>
      <w:lang w:val="sr-Cyrl-CS" w:eastAsia="ar-SA"/>
    </w:rPr>
  </w:style>
  <w:style w:type="character" w:customStyle="1" w:styleId="Heading6Char">
    <w:name w:val="Heading 6 Char"/>
    <w:basedOn w:val="DefaultParagraphFont"/>
    <w:link w:val="Heading6"/>
    <w:rsid w:val="00760252"/>
    <w:rPr>
      <w:rFonts w:ascii="Book Antiqua" w:eastAsia="Times New Roman" w:hAnsi="Book Antiqua" w:cs="Times New Roman"/>
      <w:color w:val="000000"/>
      <w:kern w:val="1"/>
      <w:sz w:val="28"/>
      <w:szCs w:val="24"/>
      <w:lang w:val="sr-Cyrl-CS" w:eastAsia="ar-SA"/>
    </w:rPr>
  </w:style>
  <w:style w:type="character" w:customStyle="1" w:styleId="Heading7Char">
    <w:name w:val="Heading 7 Char"/>
    <w:basedOn w:val="DefaultParagraphFont"/>
    <w:link w:val="Heading7"/>
    <w:rsid w:val="00760252"/>
    <w:rPr>
      <w:rFonts w:ascii="Book Antiqua" w:eastAsia="Times New Roman" w:hAnsi="Book Antiqua" w:cs="Times New Roman"/>
      <w:b/>
      <w:bCs/>
      <w:color w:val="000000"/>
      <w:kern w:val="1"/>
      <w:sz w:val="24"/>
      <w:szCs w:val="24"/>
      <w:lang w:val="sr-Cyrl-CS" w:eastAsia="ar-SA"/>
    </w:rPr>
  </w:style>
  <w:style w:type="character" w:customStyle="1" w:styleId="Heading8Char">
    <w:name w:val="Heading 8 Char"/>
    <w:basedOn w:val="DefaultParagraphFont"/>
    <w:link w:val="Heading8"/>
    <w:rsid w:val="00760252"/>
    <w:rPr>
      <w:rFonts w:ascii="Times New Roman" w:eastAsia="Times New Roman" w:hAnsi="Times New Roman" w:cs="Times New Roman"/>
      <w:b/>
      <w:color w:val="000000"/>
      <w:kern w:val="1"/>
      <w:sz w:val="24"/>
      <w:szCs w:val="24"/>
      <w:lang w:val="sr-Cyrl-CS" w:eastAsia="ar-SA"/>
    </w:rPr>
  </w:style>
  <w:style w:type="character" w:customStyle="1" w:styleId="Heading9Char">
    <w:name w:val="Heading 9 Char"/>
    <w:basedOn w:val="DefaultParagraphFont"/>
    <w:link w:val="Heading9"/>
    <w:rsid w:val="00760252"/>
    <w:rPr>
      <w:rFonts w:ascii="Arial" w:eastAsia="Times New Roman" w:hAnsi="Arial" w:cs="Times New Roman"/>
      <w:color w:val="000000"/>
      <w:kern w:val="1"/>
      <w:sz w:val="24"/>
      <w:szCs w:val="24"/>
      <w:lang w:val="sr-Cyrl-CS" w:eastAsia="ar-SA"/>
    </w:rPr>
  </w:style>
  <w:style w:type="numbering" w:customStyle="1" w:styleId="110">
    <w:name w:val="1/10"/>
    <w:rsid w:val="00760252"/>
    <w:pPr>
      <w:numPr>
        <w:numId w:val="1"/>
      </w:numPr>
    </w:pPr>
  </w:style>
  <w:style w:type="paragraph" w:styleId="BodyTextIndent3">
    <w:name w:val="Body Text Indent 3"/>
    <w:basedOn w:val="Normal"/>
    <w:link w:val="BodyTextIndent3Char2"/>
    <w:rsid w:val="00760252"/>
    <w:pPr>
      <w:widowControl/>
      <w:tabs>
        <w:tab w:val="clear" w:pos="1440"/>
      </w:tabs>
      <w:ind w:right="-55" w:firstLine="720"/>
    </w:pPr>
    <w:rPr>
      <w:rFonts w:ascii="CTimesBold" w:hAnsi="CTimesBold"/>
      <w:sz w:val="20"/>
    </w:rPr>
  </w:style>
  <w:style w:type="character" w:customStyle="1" w:styleId="BodyTextIndent3Char">
    <w:name w:val="Body Text Indent 3 Char"/>
    <w:basedOn w:val="DefaultParagraphFont"/>
    <w:rsid w:val="00760252"/>
    <w:rPr>
      <w:rFonts w:ascii="Times New Roman" w:eastAsia="Times New Roman" w:hAnsi="Times New Roman" w:cs="Times New Roman"/>
      <w:sz w:val="16"/>
      <w:szCs w:val="16"/>
      <w:lang w:val="sr-Cyrl-CS"/>
    </w:rPr>
  </w:style>
  <w:style w:type="table" w:styleId="TableGrid">
    <w:name w:val="Table Grid"/>
    <w:basedOn w:val="TableNormal"/>
    <w:uiPriority w:val="59"/>
    <w:rsid w:val="00760252"/>
    <w:pPr>
      <w:widowControl w:val="0"/>
      <w:tabs>
        <w:tab w:val="left" w:pos="1440"/>
      </w:tabs>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rsid w:val="00760252"/>
    <w:pPr>
      <w:tabs>
        <w:tab w:val="clear" w:pos="1440"/>
        <w:tab w:val="center" w:pos="4320"/>
        <w:tab w:val="right" w:pos="8640"/>
      </w:tabs>
    </w:pPr>
  </w:style>
  <w:style w:type="character" w:customStyle="1" w:styleId="FooterChar">
    <w:name w:val="Footer Char"/>
    <w:basedOn w:val="DefaultParagraphFont"/>
    <w:uiPriority w:val="99"/>
    <w:rsid w:val="00760252"/>
    <w:rPr>
      <w:rFonts w:ascii="Times New Roman" w:eastAsia="Times New Roman" w:hAnsi="Times New Roman" w:cs="Times New Roman"/>
      <w:sz w:val="24"/>
      <w:szCs w:val="20"/>
      <w:lang w:val="sr-Cyrl-CS"/>
    </w:rPr>
  </w:style>
  <w:style w:type="character" w:styleId="PageNumber">
    <w:name w:val="page number"/>
    <w:basedOn w:val="DefaultParagraphFont"/>
    <w:rsid w:val="00760252"/>
  </w:style>
  <w:style w:type="paragraph" w:styleId="Title">
    <w:name w:val="Title"/>
    <w:basedOn w:val="Normal"/>
    <w:link w:val="TitleChar"/>
    <w:qFormat/>
    <w:rsid w:val="00760252"/>
    <w:pPr>
      <w:widowControl/>
      <w:tabs>
        <w:tab w:val="clear" w:pos="1440"/>
      </w:tabs>
      <w:jc w:val="center"/>
    </w:pPr>
    <w:rPr>
      <w:rFonts w:ascii="Arial" w:hAnsi="Arial"/>
      <w:b/>
      <w:bCs/>
      <w:szCs w:val="24"/>
      <w:u w:val="single"/>
    </w:rPr>
  </w:style>
  <w:style w:type="character" w:customStyle="1" w:styleId="TitleChar">
    <w:name w:val="Title Char"/>
    <w:basedOn w:val="DefaultParagraphFont"/>
    <w:link w:val="Title"/>
    <w:rsid w:val="00760252"/>
    <w:rPr>
      <w:rFonts w:ascii="Arial" w:eastAsia="Times New Roman" w:hAnsi="Arial" w:cs="Times New Roman"/>
      <w:b/>
      <w:bCs/>
      <w:sz w:val="24"/>
      <w:szCs w:val="24"/>
      <w:u w:val="single"/>
      <w:lang w:val="sr-Cyrl-CS"/>
    </w:rPr>
  </w:style>
  <w:style w:type="paragraph" w:styleId="Header">
    <w:name w:val="header"/>
    <w:basedOn w:val="Normal"/>
    <w:link w:val="HeaderChar1"/>
    <w:uiPriority w:val="99"/>
    <w:rsid w:val="00760252"/>
    <w:pPr>
      <w:tabs>
        <w:tab w:val="clear" w:pos="1440"/>
        <w:tab w:val="center" w:pos="4320"/>
        <w:tab w:val="right" w:pos="8640"/>
      </w:tabs>
    </w:pPr>
  </w:style>
  <w:style w:type="character" w:customStyle="1" w:styleId="HeaderChar">
    <w:name w:val="Header Char"/>
    <w:basedOn w:val="DefaultParagraphFont"/>
    <w:uiPriority w:val="99"/>
    <w:rsid w:val="00760252"/>
    <w:rPr>
      <w:rFonts w:ascii="Times New Roman" w:eastAsia="Times New Roman" w:hAnsi="Times New Roman" w:cs="Times New Roman"/>
      <w:sz w:val="24"/>
      <w:szCs w:val="20"/>
      <w:lang w:val="sr-Cyrl-CS"/>
    </w:rPr>
  </w:style>
  <w:style w:type="paragraph" w:styleId="ListBullet">
    <w:name w:val="List Bullet"/>
    <w:basedOn w:val="Normal"/>
    <w:autoRedefine/>
    <w:rsid w:val="00760252"/>
    <w:pPr>
      <w:numPr>
        <w:numId w:val="2"/>
      </w:numPr>
    </w:pPr>
  </w:style>
  <w:style w:type="paragraph" w:styleId="BodyTextIndent">
    <w:name w:val="Body Text Indent"/>
    <w:basedOn w:val="Normal"/>
    <w:link w:val="BodyTextIndentChar"/>
    <w:rsid w:val="00760252"/>
    <w:pPr>
      <w:spacing w:after="120"/>
      <w:ind w:left="360"/>
    </w:pPr>
  </w:style>
  <w:style w:type="character" w:customStyle="1" w:styleId="BodyTextIndentChar">
    <w:name w:val="Body Text Indent Char"/>
    <w:basedOn w:val="DefaultParagraphFont"/>
    <w:link w:val="BodyTextIndent"/>
    <w:rsid w:val="00760252"/>
    <w:rPr>
      <w:rFonts w:ascii="Times New Roman" w:eastAsia="Times New Roman" w:hAnsi="Times New Roman" w:cs="Times New Roman"/>
      <w:sz w:val="24"/>
      <w:szCs w:val="20"/>
      <w:lang w:val="sr-Cyrl-CS"/>
    </w:rPr>
  </w:style>
  <w:style w:type="paragraph" w:customStyle="1" w:styleId="a">
    <w:name w:val="_"/>
    <w:basedOn w:val="Normal"/>
    <w:rsid w:val="00760252"/>
    <w:pPr>
      <w:tabs>
        <w:tab w:val="clear" w:pos="1440"/>
      </w:tabs>
      <w:jc w:val="left"/>
    </w:pPr>
    <w:rPr>
      <w:lang w:val="en-US"/>
    </w:rPr>
  </w:style>
  <w:style w:type="paragraph" w:styleId="BodyText">
    <w:name w:val="Body Text"/>
    <w:basedOn w:val="Normal"/>
    <w:link w:val="BodyTextChar1"/>
    <w:rsid w:val="00760252"/>
    <w:pPr>
      <w:spacing w:after="120"/>
    </w:pPr>
    <w:rPr>
      <w:rFonts w:ascii="CTimesRoman" w:hAnsi="CTimesRoman"/>
    </w:rPr>
  </w:style>
  <w:style w:type="character" w:customStyle="1" w:styleId="BodyTextChar">
    <w:name w:val="Body Text Char"/>
    <w:basedOn w:val="DefaultParagraphFont"/>
    <w:rsid w:val="00760252"/>
    <w:rPr>
      <w:rFonts w:ascii="Times New Roman" w:eastAsia="Times New Roman" w:hAnsi="Times New Roman" w:cs="Times New Roman"/>
      <w:sz w:val="24"/>
      <w:szCs w:val="20"/>
      <w:lang w:val="sr-Cyrl-CS"/>
    </w:rPr>
  </w:style>
  <w:style w:type="character" w:customStyle="1" w:styleId="BodyTextIndent3Char2">
    <w:name w:val="Body Text Indent 3 Char2"/>
    <w:link w:val="BodyTextIndent3"/>
    <w:rsid w:val="00760252"/>
    <w:rPr>
      <w:rFonts w:ascii="CTimesBold" w:eastAsia="Times New Roman" w:hAnsi="CTimesBold" w:cs="Times New Roman"/>
      <w:sz w:val="20"/>
      <w:szCs w:val="20"/>
      <w:lang w:val="sr-Cyrl-CS"/>
    </w:rPr>
  </w:style>
  <w:style w:type="character" w:customStyle="1" w:styleId="CharChar6">
    <w:name w:val="Char Char6"/>
    <w:rsid w:val="00760252"/>
    <w:rPr>
      <w:rFonts w:ascii="CTimesBold" w:hAnsi="CTimesBold"/>
      <w:sz w:val="22"/>
      <w:lang w:val="en-US" w:eastAsia="en-US" w:bidi="ar-SA"/>
    </w:rPr>
  </w:style>
  <w:style w:type="character" w:customStyle="1" w:styleId="CharChar8">
    <w:name w:val="Char Char8"/>
    <w:locked/>
    <w:rsid w:val="00760252"/>
    <w:rPr>
      <w:rFonts w:cs="Arial"/>
      <w:b/>
      <w:bCs/>
      <w:kern w:val="32"/>
      <w:sz w:val="30"/>
      <w:szCs w:val="32"/>
      <w:lang w:val="en-US" w:eastAsia="en-US" w:bidi="ar-SA"/>
    </w:rPr>
  </w:style>
  <w:style w:type="character" w:styleId="Hyperlink">
    <w:name w:val="Hyperlink"/>
    <w:uiPriority w:val="99"/>
    <w:rsid w:val="00760252"/>
    <w:rPr>
      <w:color w:val="0000FF"/>
      <w:u w:val="single"/>
    </w:rPr>
  </w:style>
  <w:style w:type="character" w:styleId="FollowedHyperlink">
    <w:name w:val="FollowedHyperlink"/>
    <w:rsid w:val="00760252"/>
    <w:rPr>
      <w:color w:val="800080"/>
      <w:u w:val="single"/>
    </w:rPr>
  </w:style>
  <w:style w:type="paragraph" w:customStyle="1" w:styleId="font5">
    <w:name w:val="font5"/>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font6">
    <w:name w:val="font6"/>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xl65">
    <w:name w:val="xl65"/>
    <w:basedOn w:val="Normal"/>
    <w:rsid w:val="00760252"/>
    <w:pPr>
      <w:widowControl/>
      <w:tabs>
        <w:tab w:val="clear" w:pos="1440"/>
      </w:tabs>
      <w:spacing w:before="100" w:beforeAutospacing="1" w:after="100" w:afterAutospacing="1"/>
      <w:jc w:val="center"/>
    </w:pPr>
    <w:rPr>
      <w:rFonts w:ascii="Arial" w:hAnsi="Arial" w:cs="Arial"/>
      <w:sz w:val="22"/>
      <w:szCs w:val="22"/>
      <w:lang w:val="en-US"/>
    </w:rPr>
  </w:style>
  <w:style w:type="paragraph" w:customStyle="1" w:styleId="xl66">
    <w:name w:val="xl66"/>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xl67">
    <w:name w:val="xl67"/>
    <w:basedOn w:val="Normal"/>
    <w:rsid w:val="00760252"/>
    <w:pPr>
      <w:widowControl/>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68">
    <w:name w:val="xl68"/>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xl69">
    <w:name w:val="xl69"/>
    <w:basedOn w:val="Normal"/>
    <w:rsid w:val="00760252"/>
    <w:pPr>
      <w:widowControl/>
      <w:tabs>
        <w:tab w:val="clear" w:pos="1440"/>
      </w:tabs>
      <w:spacing w:before="100" w:beforeAutospacing="1" w:after="100" w:afterAutospacing="1"/>
      <w:jc w:val="right"/>
      <w:textAlignment w:val="top"/>
    </w:pPr>
    <w:rPr>
      <w:rFonts w:ascii="Arial" w:hAnsi="Arial" w:cs="Arial"/>
      <w:sz w:val="22"/>
      <w:szCs w:val="22"/>
      <w:lang w:val="en-US"/>
    </w:rPr>
  </w:style>
  <w:style w:type="paragraph" w:customStyle="1" w:styleId="xl70">
    <w:name w:val="xl70"/>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center"/>
    </w:pPr>
    <w:rPr>
      <w:rFonts w:ascii="Arial" w:hAnsi="Arial" w:cs="Arial"/>
      <w:sz w:val="22"/>
      <w:szCs w:val="22"/>
      <w:lang w:val="en-US"/>
    </w:rPr>
  </w:style>
  <w:style w:type="paragraph" w:customStyle="1" w:styleId="xl71">
    <w:name w:val="xl71"/>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left"/>
    </w:pPr>
    <w:rPr>
      <w:rFonts w:ascii="Arial" w:hAnsi="Arial" w:cs="Arial"/>
      <w:sz w:val="22"/>
      <w:szCs w:val="22"/>
      <w:lang w:val="en-US"/>
    </w:rPr>
  </w:style>
  <w:style w:type="paragraph" w:customStyle="1" w:styleId="xl72">
    <w:name w:val="xl72"/>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73">
    <w:name w:val="xl73"/>
    <w:basedOn w:val="Normal"/>
    <w:rsid w:val="00760252"/>
    <w:pPr>
      <w:widowControl/>
      <w:pBdr>
        <w:top w:val="double" w:sz="6" w:space="0" w:color="969696"/>
        <w:left w:val="double" w:sz="6" w:space="0" w:color="969696"/>
        <w:bottom w:val="double" w:sz="6" w:space="0" w:color="969696"/>
        <w:right w:val="single" w:sz="4" w:space="0" w:color="969696"/>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74">
    <w:name w:val="xl74"/>
    <w:basedOn w:val="Normal"/>
    <w:rsid w:val="00760252"/>
    <w:pPr>
      <w:widowControl/>
      <w:pBdr>
        <w:top w:val="double" w:sz="6" w:space="0" w:color="969696"/>
        <w:left w:val="single" w:sz="4" w:space="0" w:color="969696"/>
        <w:bottom w:val="double" w:sz="6" w:space="0" w:color="969696"/>
        <w:right w:val="single" w:sz="4" w:space="0" w:color="969696"/>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75">
    <w:name w:val="xl75"/>
    <w:basedOn w:val="Normal"/>
    <w:rsid w:val="00760252"/>
    <w:pPr>
      <w:widowControl/>
      <w:pBdr>
        <w:top w:val="double" w:sz="6" w:space="0" w:color="969696"/>
        <w:left w:val="single" w:sz="4" w:space="0" w:color="969696"/>
        <w:bottom w:val="double" w:sz="6" w:space="0" w:color="969696"/>
        <w:right w:val="single" w:sz="4" w:space="0" w:color="969696"/>
      </w:pBdr>
      <w:tabs>
        <w:tab w:val="clear" w:pos="1440"/>
      </w:tabs>
      <w:spacing w:before="100" w:beforeAutospacing="1" w:after="100" w:afterAutospacing="1"/>
      <w:jc w:val="center"/>
    </w:pPr>
    <w:rPr>
      <w:rFonts w:ascii="Arial" w:hAnsi="Arial" w:cs="Arial"/>
      <w:sz w:val="22"/>
      <w:szCs w:val="22"/>
      <w:lang w:val="en-US"/>
    </w:rPr>
  </w:style>
  <w:style w:type="paragraph" w:customStyle="1" w:styleId="xl76">
    <w:name w:val="xl76"/>
    <w:basedOn w:val="Normal"/>
    <w:rsid w:val="00760252"/>
    <w:pPr>
      <w:widowControl/>
      <w:pBdr>
        <w:top w:val="single" w:sz="4" w:space="0" w:color="969696"/>
        <w:left w:val="double" w:sz="6" w:space="0" w:color="969696"/>
        <w:bottom w:val="single" w:sz="4"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77">
    <w:name w:val="xl77"/>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78">
    <w:name w:val="xl78"/>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left"/>
    </w:pPr>
    <w:rPr>
      <w:rFonts w:ascii="Arial" w:hAnsi="Arial" w:cs="Arial"/>
      <w:szCs w:val="24"/>
      <w:lang w:val="en-US"/>
    </w:rPr>
  </w:style>
  <w:style w:type="paragraph" w:customStyle="1" w:styleId="xl79">
    <w:name w:val="xl79"/>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80">
    <w:name w:val="xl80"/>
    <w:basedOn w:val="Normal"/>
    <w:rsid w:val="00760252"/>
    <w:pPr>
      <w:widowControl/>
      <w:pBdr>
        <w:top w:val="single" w:sz="4" w:space="0" w:color="969696"/>
        <w:left w:val="double" w:sz="6" w:space="0" w:color="969696"/>
        <w:bottom w:val="single" w:sz="4" w:space="0" w:color="969696"/>
        <w:right w:val="single" w:sz="4" w:space="0" w:color="969696"/>
      </w:pBdr>
      <w:tabs>
        <w:tab w:val="clear" w:pos="1440"/>
      </w:tabs>
      <w:spacing w:before="100" w:beforeAutospacing="1" w:after="100" w:afterAutospacing="1"/>
      <w:jc w:val="right"/>
      <w:textAlignment w:val="top"/>
    </w:pPr>
    <w:rPr>
      <w:rFonts w:ascii="Arial" w:hAnsi="Arial" w:cs="Arial"/>
      <w:sz w:val="22"/>
      <w:szCs w:val="22"/>
      <w:lang w:val="en-US"/>
    </w:rPr>
  </w:style>
  <w:style w:type="paragraph" w:customStyle="1" w:styleId="xl81">
    <w:name w:val="xl81"/>
    <w:basedOn w:val="Normal"/>
    <w:rsid w:val="00760252"/>
    <w:pPr>
      <w:widowControl/>
      <w:pBdr>
        <w:top w:val="double" w:sz="6" w:space="0" w:color="969696"/>
        <w:left w:val="double" w:sz="6"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0"/>
      <w:lang w:val="en-US"/>
    </w:rPr>
  </w:style>
  <w:style w:type="paragraph" w:customStyle="1" w:styleId="xl82">
    <w:name w:val="xl82"/>
    <w:basedOn w:val="Normal"/>
    <w:rsid w:val="00760252"/>
    <w:pPr>
      <w:widowControl/>
      <w:pBdr>
        <w:top w:val="double" w:sz="6" w:space="0" w:color="969696"/>
        <w:left w:val="single" w:sz="4"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0"/>
      <w:lang w:val="en-US"/>
    </w:rPr>
  </w:style>
  <w:style w:type="paragraph" w:customStyle="1" w:styleId="xl83">
    <w:name w:val="xl83"/>
    <w:basedOn w:val="Normal"/>
    <w:rsid w:val="00760252"/>
    <w:pPr>
      <w:widowControl/>
      <w:pBdr>
        <w:top w:val="double" w:sz="6" w:space="0" w:color="969696"/>
        <w:left w:val="double" w:sz="6" w:space="0" w:color="969696"/>
        <w:bottom w:val="single" w:sz="4"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84">
    <w:name w:val="xl84"/>
    <w:basedOn w:val="Normal"/>
    <w:rsid w:val="00760252"/>
    <w:pPr>
      <w:widowControl/>
      <w:pBdr>
        <w:top w:val="double" w:sz="6" w:space="0" w:color="969696"/>
        <w:left w:val="single" w:sz="4" w:space="0" w:color="969696"/>
        <w:bottom w:val="single" w:sz="4"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85">
    <w:name w:val="xl85"/>
    <w:basedOn w:val="Normal"/>
    <w:rsid w:val="00760252"/>
    <w:pPr>
      <w:widowControl/>
      <w:pBdr>
        <w:top w:val="double" w:sz="6" w:space="0" w:color="969696"/>
        <w:left w:val="single" w:sz="4" w:space="0" w:color="969696"/>
        <w:bottom w:val="single" w:sz="4" w:space="0" w:color="969696"/>
        <w:right w:val="single" w:sz="4" w:space="0" w:color="969696"/>
      </w:pBdr>
      <w:tabs>
        <w:tab w:val="clear" w:pos="1440"/>
      </w:tabs>
      <w:spacing w:before="100" w:beforeAutospacing="1" w:after="100" w:afterAutospacing="1"/>
      <w:jc w:val="left"/>
    </w:pPr>
    <w:rPr>
      <w:rFonts w:ascii="Arial" w:hAnsi="Arial" w:cs="Arial"/>
      <w:szCs w:val="24"/>
      <w:lang w:val="en-US"/>
    </w:rPr>
  </w:style>
  <w:style w:type="paragraph" w:customStyle="1" w:styleId="xl86">
    <w:name w:val="xl86"/>
    <w:basedOn w:val="Normal"/>
    <w:rsid w:val="00760252"/>
    <w:pPr>
      <w:widowControl/>
      <w:pBdr>
        <w:top w:val="double" w:sz="6" w:space="0" w:color="969696"/>
        <w:left w:val="single" w:sz="4" w:space="0" w:color="969696"/>
        <w:bottom w:val="single" w:sz="4" w:space="0" w:color="969696"/>
        <w:right w:val="single" w:sz="4" w:space="0" w:color="969696"/>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87">
    <w:name w:val="xl87"/>
    <w:basedOn w:val="Normal"/>
    <w:rsid w:val="00760252"/>
    <w:pPr>
      <w:widowControl/>
      <w:pBdr>
        <w:top w:val="double" w:sz="6" w:space="0" w:color="969696"/>
        <w:left w:val="single" w:sz="4" w:space="0" w:color="969696"/>
        <w:bottom w:val="double" w:sz="6" w:space="0" w:color="969696"/>
        <w:right w:val="single" w:sz="4" w:space="0" w:color="969696"/>
      </w:pBdr>
      <w:tabs>
        <w:tab w:val="clear" w:pos="1440"/>
      </w:tabs>
      <w:spacing w:before="100" w:beforeAutospacing="1" w:after="100" w:afterAutospacing="1"/>
      <w:jc w:val="left"/>
    </w:pPr>
    <w:rPr>
      <w:szCs w:val="24"/>
      <w:lang w:val="en-US"/>
    </w:rPr>
  </w:style>
  <w:style w:type="paragraph" w:customStyle="1" w:styleId="xl88">
    <w:name w:val="xl88"/>
    <w:basedOn w:val="Normal"/>
    <w:rsid w:val="00760252"/>
    <w:pPr>
      <w:widowControl/>
      <w:pBdr>
        <w:top w:val="double" w:sz="6" w:space="0" w:color="969696"/>
        <w:left w:val="double" w:sz="6"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0"/>
      <w:lang w:val="en-US"/>
    </w:rPr>
  </w:style>
  <w:style w:type="paragraph" w:customStyle="1" w:styleId="xl89">
    <w:name w:val="xl89"/>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90">
    <w:name w:val="xl90"/>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91">
    <w:name w:val="xl91"/>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2"/>
      <w:szCs w:val="22"/>
      <w:lang w:val="en-US"/>
    </w:rPr>
  </w:style>
  <w:style w:type="paragraph" w:customStyle="1" w:styleId="xl92">
    <w:name w:val="xl92"/>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rFonts w:ascii="Arial" w:hAnsi="Arial" w:cs="Arial"/>
      <w:sz w:val="22"/>
      <w:szCs w:val="22"/>
      <w:lang w:val="en-US"/>
    </w:rPr>
  </w:style>
  <w:style w:type="paragraph" w:customStyle="1" w:styleId="xl93">
    <w:name w:val="xl93"/>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94">
    <w:name w:val="xl94"/>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95">
    <w:name w:val="xl95"/>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96">
    <w:name w:val="xl96"/>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textAlignment w:val="center"/>
    </w:pPr>
    <w:rPr>
      <w:rFonts w:ascii="Arial" w:hAnsi="Arial" w:cs="Arial"/>
      <w:b/>
      <w:bCs/>
      <w:sz w:val="22"/>
      <w:szCs w:val="22"/>
      <w:lang w:val="en-US"/>
    </w:rPr>
  </w:style>
  <w:style w:type="paragraph" w:customStyle="1" w:styleId="xl97">
    <w:name w:val="xl97"/>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0"/>
      <w:lang w:val="en-US"/>
    </w:rPr>
  </w:style>
  <w:style w:type="paragraph" w:customStyle="1" w:styleId="xl98">
    <w:name w:val="xl98"/>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pPr>
    <w:rPr>
      <w:rFonts w:ascii="Arial" w:hAnsi="Arial" w:cs="Arial"/>
      <w:sz w:val="20"/>
      <w:lang w:val="en-US"/>
    </w:rPr>
  </w:style>
  <w:style w:type="paragraph" w:customStyle="1" w:styleId="xl99">
    <w:name w:val="xl99"/>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pPr>
    <w:rPr>
      <w:rFonts w:ascii="Arial" w:hAnsi="Arial" w:cs="Arial"/>
      <w:b/>
      <w:bCs/>
      <w:szCs w:val="24"/>
      <w:lang w:val="en-US"/>
    </w:rPr>
  </w:style>
  <w:style w:type="paragraph" w:customStyle="1" w:styleId="xl100">
    <w:name w:val="xl100"/>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01">
    <w:name w:val="xl101"/>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pPr>
    <w:rPr>
      <w:rFonts w:ascii="Arial" w:hAnsi="Arial" w:cs="Arial"/>
      <w:sz w:val="22"/>
      <w:szCs w:val="22"/>
      <w:lang w:val="en-US"/>
    </w:rPr>
  </w:style>
  <w:style w:type="paragraph" w:customStyle="1" w:styleId="xl102">
    <w:name w:val="xl102"/>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rFonts w:ascii="Arial" w:hAnsi="Arial" w:cs="Arial"/>
      <w:szCs w:val="24"/>
      <w:lang w:val="en-US"/>
    </w:rPr>
  </w:style>
  <w:style w:type="paragraph" w:customStyle="1" w:styleId="xl103">
    <w:name w:val="xl103"/>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szCs w:val="24"/>
      <w:lang w:val="en-US"/>
    </w:rPr>
  </w:style>
  <w:style w:type="paragraph" w:customStyle="1" w:styleId="xl104">
    <w:name w:val="xl104"/>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textAlignment w:val="top"/>
    </w:pPr>
    <w:rPr>
      <w:rFonts w:ascii="Arial" w:hAnsi="Arial" w:cs="Arial"/>
      <w:sz w:val="22"/>
      <w:szCs w:val="22"/>
      <w:lang w:val="en-US"/>
    </w:rPr>
  </w:style>
  <w:style w:type="paragraph" w:customStyle="1" w:styleId="xl105">
    <w:name w:val="xl105"/>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106">
    <w:name w:val="xl106"/>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107">
    <w:name w:val="xl107"/>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rFonts w:ascii="Arial" w:hAnsi="Arial" w:cs="Arial"/>
      <w:szCs w:val="24"/>
      <w:lang w:val="en-US"/>
    </w:rPr>
  </w:style>
  <w:style w:type="paragraph" w:customStyle="1" w:styleId="xl108">
    <w:name w:val="xl108"/>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109">
    <w:name w:val="xl109"/>
    <w:basedOn w:val="Normal"/>
    <w:rsid w:val="00760252"/>
    <w:pPr>
      <w:widowControl/>
      <w:pBdr>
        <w:top w:val="double" w:sz="6" w:space="0" w:color="969696"/>
        <w:left w:val="double" w:sz="6"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110">
    <w:name w:val="xl110"/>
    <w:basedOn w:val="Normal"/>
    <w:rsid w:val="00760252"/>
    <w:pPr>
      <w:widowControl/>
      <w:pBdr>
        <w:top w:val="double" w:sz="6" w:space="0" w:color="969696"/>
        <w:left w:val="single" w:sz="4"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111">
    <w:name w:val="xl111"/>
    <w:basedOn w:val="Normal"/>
    <w:rsid w:val="00760252"/>
    <w:pPr>
      <w:widowControl/>
      <w:pBdr>
        <w:top w:val="double" w:sz="6" w:space="0" w:color="969696"/>
        <w:left w:val="single" w:sz="4" w:space="0" w:color="969696"/>
        <w:right w:val="single" w:sz="4" w:space="0" w:color="969696"/>
      </w:pBdr>
      <w:tabs>
        <w:tab w:val="clear" w:pos="1440"/>
      </w:tabs>
      <w:spacing w:before="100" w:beforeAutospacing="1" w:after="100" w:afterAutospacing="1"/>
      <w:jc w:val="left"/>
    </w:pPr>
    <w:rPr>
      <w:rFonts w:ascii="Arial" w:hAnsi="Arial" w:cs="Arial"/>
      <w:szCs w:val="24"/>
      <w:lang w:val="en-US"/>
    </w:rPr>
  </w:style>
  <w:style w:type="paragraph" w:customStyle="1" w:styleId="xl112">
    <w:name w:val="xl112"/>
    <w:basedOn w:val="Normal"/>
    <w:rsid w:val="00760252"/>
    <w:pPr>
      <w:widowControl/>
      <w:pBdr>
        <w:top w:val="double" w:sz="6" w:space="0" w:color="969696"/>
        <w:left w:val="single" w:sz="4" w:space="0" w:color="969696"/>
        <w:right w:val="single" w:sz="4" w:space="0" w:color="969696"/>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113">
    <w:name w:val="xl113"/>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14">
    <w:name w:val="xl114"/>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2"/>
      <w:szCs w:val="22"/>
      <w:lang w:val="en-US"/>
    </w:rPr>
  </w:style>
  <w:style w:type="paragraph" w:customStyle="1" w:styleId="xl115">
    <w:name w:val="xl115"/>
    <w:basedOn w:val="Normal"/>
    <w:rsid w:val="00760252"/>
    <w:pPr>
      <w:widowControl/>
      <w:pBdr>
        <w:top w:val="single" w:sz="4" w:space="0" w:color="969696"/>
        <w:left w:val="single" w:sz="4" w:space="0" w:color="969696"/>
        <w:right w:val="single" w:sz="4" w:space="0" w:color="969696"/>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16">
    <w:name w:val="xl116"/>
    <w:basedOn w:val="Normal"/>
    <w:rsid w:val="00760252"/>
    <w:pPr>
      <w:widowControl/>
      <w:pBdr>
        <w:left w:val="double" w:sz="6" w:space="0" w:color="969696"/>
        <w:bottom w:val="double" w:sz="6" w:space="0" w:color="969696"/>
        <w:right w:val="single" w:sz="4" w:space="0" w:color="969696"/>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17">
    <w:name w:val="xl117"/>
    <w:basedOn w:val="Normal"/>
    <w:rsid w:val="00760252"/>
    <w:pPr>
      <w:widowControl/>
      <w:pBdr>
        <w:left w:val="double" w:sz="6"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118">
    <w:name w:val="xl118"/>
    <w:basedOn w:val="Normal"/>
    <w:rsid w:val="00760252"/>
    <w:pPr>
      <w:widowControl/>
      <w:pBdr>
        <w:left w:val="single" w:sz="4"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119">
    <w:name w:val="xl119"/>
    <w:basedOn w:val="Normal"/>
    <w:rsid w:val="00760252"/>
    <w:pPr>
      <w:widowControl/>
      <w:pBdr>
        <w:left w:val="single" w:sz="4" w:space="0" w:color="969696"/>
        <w:right w:val="single" w:sz="4" w:space="0" w:color="969696"/>
      </w:pBdr>
      <w:tabs>
        <w:tab w:val="clear" w:pos="1440"/>
      </w:tabs>
      <w:spacing w:before="100" w:beforeAutospacing="1" w:after="100" w:afterAutospacing="1"/>
      <w:jc w:val="left"/>
    </w:pPr>
    <w:rPr>
      <w:rFonts w:ascii="Arial" w:hAnsi="Arial" w:cs="Arial"/>
      <w:szCs w:val="24"/>
      <w:lang w:val="en-US"/>
    </w:rPr>
  </w:style>
  <w:style w:type="paragraph" w:customStyle="1" w:styleId="xl120">
    <w:name w:val="xl120"/>
    <w:basedOn w:val="Normal"/>
    <w:rsid w:val="00760252"/>
    <w:pPr>
      <w:widowControl/>
      <w:pBdr>
        <w:left w:val="single" w:sz="4" w:space="0" w:color="969696"/>
        <w:right w:val="single" w:sz="4" w:space="0" w:color="969696"/>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121">
    <w:name w:val="xl121"/>
    <w:basedOn w:val="Normal"/>
    <w:rsid w:val="00760252"/>
    <w:pPr>
      <w:widowControl/>
      <w:pBdr>
        <w:left w:val="single" w:sz="4" w:space="0" w:color="969696"/>
        <w:bottom w:val="double" w:sz="6" w:space="0" w:color="969696"/>
        <w:right w:val="single" w:sz="4" w:space="0" w:color="969696"/>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22">
    <w:name w:val="xl122"/>
    <w:basedOn w:val="Normal"/>
    <w:rsid w:val="00760252"/>
    <w:pPr>
      <w:widowControl/>
      <w:pBdr>
        <w:left w:val="single" w:sz="4" w:space="0" w:color="969696"/>
        <w:bottom w:val="double" w:sz="6" w:space="0" w:color="969696"/>
        <w:right w:val="single" w:sz="4" w:space="0" w:color="969696"/>
      </w:pBdr>
      <w:tabs>
        <w:tab w:val="clear" w:pos="1440"/>
      </w:tabs>
      <w:spacing w:before="100" w:beforeAutospacing="1" w:after="100" w:afterAutospacing="1"/>
      <w:jc w:val="center"/>
    </w:pPr>
    <w:rPr>
      <w:rFonts w:ascii="Arial" w:hAnsi="Arial" w:cs="Arial"/>
      <w:sz w:val="22"/>
      <w:szCs w:val="22"/>
      <w:lang w:val="en-US"/>
    </w:rPr>
  </w:style>
  <w:style w:type="paragraph" w:customStyle="1" w:styleId="xl123">
    <w:name w:val="xl123"/>
    <w:basedOn w:val="Normal"/>
    <w:rsid w:val="00760252"/>
    <w:pPr>
      <w:widowControl/>
      <w:pBdr>
        <w:left w:val="single" w:sz="4" w:space="0" w:color="969696"/>
        <w:bottom w:val="double" w:sz="6" w:space="0" w:color="969696"/>
        <w:right w:val="single" w:sz="4" w:space="0" w:color="969696"/>
      </w:pBdr>
      <w:tabs>
        <w:tab w:val="clear" w:pos="1440"/>
      </w:tabs>
      <w:spacing w:before="100" w:beforeAutospacing="1" w:after="100" w:afterAutospacing="1"/>
      <w:jc w:val="left"/>
    </w:pPr>
    <w:rPr>
      <w:szCs w:val="24"/>
      <w:lang w:val="en-US"/>
    </w:rPr>
  </w:style>
  <w:style w:type="paragraph" w:customStyle="1" w:styleId="xl124">
    <w:name w:val="xl124"/>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25">
    <w:name w:val="xl125"/>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2"/>
      <w:szCs w:val="22"/>
      <w:lang w:val="en-US"/>
    </w:rPr>
  </w:style>
  <w:style w:type="paragraph" w:customStyle="1" w:styleId="xl126">
    <w:name w:val="xl126"/>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2"/>
      <w:szCs w:val="22"/>
      <w:lang w:val="en-US"/>
    </w:rPr>
  </w:style>
  <w:style w:type="paragraph" w:customStyle="1" w:styleId="xl127">
    <w:name w:val="xl127"/>
    <w:basedOn w:val="Normal"/>
    <w:rsid w:val="00760252"/>
    <w:pPr>
      <w:widowControl/>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28">
    <w:name w:val="xl128"/>
    <w:basedOn w:val="Normal"/>
    <w:rsid w:val="00760252"/>
    <w:pPr>
      <w:widowControl/>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29">
    <w:name w:val="xl129"/>
    <w:basedOn w:val="Normal"/>
    <w:rsid w:val="00760252"/>
    <w:pPr>
      <w:widowControl/>
      <w:pBdr>
        <w:top w:val="single" w:sz="4" w:space="0" w:color="auto"/>
        <w:bottom w:val="single" w:sz="4" w:space="0" w:color="auto"/>
      </w:pBdr>
      <w:tabs>
        <w:tab w:val="clear" w:pos="1440"/>
      </w:tabs>
      <w:spacing w:before="100" w:beforeAutospacing="1" w:after="100" w:afterAutospacing="1"/>
      <w:jc w:val="left"/>
    </w:pPr>
    <w:rPr>
      <w:rFonts w:ascii="Arial" w:hAnsi="Arial" w:cs="Arial"/>
      <w:sz w:val="22"/>
      <w:szCs w:val="22"/>
      <w:lang w:val="en-US"/>
    </w:rPr>
  </w:style>
  <w:style w:type="paragraph" w:customStyle="1" w:styleId="xl130">
    <w:name w:val="xl130"/>
    <w:basedOn w:val="Normal"/>
    <w:rsid w:val="00760252"/>
    <w:pPr>
      <w:widowControl/>
      <w:pBdr>
        <w:top w:val="single" w:sz="4" w:space="0" w:color="auto"/>
        <w:bottom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1">
    <w:name w:val="xl131"/>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rFonts w:ascii="Arial" w:hAnsi="Arial" w:cs="Arial"/>
      <w:sz w:val="22"/>
      <w:szCs w:val="22"/>
      <w:lang w:val="en-US"/>
    </w:rPr>
  </w:style>
  <w:style w:type="paragraph" w:customStyle="1" w:styleId="xl132">
    <w:name w:val="xl132"/>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xl133">
    <w:name w:val="xl133"/>
    <w:basedOn w:val="Normal"/>
    <w:rsid w:val="00760252"/>
    <w:pPr>
      <w:widowControl/>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34">
    <w:name w:val="xl134"/>
    <w:basedOn w:val="Normal"/>
    <w:rsid w:val="00760252"/>
    <w:pPr>
      <w:widowControl/>
      <w:pBdr>
        <w:top w:val="single" w:sz="4" w:space="0" w:color="969696"/>
        <w:bottom w:val="single" w:sz="4" w:space="0" w:color="969696"/>
        <w:right w:val="single" w:sz="4" w:space="0" w:color="969696"/>
      </w:pBdr>
      <w:tabs>
        <w:tab w:val="clear" w:pos="1440"/>
      </w:tabs>
      <w:spacing w:before="100" w:beforeAutospacing="1" w:after="100" w:afterAutospacing="1"/>
      <w:jc w:val="left"/>
    </w:pPr>
    <w:rPr>
      <w:rFonts w:ascii="Arial" w:hAnsi="Arial" w:cs="Arial"/>
      <w:sz w:val="22"/>
      <w:szCs w:val="22"/>
      <w:lang w:val="en-US"/>
    </w:rPr>
  </w:style>
  <w:style w:type="paragraph" w:customStyle="1" w:styleId="xl135">
    <w:name w:val="xl135"/>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6">
    <w:name w:val="xl136"/>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7">
    <w:name w:val="xl137"/>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8">
    <w:name w:val="xl138"/>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9">
    <w:name w:val="xl139"/>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0">
    <w:name w:val="xl140"/>
    <w:basedOn w:val="Normal"/>
    <w:rsid w:val="00760252"/>
    <w:pPr>
      <w:widowControl/>
      <w:pBdr>
        <w:top w:val="double" w:sz="6" w:space="0" w:color="969696"/>
        <w:left w:val="single" w:sz="4" w:space="0" w:color="969696"/>
        <w:bottom w:val="double" w:sz="6" w:space="0" w:color="969696"/>
      </w:pBdr>
      <w:tabs>
        <w:tab w:val="clear" w:pos="1440"/>
      </w:tabs>
      <w:spacing w:before="100" w:beforeAutospacing="1" w:after="100" w:afterAutospacing="1"/>
      <w:jc w:val="left"/>
      <w:textAlignment w:val="center"/>
    </w:pPr>
    <w:rPr>
      <w:rFonts w:ascii="Arial" w:hAnsi="Arial" w:cs="Arial"/>
      <w:b/>
      <w:bCs/>
      <w:sz w:val="20"/>
      <w:lang w:val="en-US"/>
    </w:rPr>
  </w:style>
  <w:style w:type="paragraph" w:customStyle="1" w:styleId="xl141">
    <w:name w:val="xl141"/>
    <w:basedOn w:val="Normal"/>
    <w:rsid w:val="00760252"/>
    <w:pPr>
      <w:widowControl/>
      <w:pBdr>
        <w:top w:val="double" w:sz="6" w:space="0" w:color="969696"/>
        <w:bottom w:val="double" w:sz="6"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0"/>
      <w:lang w:val="en-US"/>
    </w:rPr>
  </w:style>
  <w:style w:type="paragraph" w:customStyle="1" w:styleId="xl142">
    <w:name w:val="xl142"/>
    <w:basedOn w:val="Normal"/>
    <w:rsid w:val="00760252"/>
    <w:pPr>
      <w:widowControl/>
      <w:pBdr>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3">
    <w:name w:val="xl143"/>
    <w:basedOn w:val="Normal"/>
    <w:rsid w:val="00760252"/>
    <w:pPr>
      <w:widowControl/>
      <w:pBdr>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4">
    <w:name w:val="xl144"/>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sadrzaj">
    <w:name w:val="sadrzaj"/>
    <w:basedOn w:val="Normal"/>
    <w:rsid w:val="00760252"/>
    <w:pPr>
      <w:widowControl/>
      <w:tabs>
        <w:tab w:val="clear" w:pos="1440"/>
      </w:tabs>
      <w:spacing w:before="240" w:after="120"/>
      <w:jc w:val="center"/>
    </w:pPr>
    <w:rPr>
      <w:b/>
      <w:bCs/>
      <w:sz w:val="20"/>
      <w:lang w:val="en-US"/>
    </w:rPr>
  </w:style>
  <w:style w:type="paragraph" w:customStyle="1" w:styleId="ZAKON">
    <w:name w:val="ZAKON"/>
    <w:basedOn w:val="Normal"/>
    <w:rsid w:val="00760252"/>
    <w:pPr>
      <w:widowControl/>
      <w:spacing w:before="360" w:after="120"/>
      <w:jc w:val="center"/>
    </w:pPr>
    <w:rPr>
      <w:rFonts w:cs="Tahoma"/>
      <w:b/>
      <w:sz w:val="22"/>
      <w:szCs w:val="24"/>
      <w:lang w:val="sr-Latn-CS"/>
    </w:rPr>
  </w:style>
  <w:style w:type="paragraph" w:customStyle="1" w:styleId="xl145">
    <w:name w:val="xl145"/>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6">
    <w:name w:val="xl146"/>
    <w:basedOn w:val="Normal"/>
    <w:rsid w:val="00760252"/>
    <w:pPr>
      <w:widowControl/>
      <w:pBdr>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7">
    <w:name w:val="xl147"/>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8">
    <w:name w:val="xl148"/>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9">
    <w:name w:val="xl149"/>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50">
    <w:name w:val="xl150"/>
    <w:basedOn w:val="Normal"/>
    <w:rsid w:val="00760252"/>
    <w:pPr>
      <w:widowControl/>
      <w:pBdr>
        <w:top w:val="double" w:sz="6" w:space="0" w:color="969696"/>
        <w:left w:val="single" w:sz="4" w:space="0" w:color="969696"/>
        <w:bottom w:val="double" w:sz="6" w:space="0" w:color="969696"/>
      </w:pBdr>
      <w:tabs>
        <w:tab w:val="clear" w:pos="1440"/>
      </w:tabs>
      <w:spacing w:before="100" w:beforeAutospacing="1" w:after="100" w:afterAutospacing="1"/>
      <w:jc w:val="left"/>
      <w:textAlignment w:val="center"/>
    </w:pPr>
    <w:rPr>
      <w:rFonts w:ascii="Arial" w:hAnsi="Arial" w:cs="Arial"/>
      <w:b/>
      <w:bCs/>
      <w:sz w:val="20"/>
      <w:lang w:val="en-US"/>
    </w:rPr>
  </w:style>
  <w:style w:type="paragraph" w:customStyle="1" w:styleId="xl151">
    <w:name w:val="xl151"/>
    <w:basedOn w:val="Normal"/>
    <w:rsid w:val="00760252"/>
    <w:pPr>
      <w:widowControl/>
      <w:pBdr>
        <w:top w:val="double" w:sz="6" w:space="0" w:color="969696"/>
        <w:bottom w:val="double" w:sz="6"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0"/>
      <w:lang w:val="en-US"/>
    </w:rPr>
  </w:style>
  <w:style w:type="paragraph" w:customStyle="1" w:styleId="Style1">
    <w:name w:val="Style1"/>
    <w:basedOn w:val="FootnoteText"/>
    <w:rsid w:val="00760252"/>
    <w:pPr>
      <w:widowControl/>
    </w:pPr>
    <w:rPr>
      <w:lang w:val="en-AU"/>
    </w:rPr>
  </w:style>
  <w:style w:type="paragraph" w:styleId="FootnoteText">
    <w:name w:val="footnote text"/>
    <w:basedOn w:val="Normal"/>
    <w:link w:val="FootnoteTextChar"/>
    <w:rsid w:val="00760252"/>
    <w:rPr>
      <w:rFonts w:ascii="CTimesRoman" w:hAnsi="CTimesRoman"/>
      <w:sz w:val="20"/>
    </w:rPr>
  </w:style>
  <w:style w:type="character" w:customStyle="1" w:styleId="FootnoteTextChar">
    <w:name w:val="Footnote Text Char"/>
    <w:basedOn w:val="DefaultParagraphFont"/>
    <w:link w:val="FootnoteText"/>
    <w:rsid w:val="00760252"/>
    <w:rPr>
      <w:rFonts w:ascii="CTimesRoman" w:eastAsia="Times New Roman" w:hAnsi="CTimesRoman" w:cs="Times New Roman"/>
      <w:sz w:val="20"/>
      <w:szCs w:val="20"/>
      <w:lang w:val="sr-Cyrl-CS"/>
    </w:rPr>
  </w:style>
  <w:style w:type="character" w:customStyle="1" w:styleId="FooterChar1">
    <w:name w:val="Footer Char1"/>
    <w:link w:val="Footer"/>
    <w:uiPriority w:val="99"/>
    <w:rsid w:val="00760252"/>
    <w:rPr>
      <w:rFonts w:ascii="Times New Roman" w:eastAsia="Times New Roman" w:hAnsi="Times New Roman" w:cs="Times New Roman"/>
      <w:sz w:val="24"/>
      <w:szCs w:val="20"/>
      <w:lang w:val="sr-Cyrl-CS"/>
    </w:rPr>
  </w:style>
  <w:style w:type="paragraph" w:styleId="BalloonText">
    <w:name w:val="Balloon Text"/>
    <w:basedOn w:val="Normal"/>
    <w:link w:val="BalloonTextChar1"/>
    <w:unhideWhenUsed/>
    <w:rsid w:val="00760252"/>
    <w:rPr>
      <w:rFonts w:ascii="Tahoma" w:hAnsi="Tahoma"/>
      <w:sz w:val="16"/>
      <w:szCs w:val="16"/>
    </w:rPr>
  </w:style>
  <w:style w:type="character" w:customStyle="1" w:styleId="BalloonTextChar">
    <w:name w:val="Balloon Text Char"/>
    <w:basedOn w:val="DefaultParagraphFont"/>
    <w:rsid w:val="00760252"/>
    <w:rPr>
      <w:rFonts w:ascii="Tahoma" w:eastAsia="Times New Roman" w:hAnsi="Tahoma" w:cs="Tahoma"/>
      <w:sz w:val="16"/>
      <w:szCs w:val="16"/>
      <w:lang w:val="sr-Cyrl-CS"/>
    </w:rPr>
  </w:style>
  <w:style w:type="character" w:customStyle="1" w:styleId="BalloonTextChar1">
    <w:name w:val="Balloon Text Char1"/>
    <w:link w:val="BalloonText"/>
    <w:rsid w:val="00760252"/>
    <w:rPr>
      <w:rFonts w:ascii="Tahoma" w:eastAsia="Times New Roman" w:hAnsi="Tahoma" w:cs="Times New Roman"/>
      <w:sz w:val="16"/>
      <w:szCs w:val="16"/>
      <w:lang w:val="sr-Cyrl-CS"/>
    </w:rPr>
  </w:style>
  <w:style w:type="character" w:customStyle="1" w:styleId="BodyTextIndent3Char1">
    <w:name w:val="Body Text Indent 3 Char1"/>
    <w:rsid w:val="00760252"/>
    <w:rPr>
      <w:rFonts w:ascii="CTimesBold" w:hAnsi="CTimesBold"/>
      <w:sz w:val="22"/>
      <w:lang w:val="en-US" w:eastAsia="en-US" w:bidi="ar-SA"/>
    </w:rPr>
  </w:style>
  <w:style w:type="character" w:customStyle="1" w:styleId="HeaderChar1">
    <w:name w:val="Header Char1"/>
    <w:link w:val="Header"/>
    <w:uiPriority w:val="99"/>
    <w:rsid w:val="00760252"/>
    <w:rPr>
      <w:rFonts w:ascii="Times New Roman" w:eastAsia="Times New Roman" w:hAnsi="Times New Roman" w:cs="Times New Roman"/>
      <w:sz w:val="24"/>
      <w:szCs w:val="20"/>
      <w:lang w:val="sr-Cyrl-CS"/>
    </w:rPr>
  </w:style>
  <w:style w:type="character" w:customStyle="1" w:styleId="BodyTextChar1">
    <w:name w:val="Body Text Char1"/>
    <w:link w:val="BodyText"/>
    <w:rsid w:val="00760252"/>
    <w:rPr>
      <w:rFonts w:ascii="CTimesRoman" w:eastAsia="Times New Roman" w:hAnsi="CTimesRoman" w:cs="Times New Roman"/>
      <w:sz w:val="24"/>
      <w:szCs w:val="20"/>
      <w:lang w:val="sr-Cyrl-CS"/>
    </w:rPr>
  </w:style>
  <w:style w:type="character" w:customStyle="1" w:styleId="CharChar2">
    <w:name w:val="Char Char2"/>
    <w:locked/>
    <w:rsid w:val="00760252"/>
    <w:rPr>
      <w:rFonts w:ascii="CTimesRoman" w:hAnsi="CTimesRoman"/>
      <w:sz w:val="24"/>
      <w:lang w:val="sr-Cyrl-CS" w:eastAsia="en-US" w:bidi="ar-SA"/>
    </w:rPr>
  </w:style>
  <w:style w:type="character" w:customStyle="1" w:styleId="CharChar">
    <w:name w:val="Char Char"/>
    <w:locked/>
    <w:rsid w:val="00760252"/>
    <w:rPr>
      <w:rFonts w:ascii="CTimesRoman" w:hAnsi="CTimesRoman"/>
      <w:sz w:val="24"/>
      <w:lang w:val="sr-Cyrl-CS" w:eastAsia="en-US" w:bidi="ar-SA"/>
    </w:rPr>
  </w:style>
  <w:style w:type="character" w:customStyle="1" w:styleId="CharChar1">
    <w:name w:val="Char Char1"/>
    <w:locked/>
    <w:rsid w:val="00760252"/>
    <w:rPr>
      <w:rFonts w:ascii="CTimesRoman" w:hAnsi="CTimesRoman"/>
      <w:sz w:val="24"/>
      <w:lang w:val="sr-Cyrl-CS" w:eastAsia="en-US" w:bidi="ar-SA"/>
    </w:rPr>
  </w:style>
  <w:style w:type="character" w:customStyle="1" w:styleId="CharChar3">
    <w:name w:val="Char Char3"/>
    <w:locked/>
    <w:rsid w:val="00760252"/>
    <w:rPr>
      <w:rFonts w:ascii="CTimesBold" w:hAnsi="CTimesBold"/>
      <w:sz w:val="22"/>
      <w:lang w:val="en-US" w:eastAsia="en-US" w:bidi="ar-SA"/>
    </w:rPr>
  </w:style>
  <w:style w:type="paragraph" w:styleId="DocumentMap">
    <w:name w:val="Document Map"/>
    <w:basedOn w:val="Normal"/>
    <w:link w:val="DocumentMapChar"/>
    <w:rsid w:val="00760252"/>
    <w:pPr>
      <w:shd w:val="clear" w:color="auto" w:fill="000080"/>
    </w:pPr>
    <w:rPr>
      <w:rFonts w:ascii="Tahoma" w:hAnsi="Tahoma"/>
      <w:sz w:val="20"/>
    </w:rPr>
  </w:style>
  <w:style w:type="character" w:customStyle="1" w:styleId="DocumentMapChar">
    <w:name w:val="Document Map Char"/>
    <w:basedOn w:val="DefaultParagraphFont"/>
    <w:link w:val="DocumentMap"/>
    <w:rsid w:val="00760252"/>
    <w:rPr>
      <w:rFonts w:ascii="Tahoma" w:eastAsia="Times New Roman" w:hAnsi="Tahoma" w:cs="Times New Roman"/>
      <w:sz w:val="20"/>
      <w:szCs w:val="20"/>
      <w:shd w:val="clear" w:color="auto" w:fill="000080"/>
      <w:lang w:val="sr-Cyrl-CS"/>
    </w:rPr>
  </w:style>
  <w:style w:type="table" w:customStyle="1" w:styleId="TableGrid1">
    <w:name w:val="Table Grid1"/>
    <w:basedOn w:val="TableNormal"/>
    <w:next w:val="TableGrid"/>
    <w:rsid w:val="00760252"/>
    <w:pPr>
      <w:tabs>
        <w:tab w:val="left" w:pos="1440"/>
      </w:tabs>
      <w:spacing w:after="0" w:line="240" w:lineRule="auto"/>
      <w:jc w:val="both"/>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602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lan">
    <w:name w:val="Clan"/>
    <w:basedOn w:val="Normal"/>
    <w:rsid w:val="00760252"/>
    <w:pPr>
      <w:keepNext/>
      <w:widowControl/>
      <w:tabs>
        <w:tab w:val="clear" w:pos="1440"/>
        <w:tab w:val="left" w:pos="1080"/>
      </w:tabs>
      <w:spacing w:before="120" w:after="120"/>
      <w:ind w:left="720" w:right="720"/>
      <w:jc w:val="center"/>
    </w:pPr>
    <w:rPr>
      <w:rFonts w:ascii="Arial" w:hAnsi="Arial" w:cs="Arial"/>
      <w:b/>
      <w:sz w:val="22"/>
      <w:szCs w:val="22"/>
    </w:rPr>
  </w:style>
  <w:style w:type="paragraph" w:customStyle="1" w:styleId="ColumnHeadings">
    <w:name w:val="Column Headings"/>
    <w:basedOn w:val="Normal"/>
    <w:rsid w:val="00760252"/>
    <w:pPr>
      <w:widowControl/>
      <w:tabs>
        <w:tab w:val="clear" w:pos="1440"/>
      </w:tabs>
      <w:spacing w:line="264" w:lineRule="auto"/>
      <w:jc w:val="center"/>
    </w:pPr>
    <w:rPr>
      <w:rFonts w:ascii="Tahoma" w:hAnsi="Tahoma"/>
      <w:b/>
      <w:spacing w:val="4"/>
      <w:sz w:val="16"/>
      <w:szCs w:val="18"/>
      <w:lang w:val="en-US"/>
    </w:rPr>
  </w:style>
  <w:style w:type="paragraph" w:styleId="ListParagraph">
    <w:name w:val="List Paragraph"/>
    <w:basedOn w:val="Normal"/>
    <w:link w:val="ListParagraphChar"/>
    <w:uiPriority w:val="34"/>
    <w:qFormat/>
    <w:rsid w:val="00760252"/>
    <w:pPr>
      <w:widowControl/>
      <w:tabs>
        <w:tab w:val="clear" w:pos="1440"/>
      </w:tabs>
      <w:spacing w:after="200" w:line="276" w:lineRule="auto"/>
      <w:ind w:left="720"/>
      <w:contextualSpacing/>
      <w:jc w:val="left"/>
    </w:pPr>
    <w:rPr>
      <w:rFonts w:ascii="Calibri" w:hAnsi="Calibri"/>
      <w:sz w:val="22"/>
      <w:szCs w:val="22"/>
      <w:lang w:val="en-US"/>
    </w:rPr>
  </w:style>
  <w:style w:type="character" w:customStyle="1" w:styleId="CharChar4">
    <w:name w:val="Char Char4"/>
    <w:locked/>
    <w:rsid w:val="00760252"/>
    <w:rPr>
      <w:rFonts w:ascii="CTimesBold" w:hAnsi="CTimesBold"/>
      <w:sz w:val="22"/>
      <w:lang w:val="en-US" w:eastAsia="en-US" w:bidi="ar-SA"/>
    </w:rPr>
  </w:style>
  <w:style w:type="character" w:customStyle="1" w:styleId="CharChar13">
    <w:name w:val="Char Char13"/>
    <w:locked/>
    <w:rsid w:val="00760252"/>
    <w:rPr>
      <w:rFonts w:ascii="CTimesRoman" w:hAnsi="CTimesRoman" w:cs="Arial"/>
      <w:b/>
      <w:bCs/>
      <w:kern w:val="32"/>
      <w:sz w:val="30"/>
      <w:szCs w:val="32"/>
      <w:lang w:val="sr-Cyrl-CS" w:eastAsia="en-US" w:bidi="ar-SA"/>
    </w:rPr>
  </w:style>
  <w:style w:type="character" w:customStyle="1" w:styleId="CharChar10">
    <w:name w:val="Char Char10"/>
    <w:locked/>
    <w:rsid w:val="00760252"/>
    <w:rPr>
      <w:rFonts w:ascii="CTimesRoman" w:hAnsi="CTimesRoman"/>
      <w:sz w:val="24"/>
      <w:lang w:val="sr-Cyrl-CS" w:eastAsia="en-US" w:bidi="ar-SA"/>
    </w:rPr>
  </w:style>
  <w:style w:type="character" w:customStyle="1" w:styleId="CharChar9">
    <w:name w:val="Char Char9"/>
    <w:locked/>
    <w:rsid w:val="00760252"/>
    <w:rPr>
      <w:rFonts w:ascii="CTimesRoman" w:hAnsi="CTimesRoman"/>
      <w:sz w:val="24"/>
      <w:lang w:val="sr-Cyrl-CS" w:eastAsia="en-US" w:bidi="ar-SA"/>
    </w:rPr>
  </w:style>
  <w:style w:type="character" w:customStyle="1" w:styleId="CharChar5">
    <w:name w:val="Char Char5"/>
    <w:rsid w:val="00760252"/>
    <w:rPr>
      <w:rFonts w:ascii="CTimesBold" w:hAnsi="CTimesBold" w:cs="Times New Roman"/>
      <w:sz w:val="22"/>
    </w:rPr>
  </w:style>
  <w:style w:type="paragraph" w:styleId="Subtitle">
    <w:name w:val="Subtitle"/>
    <w:basedOn w:val="Normal"/>
    <w:link w:val="SubtitleChar"/>
    <w:uiPriority w:val="99"/>
    <w:qFormat/>
    <w:rsid w:val="00760252"/>
    <w:pPr>
      <w:widowControl/>
      <w:tabs>
        <w:tab w:val="clear" w:pos="1440"/>
      </w:tabs>
      <w:jc w:val="left"/>
    </w:pPr>
    <w:rPr>
      <w:rFonts w:ascii="YU L Times" w:hAnsi="YU L Times"/>
    </w:rPr>
  </w:style>
  <w:style w:type="character" w:customStyle="1" w:styleId="SubtitleChar">
    <w:name w:val="Subtitle Char"/>
    <w:basedOn w:val="DefaultParagraphFont"/>
    <w:link w:val="Subtitle"/>
    <w:rsid w:val="00760252"/>
    <w:rPr>
      <w:rFonts w:ascii="YU L Times" w:eastAsia="Times New Roman" w:hAnsi="YU L Times" w:cs="Times New Roman"/>
      <w:sz w:val="24"/>
      <w:szCs w:val="20"/>
      <w:lang w:val="sr-Cyrl-CS"/>
    </w:rPr>
  </w:style>
  <w:style w:type="table" w:customStyle="1" w:styleId="TableGrid2">
    <w:name w:val="Table Grid2"/>
    <w:basedOn w:val="TableNormal"/>
    <w:next w:val="TableGrid"/>
    <w:rsid w:val="007602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760252"/>
    <w:rPr>
      <w:i/>
      <w:iCs/>
    </w:rPr>
  </w:style>
  <w:style w:type="paragraph" w:styleId="Caption">
    <w:name w:val="caption"/>
    <w:basedOn w:val="Normal"/>
    <w:qFormat/>
    <w:rsid w:val="00760252"/>
    <w:pPr>
      <w:widowControl/>
      <w:suppressLineNumbers/>
      <w:tabs>
        <w:tab w:val="clear" w:pos="1440"/>
      </w:tabs>
      <w:suppressAutoHyphens/>
      <w:spacing w:before="120" w:after="120" w:line="100" w:lineRule="atLeast"/>
      <w:jc w:val="left"/>
    </w:pPr>
    <w:rPr>
      <w:rFonts w:eastAsia="Arial Unicode MS" w:cs="Mangal"/>
      <w:i/>
      <w:iCs/>
      <w:color w:val="000000"/>
      <w:kern w:val="1"/>
      <w:szCs w:val="24"/>
      <w:lang w:val="en-US" w:eastAsia="ar-SA"/>
    </w:rPr>
  </w:style>
  <w:style w:type="paragraph" w:styleId="NoSpacing">
    <w:name w:val="No Spacing"/>
    <w:link w:val="NoSpacingChar"/>
    <w:uiPriority w:val="1"/>
    <w:qFormat/>
    <w:rsid w:val="00760252"/>
    <w:pPr>
      <w:tabs>
        <w:tab w:val="left" w:pos="1440"/>
      </w:tabs>
      <w:spacing w:after="0" w:line="240" w:lineRule="auto"/>
      <w:jc w:val="both"/>
    </w:pPr>
    <w:rPr>
      <w:rFonts w:ascii="Times New Roman" w:eastAsia="Batang" w:hAnsi="Times New Roman" w:cs="Tahoma"/>
      <w:sz w:val="24"/>
      <w:szCs w:val="24"/>
      <w:lang w:val="sr-Latn-CS"/>
    </w:rPr>
  </w:style>
  <w:style w:type="character" w:customStyle="1" w:styleId="ListParagraphChar">
    <w:name w:val="List Paragraph Char"/>
    <w:link w:val="ListParagraph"/>
    <w:uiPriority w:val="34"/>
    <w:rsid w:val="00760252"/>
    <w:rPr>
      <w:rFonts w:ascii="Calibri" w:eastAsia="Times New Roman" w:hAnsi="Calibri" w:cs="Times New Roman"/>
    </w:rPr>
  </w:style>
  <w:style w:type="character" w:customStyle="1" w:styleId="NoSpacingChar">
    <w:name w:val="No Spacing Char"/>
    <w:link w:val="NoSpacing"/>
    <w:locked/>
    <w:rsid w:val="00760252"/>
    <w:rPr>
      <w:rFonts w:ascii="Times New Roman" w:eastAsia="Batang" w:hAnsi="Times New Roman" w:cs="Tahoma"/>
      <w:sz w:val="24"/>
      <w:szCs w:val="24"/>
      <w:lang w:val="sr-Latn-CS"/>
    </w:rPr>
  </w:style>
  <w:style w:type="paragraph" w:customStyle="1" w:styleId="Standard">
    <w:name w:val="Standard"/>
    <w:rsid w:val="00760252"/>
    <w:pPr>
      <w:tabs>
        <w:tab w:val="left" w:pos="1440"/>
      </w:tabs>
      <w:suppressAutoHyphens/>
      <w:autoSpaceDN w:val="0"/>
      <w:spacing w:after="0" w:line="240" w:lineRule="auto"/>
      <w:jc w:val="both"/>
      <w:textAlignment w:val="baseline"/>
    </w:pPr>
    <w:rPr>
      <w:rFonts w:ascii="Times New Roman" w:eastAsia="Times New Roman" w:hAnsi="Times New Roman" w:cs="Times New Roman"/>
      <w:color w:val="000000"/>
      <w:kern w:val="3"/>
      <w:sz w:val="24"/>
      <w:szCs w:val="24"/>
      <w:lang w:eastAsia="zh-CN" w:bidi="hi-IN"/>
    </w:rPr>
  </w:style>
  <w:style w:type="paragraph" w:customStyle="1" w:styleId="Textbody">
    <w:name w:val="Text body"/>
    <w:basedOn w:val="Standard"/>
    <w:rsid w:val="00760252"/>
    <w:pPr>
      <w:spacing w:after="120"/>
    </w:pPr>
    <w:rPr>
      <w:rFonts w:ascii="CTimesRoman" w:hAnsi="CTimesRoman"/>
    </w:rPr>
  </w:style>
  <w:style w:type="paragraph" w:customStyle="1" w:styleId="Textbodyindent">
    <w:name w:val="Text body indent"/>
    <w:basedOn w:val="Standard"/>
    <w:rsid w:val="00760252"/>
    <w:pPr>
      <w:spacing w:after="120"/>
      <w:ind w:left="360"/>
    </w:pPr>
  </w:style>
  <w:style w:type="paragraph" w:customStyle="1" w:styleId="Heading">
    <w:name w:val="Heading"/>
    <w:basedOn w:val="Standard"/>
    <w:next w:val="Textbody"/>
    <w:rsid w:val="00760252"/>
    <w:pPr>
      <w:keepNext/>
      <w:spacing w:before="240" w:after="120"/>
    </w:pPr>
    <w:rPr>
      <w:rFonts w:ascii="Arial" w:eastAsia="Microsoft YaHei" w:hAnsi="Arial" w:cs="Mangal"/>
      <w:sz w:val="28"/>
      <w:szCs w:val="28"/>
    </w:rPr>
  </w:style>
  <w:style w:type="paragraph" w:styleId="List">
    <w:name w:val="List"/>
    <w:basedOn w:val="Textbody"/>
    <w:rsid w:val="00760252"/>
    <w:rPr>
      <w:rFonts w:cs="Mangal"/>
    </w:rPr>
  </w:style>
  <w:style w:type="paragraph" w:customStyle="1" w:styleId="TableContents">
    <w:name w:val="Table Contents"/>
    <w:basedOn w:val="Standard"/>
    <w:rsid w:val="00760252"/>
    <w:pPr>
      <w:suppressLineNumbers/>
    </w:pPr>
  </w:style>
  <w:style w:type="paragraph" w:customStyle="1" w:styleId="Index">
    <w:name w:val="Index"/>
    <w:basedOn w:val="Standard"/>
    <w:rsid w:val="00760252"/>
    <w:pPr>
      <w:suppressLineNumbers/>
    </w:pPr>
    <w:rPr>
      <w:rFonts w:cs="Mangal"/>
    </w:rPr>
  </w:style>
  <w:style w:type="character" w:customStyle="1" w:styleId="NumberingSymbols">
    <w:name w:val="Numbering Symbols"/>
    <w:rsid w:val="00760252"/>
  </w:style>
  <w:style w:type="character" w:customStyle="1" w:styleId="Internetlink">
    <w:name w:val="Internet link"/>
    <w:rsid w:val="00760252"/>
    <w:rPr>
      <w:color w:val="0000FF"/>
      <w:u w:val="single"/>
      <w:lang w:val="en-US" w:eastAsia="en-US" w:bidi="en-US"/>
    </w:rPr>
  </w:style>
  <w:style w:type="character" w:customStyle="1" w:styleId="ListLabel1">
    <w:name w:val="ListLabel 1"/>
    <w:rsid w:val="00760252"/>
    <w:rPr>
      <w:b/>
    </w:rPr>
  </w:style>
  <w:style w:type="character" w:customStyle="1" w:styleId="ListLabel2">
    <w:name w:val="ListLabel 2"/>
    <w:rsid w:val="00760252"/>
    <w:rPr>
      <w:rFonts w:cs="Courier New"/>
    </w:rPr>
  </w:style>
  <w:style w:type="numbering" w:customStyle="1" w:styleId="WWNum1">
    <w:name w:val="WWNum1"/>
    <w:basedOn w:val="NoList"/>
    <w:rsid w:val="00760252"/>
    <w:pPr>
      <w:numPr>
        <w:numId w:val="6"/>
      </w:numPr>
    </w:pPr>
  </w:style>
  <w:style w:type="numbering" w:customStyle="1" w:styleId="WWNum2">
    <w:name w:val="WWNum2"/>
    <w:basedOn w:val="NoList"/>
    <w:rsid w:val="00760252"/>
    <w:pPr>
      <w:numPr>
        <w:numId w:val="7"/>
      </w:numPr>
    </w:pPr>
  </w:style>
  <w:style w:type="numbering" w:customStyle="1" w:styleId="WWNum3">
    <w:name w:val="WWNum3"/>
    <w:basedOn w:val="NoList"/>
    <w:rsid w:val="00760252"/>
    <w:pPr>
      <w:numPr>
        <w:numId w:val="8"/>
      </w:numPr>
    </w:pPr>
  </w:style>
  <w:style w:type="numbering" w:customStyle="1" w:styleId="WWNum4">
    <w:name w:val="WWNum4"/>
    <w:basedOn w:val="NoList"/>
    <w:rsid w:val="00760252"/>
    <w:pPr>
      <w:numPr>
        <w:numId w:val="9"/>
      </w:numPr>
    </w:pPr>
  </w:style>
  <w:style w:type="numbering" w:customStyle="1" w:styleId="WWNum5">
    <w:name w:val="WWNum5"/>
    <w:basedOn w:val="NoList"/>
    <w:rsid w:val="00760252"/>
    <w:pPr>
      <w:numPr>
        <w:numId w:val="10"/>
      </w:numPr>
    </w:pPr>
  </w:style>
  <w:style w:type="paragraph" w:customStyle="1" w:styleId="StyleJustified">
    <w:name w:val="Style Justified"/>
    <w:basedOn w:val="Normal"/>
    <w:link w:val="StyleJustifiedChar"/>
    <w:rsid w:val="00266807"/>
    <w:pPr>
      <w:keepLines/>
      <w:widowControl/>
      <w:tabs>
        <w:tab w:val="clear" w:pos="1440"/>
      </w:tabs>
      <w:spacing w:before="60"/>
    </w:pPr>
    <w:rPr>
      <w:rFonts w:ascii="Franklin Gothic Book" w:hAnsi="Franklin Gothic Book"/>
      <w:lang w:val="en-US"/>
    </w:rPr>
  </w:style>
  <w:style w:type="character" w:customStyle="1" w:styleId="StyleJustifiedChar">
    <w:name w:val="Style Justified Char"/>
    <w:basedOn w:val="DefaultParagraphFont"/>
    <w:link w:val="StyleJustified"/>
    <w:rsid w:val="00266807"/>
    <w:rPr>
      <w:rFonts w:ascii="Franklin Gothic Book" w:eastAsia="Times New Roman" w:hAnsi="Franklin Gothic Book" w:cs="Times New Roman"/>
      <w:sz w:val="24"/>
      <w:szCs w:val="20"/>
    </w:rPr>
  </w:style>
  <w:style w:type="paragraph" w:styleId="BlockText">
    <w:name w:val="Block Text"/>
    <w:basedOn w:val="Normal"/>
    <w:uiPriority w:val="99"/>
    <w:rsid w:val="00FC7D88"/>
    <w:pPr>
      <w:keepLines/>
      <w:widowControl/>
      <w:tabs>
        <w:tab w:val="clear" w:pos="1440"/>
      </w:tabs>
      <w:spacing w:before="60"/>
      <w:ind w:left="284" w:right="47"/>
    </w:pPr>
    <w:rPr>
      <w:rFonts w:ascii="Franklin Gothic Book" w:hAnsi="Franklin Gothic Book"/>
      <w:b/>
      <w:smallCaps/>
      <w:noProof/>
    </w:rPr>
  </w:style>
  <w:style w:type="character" w:customStyle="1" w:styleId="Bodytext0">
    <w:name w:val="Body text_"/>
    <w:basedOn w:val="DefaultParagraphFont"/>
    <w:link w:val="BodyText1"/>
    <w:rsid w:val="00BC48A5"/>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0"/>
    <w:rsid w:val="00BC48A5"/>
    <w:pPr>
      <w:widowControl/>
      <w:shd w:val="clear" w:color="auto" w:fill="FFFFFF"/>
      <w:tabs>
        <w:tab w:val="clear" w:pos="1440"/>
      </w:tabs>
      <w:spacing w:line="264" w:lineRule="exact"/>
    </w:pPr>
    <w:rPr>
      <w:sz w:val="23"/>
      <w:szCs w:val="23"/>
      <w:lang w:val="en-US"/>
    </w:rPr>
  </w:style>
  <w:style w:type="character" w:customStyle="1" w:styleId="SubtitleChar1">
    <w:name w:val="Subtitle Char1"/>
    <w:basedOn w:val="DefaultParagraphFont"/>
    <w:uiPriority w:val="99"/>
    <w:locked/>
    <w:rsid w:val="00A3448C"/>
    <w:rPr>
      <w:rFonts w:ascii="Cambria" w:hAnsi="Cambria"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B9D"/>
    <w:pPr>
      <w:widowControl w:val="0"/>
      <w:tabs>
        <w:tab w:val="left" w:pos="1440"/>
      </w:tabs>
      <w:spacing w:after="0" w:line="240" w:lineRule="auto"/>
      <w:jc w:val="both"/>
    </w:pPr>
    <w:rPr>
      <w:rFonts w:ascii="Times New Roman" w:eastAsia="Times New Roman" w:hAnsi="Times New Roman" w:cs="Times New Roman"/>
      <w:sz w:val="24"/>
      <w:szCs w:val="20"/>
      <w:lang w:val="sr-Cyrl-CS"/>
    </w:rPr>
  </w:style>
  <w:style w:type="paragraph" w:styleId="Heading1">
    <w:name w:val="heading 1"/>
    <w:basedOn w:val="Normal"/>
    <w:next w:val="Normal"/>
    <w:link w:val="Heading1Char"/>
    <w:qFormat/>
    <w:rsid w:val="00760252"/>
    <w:pPr>
      <w:keepNext/>
      <w:spacing w:before="240" w:after="60"/>
      <w:outlineLvl w:val="0"/>
    </w:pPr>
    <w:rPr>
      <w:b/>
      <w:bCs/>
      <w:kern w:val="32"/>
      <w:sz w:val="30"/>
      <w:szCs w:val="32"/>
    </w:rPr>
  </w:style>
  <w:style w:type="paragraph" w:styleId="Heading2">
    <w:name w:val="heading 2"/>
    <w:basedOn w:val="Normal"/>
    <w:next w:val="Normal"/>
    <w:link w:val="Heading2Char"/>
    <w:qFormat/>
    <w:rsid w:val="00760252"/>
    <w:pPr>
      <w:keepNext/>
      <w:spacing w:before="240" w:after="60"/>
      <w:outlineLvl w:val="1"/>
    </w:pPr>
    <w:rPr>
      <w:b/>
      <w:bCs/>
      <w:iCs/>
      <w:sz w:val="28"/>
      <w:szCs w:val="28"/>
    </w:rPr>
  </w:style>
  <w:style w:type="paragraph" w:styleId="Heading3">
    <w:name w:val="heading 3"/>
    <w:basedOn w:val="Normal"/>
    <w:next w:val="Normal"/>
    <w:link w:val="Heading3Char"/>
    <w:qFormat/>
    <w:rsid w:val="00760252"/>
    <w:pPr>
      <w:keepNext/>
      <w:spacing w:before="240" w:after="60"/>
      <w:outlineLvl w:val="2"/>
    </w:pPr>
    <w:rPr>
      <w:b/>
      <w:bCs/>
      <w:sz w:val="26"/>
      <w:szCs w:val="26"/>
    </w:rPr>
  </w:style>
  <w:style w:type="paragraph" w:styleId="Heading4">
    <w:name w:val="heading 4"/>
    <w:basedOn w:val="Normal"/>
    <w:next w:val="Normal"/>
    <w:link w:val="Heading4Char"/>
    <w:qFormat/>
    <w:rsid w:val="00760252"/>
    <w:pPr>
      <w:keepNext/>
      <w:jc w:val="left"/>
      <w:outlineLvl w:val="3"/>
    </w:pPr>
    <w:rPr>
      <w:b/>
      <w:bCs/>
      <w:szCs w:val="18"/>
    </w:rPr>
  </w:style>
  <w:style w:type="paragraph" w:styleId="Heading5">
    <w:name w:val="heading 5"/>
    <w:basedOn w:val="Normal"/>
    <w:next w:val="BodyText"/>
    <w:link w:val="Heading5Char"/>
    <w:qFormat/>
    <w:rsid w:val="00760252"/>
    <w:pPr>
      <w:widowControl/>
      <w:tabs>
        <w:tab w:val="clear" w:pos="1440"/>
        <w:tab w:val="num" w:pos="0"/>
      </w:tabs>
      <w:suppressAutoHyphens/>
      <w:spacing w:before="240" w:after="60" w:line="100" w:lineRule="atLeast"/>
      <w:ind w:left="1008" w:hanging="1008"/>
      <w:jc w:val="left"/>
      <w:outlineLvl w:val="4"/>
    </w:pPr>
    <w:rPr>
      <w:b/>
      <w:bCs/>
      <w:i/>
      <w:iCs/>
      <w:color w:val="000000"/>
      <w:kern w:val="1"/>
      <w:sz w:val="26"/>
      <w:szCs w:val="26"/>
      <w:lang w:eastAsia="ar-SA"/>
    </w:rPr>
  </w:style>
  <w:style w:type="paragraph" w:styleId="Heading6">
    <w:name w:val="heading 6"/>
    <w:basedOn w:val="Normal"/>
    <w:next w:val="BodyText"/>
    <w:link w:val="Heading6Char"/>
    <w:qFormat/>
    <w:rsid w:val="00760252"/>
    <w:pPr>
      <w:keepNext/>
      <w:widowControl/>
      <w:tabs>
        <w:tab w:val="clear" w:pos="1440"/>
        <w:tab w:val="num" w:pos="0"/>
      </w:tabs>
      <w:suppressAutoHyphens/>
      <w:spacing w:line="100" w:lineRule="atLeast"/>
      <w:ind w:left="1152" w:hanging="1152"/>
      <w:jc w:val="left"/>
      <w:outlineLvl w:val="5"/>
    </w:pPr>
    <w:rPr>
      <w:rFonts w:ascii="Book Antiqua" w:hAnsi="Book Antiqua"/>
      <w:color w:val="000000"/>
      <w:kern w:val="1"/>
      <w:sz w:val="28"/>
      <w:szCs w:val="24"/>
      <w:lang w:eastAsia="ar-SA"/>
    </w:rPr>
  </w:style>
  <w:style w:type="paragraph" w:styleId="Heading7">
    <w:name w:val="heading 7"/>
    <w:basedOn w:val="Normal"/>
    <w:next w:val="BodyText"/>
    <w:link w:val="Heading7Char"/>
    <w:qFormat/>
    <w:rsid w:val="00760252"/>
    <w:pPr>
      <w:keepNext/>
      <w:widowControl/>
      <w:tabs>
        <w:tab w:val="clear" w:pos="1440"/>
        <w:tab w:val="num" w:pos="0"/>
      </w:tabs>
      <w:suppressAutoHyphens/>
      <w:spacing w:line="100" w:lineRule="atLeast"/>
      <w:ind w:left="1296" w:hanging="1296"/>
      <w:jc w:val="left"/>
      <w:outlineLvl w:val="6"/>
    </w:pPr>
    <w:rPr>
      <w:rFonts w:ascii="Book Antiqua" w:hAnsi="Book Antiqua"/>
      <w:b/>
      <w:bCs/>
      <w:color w:val="000000"/>
      <w:kern w:val="1"/>
      <w:szCs w:val="24"/>
      <w:lang w:eastAsia="ar-SA"/>
    </w:rPr>
  </w:style>
  <w:style w:type="paragraph" w:styleId="Heading8">
    <w:name w:val="heading 8"/>
    <w:basedOn w:val="Normal"/>
    <w:next w:val="BodyText"/>
    <w:link w:val="Heading8Char"/>
    <w:qFormat/>
    <w:rsid w:val="00760252"/>
    <w:pPr>
      <w:keepNext/>
      <w:widowControl/>
      <w:tabs>
        <w:tab w:val="clear" w:pos="1440"/>
        <w:tab w:val="num" w:pos="0"/>
      </w:tabs>
      <w:suppressAutoHyphens/>
      <w:spacing w:line="100" w:lineRule="atLeast"/>
      <w:ind w:left="1440" w:hanging="1440"/>
      <w:outlineLvl w:val="7"/>
    </w:pPr>
    <w:rPr>
      <w:b/>
      <w:color w:val="000000"/>
      <w:kern w:val="1"/>
      <w:szCs w:val="24"/>
      <w:lang w:eastAsia="ar-SA"/>
    </w:rPr>
  </w:style>
  <w:style w:type="paragraph" w:styleId="Heading9">
    <w:name w:val="heading 9"/>
    <w:basedOn w:val="Normal"/>
    <w:next w:val="BodyText"/>
    <w:link w:val="Heading9Char"/>
    <w:qFormat/>
    <w:rsid w:val="00760252"/>
    <w:pPr>
      <w:widowControl/>
      <w:tabs>
        <w:tab w:val="clear" w:pos="1440"/>
        <w:tab w:val="num" w:pos="0"/>
      </w:tabs>
      <w:suppressAutoHyphens/>
      <w:spacing w:before="240" w:after="60" w:line="100" w:lineRule="atLeast"/>
      <w:ind w:left="1584" w:hanging="1584"/>
      <w:jc w:val="left"/>
      <w:outlineLvl w:val="8"/>
    </w:pPr>
    <w:rPr>
      <w:rFonts w:ascii="Arial" w:hAnsi="Arial"/>
      <w:color w:val="000000"/>
      <w:kern w:val="1"/>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252"/>
    <w:rPr>
      <w:rFonts w:ascii="Times New Roman" w:eastAsia="Times New Roman" w:hAnsi="Times New Roman" w:cs="Times New Roman"/>
      <w:b/>
      <w:bCs/>
      <w:kern w:val="32"/>
      <w:sz w:val="30"/>
      <w:szCs w:val="32"/>
      <w:lang w:val="sr-Cyrl-CS"/>
    </w:rPr>
  </w:style>
  <w:style w:type="character" w:customStyle="1" w:styleId="Heading2Char">
    <w:name w:val="Heading 2 Char"/>
    <w:basedOn w:val="DefaultParagraphFont"/>
    <w:link w:val="Heading2"/>
    <w:rsid w:val="00760252"/>
    <w:rPr>
      <w:rFonts w:ascii="Times New Roman" w:eastAsia="Times New Roman" w:hAnsi="Times New Roman" w:cs="Times New Roman"/>
      <w:b/>
      <w:bCs/>
      <w:iCs/>
      <w:sz w:val="28"/>
      <w:szCs w:val="28"/>
      <w:lang w:val="sr-Cyrl-CS"/>
    </w:rPr>
  </w:style>
  <w:style w:type="character" w:customStyle="1" w:styleId="Heading3Char">
    <w:name w:val="Heading 3 Char"/>
    <w:basedOn w:val="DefaultParagraphFont"/>
    <w:link w:val="Heading3"/>
    <w:rsid w:val="00760252"/>
    <w:rPr>
      <w:rFonts w:ascii="Times New Roman" w:eastAsia="Times New Roman" w:hAnsi="Times New Roman" w:cs="Times New Roman"/>
      <w:b/>
      <w:bCs/>
      <w:sz w:val="26"/>
      <w:szCs w:val="26"/>
      <w:lang w:val="sr-Cyrl-CS"/>
    </w:rPr>
  </w:style>
  <w:style w:type="character" w:customStyle="1" w:styleId="Heading4Char">
    <w:name w:val="Heading 4 Char"/>
    <w:basedOn w:val="DefaultParagraphFont"/>
    <w:link w:val="Heading4"/>
    <w:rsid w:val="00760252"/>
    <w:rPr>
      <w:rFonts w:ascii="Times New Roman" w:eastAsia="Times New Roman" w:hAnsi="Times New Roman" w:cs="Times New Roman"/>
      <w:b/>
      <w:bCs/>
      <w:sz w:val="24"/>
      <w:szCs w:val="18"/>
      <w:lang w:val="sr-Cyrl-CS"/>
    </w:rPr>
  </w:style>
  <w:style w:type="character" w:customStyle="1" w:styleId="Heading5Char">
    <w:name w:val="Heading 5 Char"/>
    <w:basedOn w:val="DefaultParagraphFont"/>
    <w:link w:val="Heading5"/>
    <w:rsid w:val="00760252"/>
    <w:rPr>
      <w:rFonts w:ascii="Times New Roman" w:eastAsia="Times New Roman" w:hAnsi="Times New Roman" w:cs="Times New Roman"/>
      <w:b/>
      <w:bCs/>
      <w:i/>
      <w:iCs/>
      <w:color w:val="000000"/>
      <w:kern w:val="1"/>
      <w:sz w:val="26"/>
      <w:szCs w:val="26"/>
      <w:lang w:val="sr-Cyrl-CS" w:eastAsia="ar-SA"/>
    </w:rPr>
  </w:style>
  <w:style w:type="character" w:customStyle="1" w:styleId="Heading6Char">
    <w:name w:val="Heading 6 Char"/>
    <w:basedOn w:val="DefaultParagraphFont"/>
    <w:link w:val="Heading6"/>
    <w:rsid w:val="00760252"/>
    <w:rPr>
      <w:rFonts w:ascii="Book Antiqua" w:eastAsia="Times New Roman" w:hAnsi="Book Antiqua" w:cs="Times New Roman"/>
      <w:color w:val="000000"/>
      <w:kern w:val="1"/>
      <w:sz w:val="28"/>
      <w:szCs w:val="24"/>
      <w:lang w:val="sr-Cyrl-CS" w:eastAsia="ar-SA"/>
    </w:rPr>
  </w:style>
  <w:style w:type="character" w:customStyle="1" w:styleId="Heading7Char">
    <w:name w:val="Heading 7 Char"/>
    <w:basedOn w:val="DefaultParagraphFont"/>
    <w:link w:val="Heading7"/>
    <w:rsid w:val="00760252"/>
    <w:rPr>
      <w:rFonts w:ascii="Book Antiqua" w:eastAsia="Times New Roman" w:hAnsi="Book Antiqua" w:cs="Times New Roman"/>
      <w:b/>
      <w:bCs/>
      <w:color w:val="000000"/>
      <w:kern w:val="1"/>
      <w:sz w:val="24"/>
      <w:szCs w:val="24"/>
      <w:lang w:val="sr-Cyrl-CS" w:eastAsia="ar-SA"/>
    </w:rPr>
  </w:style>
  <w:style w:type="character" w:customStyle="1" w:styleId="Heading8Char">
    <w:name w:val="Heading 8 Char"/>
    <w:basedOn w:val="DefaultParagraphFont"/>
    <w:link w:val="Heading8"/>
    <w:rsid w:val="00760252"/>
    <w:rPr>
      <w:rFonts w:ascii="Times New Roman" w:eastAsia="Times New Roman" w:hAnsi="Times New Roman" w:cs="Times New Roman"/>
      <w:b/>
      <w:color w:val="000000"/>
      <w:kern w:val="1"/>
      <w:sz w:val="24"/>
      <w:szCs w:val="24"/>
      <w:lang w:val="sr-Cyrl-CS" w:eastAsia="ar-SA"/>
    </w:rPr>
  </w:style>
  <w:style w:type="character" w:customStyle="1" w:styleId="Heading9Char">
    <w:name w:val="Heading 9 Char"/>
    <w:basedOn w:val="DefaultParagraphFont"/>
    <w:link w:val="Heading9"/>
    <w:rsid w:val="00760252"/>
    <w:rPr>
      <w:rFonts w:ascii="Arial" w:eastAsia="Times New Roman" w:hAnsi="Arial" w:cs="Times New Roman"/>
      <w:color w:val="000000"/>
      <w:kern w:val="1"/>
      <w:sz w:val="24"/>
      <w:szCs w:val="24"/>
      <w:lang w:val="sr-Cyrl-CS" w:eastAsia="ar-SA"/>
    </w:rPr>
  </w:style>
  <w:style w:type="numbering" w:customStyle="1" w:styleId="110">
    <w:name w:val="1/10"/>
    <w:rsid w:val="00760252"/>
    <w:pPr>
      <w:numPr>
        <w:numId w:val="1"/>
      </w:numPr>
    </w:pPr>
  </w:style>
  <w:style w:type="paragraph" w:styleId="BodyTextIndent3">
    <w:name w:val="Body Text Indent 3"/>
    <w:basedOn w:val="Normal"/>
    <w:link w:val="BodyTextIndent3Char2"/>
    <w:rsid w:val="00760252"/>
    <w:pPr>
      <w:widowControl/>
      <w:tabs>
        <w:tab w:val="clear" w:pos="1440"/>
      </w:tabs>
      <w:ind w:right="-55" w:firstLine="720"/>
    </w:pPr>
    <w:rPr>
      <w:rFonts w:ascii="CTimesBold" w:hAnsi="CTimesBold"/>
      <w:sz w:val="20"/>
    </w:rPr>
  </w:style>
  <w:style w:type="character" w:customStyle="1" w:styleId="BodyTextIndent3Char">
    <w:name w:val="Body Text Indent 3 Char"/>
    <w:basedOn w:val="DefaultParagraphFont"/>
    <w:rsid w:val="00760252"/>
    <w:rPr>
      <w:rFonts w:ascii="Times New Roman" w:eastAsia="Times New Roman" w:hAnsi="Times New Roman" w:cs="Times New Roman"/>
      <w:sz w:val="16"/>
      <w:szCs w:val="16"/>
      <w:lang w:val="sr-Cyrl-CS"/>
    </w:rPr>
  </w:style>
  <w:style w:type="table" w:styleId="TableGrid">
    <w:name w:val="Table Grid"/>
    <w:basedOn w:val="TableNormal"/>
    <w:uiPriority w:val="59"/>
    <w:rsid w:val="00760252"/>
    <w:pPr>
      <w:widowControl w:val="0"/>
      <w:tabs>
        <w:tab w:val="left" w:pos="1440"/>
      </w:tabs>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rsid w:val="00760252"/>
    <w:pPr>
      <w:tabs>
        <w:tab w:val="clear" w:pos="1440"/>
        <w:tab w:val="center" w:pos="4320"/>
        <w:tab w:val="right" w:pos="8640"/>
      </w:tabs>
    </w:pPr>
  </w:style>
  <w:style w:type="character" w:customStyle="1" w:styleId="FooterChar">
    <w:name w:val="Footer Char"/>
    <w:basedOn w:val="DefaultParagraphFont"/>
    <w:uiPriority w:val="99"/>
    <w:rsid w:val="00760252"/>
    <w:rPr>
      <w:rFonts w:ascii="Times New Roman" w:eastAsia="Times New Roman" w:hAnsi="Times New Roman" w:cs="Times New Roman"/>
      <w:sz w:val="24"/>
      <w:szCs w:val="20"/>
      <w:lang w:val="sr-Cyrl-CS"/>
    </w:rPr>
  </w:style>
  <w:style w:type="character" w:styleId="PageNumber">
    <w:name w:val="page number"/>
    <w:basedOn w:val="DefaultParagraphFont"/>
    <w:rsid w:val="00760252"/>
  </w:style>
  <w:style w:type="paragraph" w:styleId="Title">
    <w:name w:val="Title"/>
    <w:basedOn w:val="Normal"/>
    <w:link w:val="TitleChar"/>
    <w:qFormat/>
    <w:rsid w:val="00760252"/>
    <w:pPr>
      <w:widowControl/>
      <w:tabs>
        <w:tab w:val="clear" w:pos="1440"/>
      </w:tabs>
      <w:jc w:val="center"/>
    </w:pPr>
    <w:rPr>
      <w:rFonts w:ascii="Arial" w:hAnsi="Arial"/>
      <w:b/>
      <w:bCs/>
      <w:szCs w:val="24"/>
      <w:u w:val="single"/>
    </w:rPr>
  </w:style>
  <w:style w:type="character" w:customStyle="1" w:styleId="TitleChar">
    <w:name w:val="Title Char"/>
    <w:basedOn w:val="DefaultParagraphFont"/>
    <w:link w:val="Title"/>
    <w:rsid w:val="00760252"/>
    <w:rPr>
      <w:rFonts w:ascii="Arial" w:eastAsia="Times New Roman" w:hAnsi="Arial" w:cs="Times New Roman"/>
      <w:b/>
      <w:bCs/>
      <w:sz w:val="24"/>
      <w:szCs w:val="24"/>
      <w:u w:val="single"/>
      <w:lang w:val="sr-Cyrl-CS"/>
    </w:rPr>
  </w:style>
  <w:style w:type="paragraph" w:styleId="Header">
    <w:name w:val="header"/>
    <w:basedOn w:val="Normal"/>
    <w:link w:val="HeaderChar1"/>
    <w:uiPriority w:val="99"/>
    <w:rsid w:val="00760252"/>
    <w:pPr>
      <w:tabs>
        <w:tab w:val="clear" w:pos="1440"/>
        <w:tab w:val="center" w:pos="4320"/>
        <w:tab w:val="right" w:pos="8640"/>
      </w:tabs>
    </w:pPr>
  </w:style>
  <w:style w:type="character" w:customStyle="1" w:styleId="HeaderChar">
    <w:name w:val="Header Char"/>
    <w:basedOn w:val="DefaultParagraphFont"/>
    <w:uiPriority w:val="99"/>
    <w:rsid w:val="00760252"/>
    <w:rPr>
      <w:rFonts w:ascii="Times New Roman" w:eastAsia="Times New Roman" w:hAnsi="Times New Roman" w:cs="Times New Roman"/>
      <w:sz w:val="24"/>
      <w:szCs w:val="20"/>
      <w:lang w:val="sr-Cyrl-CS"/>
    </w:rPr>
  </w:style>
  <w:style w:type="paragraph" w:styleId="ListBullet">
    <w:name w:val="List Bullet"/>
    <w:basedOn w:val="Normal"/>
    <w:autoRedefine/>
    <w:rsid w:val="00760252"/>
    <w:pPr>
      <w:numPr>
        <w:numId w:val="2"/>
      </w:numPr>
    </w:pPr>
  </w:style>
  <w:style w:type="paragraph" w:styleId="BodyTextIndent">
    <w:name w:val="Body Text Indent"/>
    <w:basedOn w:val="Normal"/>
    <w:link w:val="BodyTextIndentChar"/>
    <w:rsid w:val="00760252"/>
    <w:pPr>
      <w:spacing w:after="120"/>
      <w:ind w:left="360"/>
    </w:pPr>
  </w:style>
  <w:style w:type="character" w:customStyle="1" w:styleId="BodyTextIndentChar">
    <w:name w:val="Body Text Indent Char"/>
    <w:basedOn w:val="DefaultParagraphFont"/>
    <w:link w:val="BodyTextIndent"/>
    <w:rsid w:val="00760252"/>
    <w:rPr>
      <w:rFonts w:ascii="Times New Roman" w:eastAsia="Times New Roman" w:hAnsi="Times New Roman" w:cs="Times New Roman"/>
      <w:sz w:val="24"/>
      <w:szCs w:val="20"/>
      <w:lang w:val="sr-Cyrl-CS"/>
    </w:rPr>
  </w:style>
  <w:style w:type="paragraph" w:customStyle="1" w:styleId="a">
    <w:name w:val="_"/>
    <w:basedOn w:val="Normal"/>
    <w:rsid w:val="00760252"/>
    <w:pPr>
      <w:tabs>
        <w:tab w:val="clear" w:pos="1440"/>
      </w:tabs>
      <w:jc w:val="left"/>
    </w:pPr>
    <w:rPr>
      <w:lang w:val="en-US"/>
    </w:rPr>
  </w:style>
  <w:style w:type="paragraph" w:styleId="BodyText">
    <w:name w:val="Body Text"/>
    <w:basedOn w:val="Normal"/>
    <w:link w:val="BodyTextChar1"/>
    <w:rsid w:val="00760252"/>
    <w:pPr>
      <w:spacing w:after="120"/>
    </w:pPr>
    <w:rPr>
      <w:rFonts w:ascii="CTimesRoman" w:hAnsi="CTimesRoman"/>
    </w:rPr>
  </w:style>
  <w:style w:type="character" w:customStyle="1" w:styleId="BodyTextChar">
    <w:name w:val="Body Text Char"/>
    <w:basedOn w:val="DefaultParagraphFont"/>
    <w:rsid w:val="00760252"/>
    <w:rPr>
      <w:rFonts w:ascii="Times New Roman" w:eastAsia="Times New Roman" w:hAnsi="Times New Roman" w:cs="Times New Roman"/>
      <w:sz w:val="24"/>
      <w:szCs w:val="20"/>
      <w:lang w:val="sr-Cyrl-CS"/>
    </w:rPr>
  </w:style>
  <w:style w:type="character" w:customStyle="1" w:styleId="BodyTextIndent3Char2">
    <w:name w:val="Body Text Indent 3 Char2"/>
    <w:link w:val="BodyTextIndent3"/>
    <w:rsid w:val="00760252"/>
    <w:rPr>
      <w:rFonts w:ascii="CTimesBold" w:eastAsia="Times New Roman" w:hAnsi="CTimesBold" w:cs="Times New Roman"/>
      <w:sz w:val="20"/>
      <w:szCs w:val="20"/>
      <w:lang w:val="sr-Cyrl-CS"/>
    </w:rPr>
  </w:style>
  <w:style w:type="character" w:customStyle="1" w:styleId="CharChar6">
    <w:name w:val="Char Char6"/>
    <w:rsid w:val="00760252"/>
    <w:rPr>
      <w:rFonts w:ascii="CTimesBold" w:hAnsi="CTimesBold"/>
      <w:sz w:val="22"/>
      <w:lang w:val="en-US" w:eastAsia="en-US" w:bidi="ar-SA"/>
    </w:rPr>
  </w:style>
  <w:style w:type="character" w:customStyle="1" w:styleId="CharChar8">
    <w:name w:val="Char Char8"/>
    <w:locked/>
    <w:rsid w:val="00760252"/>
    <w:rPr>
      <w:rFonts w:cs="Arial"/>
      <w:b/>
      <w:bCs/>
      <w:kern w:val="32"/>
      <w:sz w:val="30"/>
      <w:szCs w:val="32"/>
      <w:lang w:val="en-US" w:eastAsia="en-US" w:bidi="ar-SA"/>
    </w:rPr>
  </w:style>
  <w:style w:type="character" w:styleId="Hyperlink">
    <w:name w:val="Hyperlink"/>
    <w:uiPriority w:val="99"/>
    <w:rsid w:val="00760252"/>
    <w:rPr>
      <w:color w:val="0000FF"/>
      <w:u w:val="single"/>
    </w:rPr>
  </w:style>
  <w:style w:type="character" w:styleId="FollowedHyperlink">
    <w:name w:val="FollowedHyperlink"/>
    <w:rsid w:val="00760252"/>
    <w:rPr>
      <w:color w:val="800080"/>
      <w:u w:val="single"/>
    </w:rPr>
  </w:style>
  <w:style w:type="paragraph" w:customStyle="1" w:styleId="font5">
    <w:name w:val="font5"/>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font6">
    <w:name w:val="font6"/>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xl65">
    <w:name w:val="xl65"/>
    <w:basedOn w:val="Normal"/>
    <w:rsid w:val="00760252"/>
    <w:pPr>
      <w:widowControl/>
      <w:tabs>
        <w:tab w:val="clear" w:pos="1440"/>
      </w:tabs>
      <w:spacing w:before="100" w:beforeAutospacing="1" w:after="100" w:afterAutospacing="1"/>
      <w:jc w:val="center"/>
    </w:pPr>
    <w:rPr>
      <w:rFonts w:ascii="Arial" w:hAnsi="Arial" w:cs="Arial"/>
      <w:sz w:val="22"/>
      <w:szCs w:val="22"/>
      <w:lang w:val="en-US"/>
    </w:rPr>
  </w:style>
  <w:style w:type="paragraph" w:customStyle="1" w:styleId="xl66">
    <w:name w:val="xl66"/>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xl67">
    <w:name w:val="xl67"/>
    <w:basedOn w:val="Normal"/>
    <w:rsid w:val="00760252"/>
    <w:pPr>
      <w:widowControl/>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68">
    <w:name w:val="xl68"/>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xl69">
    <w:name w:val="xl69"/>
    <w:basedOn w:val="Normal"/>
    <w:rsid w:val="00760252"/>
    <w:pPr>
      <w:widowControl/>
      <w:tabs>
        <w:tab w:val="clear" w:pos="1440"/>
      </w:tabs>
      <w:spacing w:before="100" w:beforeAutospacing="1" w:after="100" w:afterAutospacing="1"/>
      <w:jc w:val="right"/>
      <w:textAlignment w:val="top"/>
    </w:pPr>
    <w:rPr>
      <w:rFonts w:ascii="Arial" w:hAnsi="Arial" w:cs="Arial"/>
      <w:sz w:val="22"/>
      <w:szCs w:val="22"/>
      <w:lang w:val="en-US"/>
    </w:rPr>
  </w:style>
  <w:style w:type="paragraph" w:customStyle="1" w:styleId="xl70">
    <w:name w:val="xl70"/>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center"/>
    </w:pPr>
    <w:rPr>
      <w:rFonts w:ascii="Arial" w:hAnsi="Arial" w:cs="Arial"/>
      <w:sz w:val="22"/>
      <w:szCs w:val="22"/>
      <w:lang w:val="en-US"/>
    </w:rPr>
  </w:style>
  <w:style w:type="paragraph" w:customStyle="1" w:styleId="xl71">
    <w:name w:val="xl71"/>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left"/>
    </w:pPr>
    <w:rPr>
      <w:rFonts w:ascii="Arial" w:hAnsi="Arial" w:cs="Arial"/>
      <w:sz w:val="22"/>
      <w:szCs w:val="22"/>
      <w:lang w:val="en-US"/>
    </w:rPr>
  </w:style>
  <w:style w:type="paragraph" w:customStyle="1" w:styleId="xl72">
    <w:name w:val="xl72"/>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73">
    <w:name w:val="xl73"/>
    <w:basedOn w:val="Normal"/>
    <w:rsid w:val="00760252"/>
    <w:pPr>
      <w:widowControl/>
      <w:pBdr>
        <w:top w:val="double" w:sz="6" w:space="0" w:color="969696"/>
        <w:left w:val="double" w:sz="6" w:space="0" w:color="969696"/>
        <w:bottom w:val="double" w:sz="6" w:space="0" w:color="969696"/>
        <w:right w:val="single" w:sz="4" w:space="0" w:color="969696"/>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74">
    <w:name w:val="xl74"/>
    <w:basedOn w:val="Normal"/>
    <w:rsid w:val="00760252"/>
    <w:pPr>
      <w:widowControl/>
      <w:pBdr>
        <w:top w:val="double" w:sz="6" w:space="0" w:color="969696"/>
        <w:left w:val="single" w:sz="4" w:space="0" w:color="969696"/>
        <w:bottom w:val="double" w:sz="6" w:space="0" w:color="969696"/>
        <w:right w:val="single" w:sz="4" w:space="0" w:color="969696"/>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75">
    <w:name w:val="xl75"/>
    <w:basedOn w:val="Normal"/>
    <w:rsid w:val="00760252"/>
    <w:pPr>
      <w:widowControl/>
      <w:pBdr>
        <w:top w:val="double" w:sz="6" w:space="0" w:color="969696"/>
        <w:left w:val="single" w:sz="4" w:space="0" w:color="969696"/>
        <w:bottom w:val="double" w:sz="6" w:space="0" w:color="969696"/>
        <w:right w:val="single" w:sz="4" w:space="0" w:color="969696"/>
      </w:pBdr>
      <w:tabs>
        <w:tab w:val="clear" w:pos="1440"/>
      </w:tabs>
      <w:spacing w:before="100" w:beforeAutospacing="1" w:after="100" w:afterAutospacing="1"/>
      <w:jc w:val="center"/>
    </w:pPr>
    <w:rPr>
      <w:rFonts w:ascii="Arial" w:hAnsi="Arial" w:cs="Arial"/>
      <w:sz w:val="22"/>
      <w:szCs w:val="22"/>
      <w:lang w:val="en-US"/>
    </w:rPr>
  </w:style>
  <w:style w:type="paragraph" w:customStyle="1" w:styleId="xl76">
    <w:name w:val="xl76"/>
    <w:basedOn w:val="Normal"/>
    <w:rsid w:val="00760252"/>
    <w:pPr>
      <w:widowControl/>
      <w:pBdr>
        <w:top w:val="single" w:sz="4" w:space="0" w:color="969696"/>
        <w:left w:val="double" w:sz="6" w:space="0" w:color="969696"/>
        <w:bottom w:val="single" w:sz="4"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77">
    <w:name w:val="xl77"/>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78">
    <w:name w:val="xl78"/>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left"/>
    </w:pPr>
    <w:rPr>
      <w:rFonts w:ascii="Arial" w:hAnsi="Arial" w:cs="Arial"/>
      <w:szCs w:val="24"/>
      <w:lang w:val="en-US"/>
    </w:rPr>
  </w:style>
  <w:style w:type="paragraph" w:customStyle="1" w:styleId="xl79">
    <w:name w:val="xl79"/>
    <w:basedOn w:val="Normal"/>
    <w:rsid w:val="00760252"/>
    <w:pPr>
      <w:widowControl/>
      <w:pBdr>
        <w:top w:val="single" w:sz="4" w:space="0" w:color="969696"/>
        <w:left w:val="single" w:sz="4" w:space="0" w:color="969696"/>
        <w:bottom w:val="single" w:sz="4" w:space="0" w:color="969696"/>
        <w:right w:val="single" w:sz="4" w:space="0" w:color="969696"/>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80">
    <w:name w:val="xl80"/>
    <w:basedOn w:val="Normal"/>
    <w:rsid w:val="00760252"/>
    <w:pPr>
      <w:widowControl/>
      <w:pBdr>
        <w:top w:val="single" w:sz="4" w:space="0" w:color="969696"/>
        <w:left w:val="double" w:sz="6" w:space="0" w:color="969696"/>
        <w:bottom w:val="single" w:sz="4" w:space="0" w:color="969696"/>
        <w:right w:val="single" w:sz="4" w:space="0" w:color="969696"/>
      </w:pBdr>
      <w:tabs>
        <w:tab w:val="clear" w:pos="1440"/>
      </w:tabs>
      <w:spacing w:before="100" w:beforeAutospacing="1" w:after="100" w:afterAutospacing="1"/>
      <w:jc w:val="right"/>
      <w:textAlignment w:val="top"/>
    </w:pPr>
    <w:rPr>
      <w:rFonts w:ascii="Arial" w:hAnsi="Arial" w:cs="Arial"/>
      <w:sz w:val="22"/>
      <w:szCs w:val="22"/>
      <w:lang w:val="en-US"/>
    </w:rPr>
  </w:style>
  <w:style w:type="paragraph" w:customStyle="1" w:styleId="xl81">
    <w:name w:val="xl81"/>
    <w:basedOn w:val="Normal"/>
    <w:rsid w:val="00760252"/>
    <w:pPr>
      <w:widowControl/>
      <w:pBdr>
        <w:top w:val="double" w:sz="6" w:space="0" w:color="969696"/>
        <w:left w:val="double" w:sz="6"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0"/>
      <w:lang w:val="en-US"/>
    </w:rPr>
  </w:style>
  <w:style w:type="paragraph" w:customStyle="1" w:styleId="xl82">
    <w:name w:val="xl82"/>
    <w:basedOn w:val="Normal"/>
    <w:rsid w:val="00760252"/>
    <w:pPr>
      <w:widowControl/>
      <w:pBdr>
        <w:top w:val="double" w:sz="6" w:space="0" w:color="969696"/>
        <w:left w:val="single" w:sz="4"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0"/>
      <w:lang w:val="en-US"/>
    </w:rPr>
  </w:style>
  <w:style w:type="paragraph" w:customStyle="1" w:styleId="xl83">
    <w:name w:val="xl83"/>
    <w:basedOn w:val="Normal"/>
    <w:rsid w:val="00760252"/>
    <w:pPr>
      <w:widowControl/>
      <w:pBdr>
        <w:top w:val="double" w:sz="6" w:space="0" w:color="969696"/>
        <w:left w:val="double" w:sz="6" w:space="0" w:color="969696"/>
        <w:bottom w:val="single" w:sz="4"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84">
    <w:name w:val="xl84"/>
    <w:basedOn w:val="Normal"/>
    <w:rsid w:val="00760252"/>
    <w:pPr>
      <w:widowControl/>
      <w:pBdr>
        <w:top w:val="double" w:sz="6" w:space="0" w:color="969696"/>
        <w:left w:val="single" w:sz="4" w:space="0" w:color="969696"/>
        <w:bottom w:val="single" w:sz="4"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85">
    <w:name w:val="xl85"/>
    <w:basedOn w:val="Normal"/>
    <w:rsid w:val="00760252"/>
    <w:pPr>
      <w:widowControl/>
      <w:pBdr>
        <w:top w:val="double" w:sz="6" w:space="0" w:color="969696"/>
        <w:left w:val="single" w:sz="4" w:space="0" w:color="969696"/>
        <w:bottom w:val="single" w:sz="4" w:space="0" w:color="969696"/>
        <w:right w:val="single" w:sz="4" w:space="0" w:color="969696"/>
      </w:pBdr>
      <w:tabs>
        <w:tab w:val="clear" w:pos="1440"/>
      </w:tabs>
      <w:spacing w:before="100" w:beforeAutospacing="1" w:after="100" w:afterAutospacing="1"/>
      <w:jc w:val="left"/>
    </w:pPr>
    <w:rPr>
      <w:rFonts w:ascii="Arial" w:hAnsi="Arial" w:cs="Arial"/>
      <w:szCs w:val="24"/>
      <w:lang w:val="en-US"/>
    </w:rPr>
  </w:style>
  <w:style w:type="paragraph" w:customStyle="1" w:styleId="xl86">
    <w:name w:val="xl86"/>
    <w:basedOn w:val="Normal"/>
    <w:rsid w:val="00760252"/>
    <w:pPr>
      <w:widowControl/>
      <w:pBdr>
        <w:top w:val="double" w:sz="6" w:space="0" w:color="969696"/>
        <w:left w:val="single" w:sz="4" w:space="0" w:color="969696"/>
        <w:bottom w:val="single" w:sz="4" w:space="0" w:color="969696"/>
        <w:right w:val="single" w:sz="4" w:space="0" w:color="969696"/>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87">
    <w:name w:val="xl87"/>
    <w:basedOn w:val="Normal"/>
    <w:rsid w:val="00760252"/>
    <w:pPr>
      <w:widowControl/>
      <w:pBdr>
        <w:top w:val="double" w:sz="6" w:space="0" w:color="969696"/>
        <w:left w:val="single" w:sz="4" w:space="0" w:color="969696"/>
        <w:bottom w:val="double" w:sz="6" w:space="0" w:color="969696"/>
        <w:right w:val="single" w:sz="4" w:space="0" w:color="969696"/>
      </w:pBdr>
      <w:tabs>
        <w:tab w:val="clear" w:pos="1440"/>
      </w:tabs>
      <w:spacing w:before="100" w:beforeAutospacing="1" w:after="100" w:afterAutospacing="1"/>
      <w:jc w:val="left"/>
    </w:pPr>
    <w:rPr>
      <w:szCs w:val="24"/>
      <w:lang w:val="en-US"/>
    </w:rPr>
  </w:style>
  <w:style w:type="paragraph" w:customStyle="1" w:styleId="xl88">
    <w:name w:val="xl88"/>
    <w:basedOn w:val="Normal"/>
    <w:rsid w:val="00760252"/>
    <w:pPr>
      <w:widowControl/>
      <w:pBdr>
        <w:top w:val="double" w:sz="6" w:space="0" w:color="969696"/>
        <w:left w:val="double" w:sz="6"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0"/>
      <w:lang w:val="en-US"/>
    </w:rPr>
  </w:style>
  <w:style w:type="paragraph" w:customStyle="1" w:styleId="xl89">
    <w:name w:val="xl89"/>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90">
    <w:name w:val="xl90"/>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91">
    <w:name w:val="xl91"/>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2"/>
      <w:szCs w:val="22"/>
      <w:lang w:val="en-US"/>
    </w:rPr>
  </w:style>
  <w:style w:type="paragraph" w:customStyle="1" w:styleId="xl92">
    <w:name w:val="xl92"/>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rFonts w:ascii="Arial" w:hAnsi="Arial" w:cs="Arial"/>
      <w:sz w:val="22"/>
      <w:szCs w:val="22"/>
      <w:lang w:val="en-US"/>
    </w:rPr>
  </w:style>
  <w:style w:type="paragraph" w:customStyle="1" w:styleId="xl93">
    <w:name w:val="xl93"/>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94">
    <w:name w:val="xl94"/>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95">
    <w:name w:val="xl95"/>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96">
    <w:name w:val="xl96"/>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textAlignment w:val="center"/>
    </w:pPr>
    <w:rPr>
      <w:rFonts w:ascii="Arial" w:hAnsi="Arial" w:cs="Arial"/>
      <w:b/>
      <w:bCs/>
      <w:sz w:val="22"/>
      <w:szCs w:val="22"/>
      <w:lang w:val="en-US"/>
    </w:rPr>
  </w:style>
  <w:style w:type="paragraph" w:customStyle="1" w:styleId="xl97">
    <w:name w:val="xl97"/>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0"/>
      <w:lang w:val="en-US"/>
    </w:rPr>
  </w:style>
  <w:style w:type="paragraph" w:customStyle="1" w:styleId="xl98">
    <w:name w:val="xl98"/>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pPr>
    <w:rPr>
      <w:rFonts w:ascii="Arial" w:hAnsi="Arial" w:cs="Arial"/>
      <w:sz w:val="20"/>
      <w:lang w:val="en-US"/>
    </w:rPr>
  </w:style>
  <w:style w:type="paragraph" w:customStyle="1" w:styleId="xl99">
    <w:name w:val="xl99"/>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pPr>
    <w:rPr>
      <w:rFonts w:ascii="Arial" w:hAnsi="Arial" w:cs="Arial"/>
      <w:b/>
      <w:bCs/>
      <w:szCs w:val="24"/>
      <w:lang w:val="en-US"/>
    </w:rPr>
  </w:style>
  <w:style w:type="paragraph" w:customStyle="1" w:styleId="xl100">
    <w:name w:val="xl100"/>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01">
    <w:name w:val="xl101"/>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pPr>
    <w:rPr>
      <w:rFonts w:ascii="Arial" w:hAnsi="Arial" w:cs="Arial"/>
      <w:sz w:val="22"/>
      <w:szCs w:val="22"/>
      <w:lang w:val="en-US"/>
    </w:rPr>
  </w:style>
  <w:style w:type="paragraph" w:customStyle="1" w:styleId="xl102">
    <w:name w:val="xl102"/>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rFonts w:ascii="Arial" w:hAnsi="Arial" w:cs="Arial"/>
      <w:szCs w:val="24"/>
      <w:lang w:val="en-US"/>
    </w:rPr>
  </w:style>
  <w:style w:type="paragraph" w:customStyle="1" w:styleId="xl103">
    <w:name w:val="xl103"/>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szCs w:val="24"/>
      <w:lang w:val="en-US"/>
    </w:rPr>
  </w:style>
  <w:style w:type="paragraph" w:customStyle="1" w:styleId="xl104">
    <w:name w:val="xl104"/>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right"/>
      <w:textAlignment w:val="top"/>
    </w:pPr>
    <w:rPr>
      <w:rFonts w:ascii="Arial" w:hAnsi="Arial" w:cs="Arial"/>
      <w:sz w:val="22"/>
      <w:szCs w:val="22"/>
      <w:lang w:val="en-US"/>
    </w:rPr>
  </w:style>
  <w:style w:type="paragraph" w:customStyle="1" w:styleId="xl105">
    <w:name w:val="xl105"/>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106">
    <w:name w:val="xl106"/>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107">
    <w:name w:val="xl107"/>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rFonts w:ascii="Arial" w:hAnsi="Arial" w:cs="Arial"/>
      <w:szCs w:val="24"/>
      <w:lang w:val="en-US"/>
    </w:rPr>
  </w:style>
  <w:style w:type="paragraph" w:customStyle="1" w:styleId="xl108">
    <w:name w:val="xl108"/>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109">
    <w:name w:val="xl109"/>
    <w:basedOn w:val="Normal"/>
    <w:rsid w:val="00760252"/>
    <w:pPr>
      <w:widowControl/>
      <w:pBdr>
        <w:top w:val="double" w:sz="6" w:space="0" w:color="969696"/>
        <w:left w:val="double" w:sz="6"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110">
    <w:name w:val="xl110"/>
    <w:basedOn w:val="Normal"/>
    <w:rsid w:val="00760252"/>
    <w:pPr>
      <w:widowControl/>
      <w:pBdr>
        <w:top w:val="double" w:sz="6" w:space="0" w:color="969696"/>
        <w:left w:val="single" w:sz="4"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111">
    <w:name w:val="xl111"/>
    <w:basedOn w:val="Normal"/>
    <w:rsid w:val="00760252"/>
    <w:pPr>
      <w:widowControl/>
      <w:pBdr>
        <w:top w:val="double" w:sz="6" w:space="0" w:color="969696"/>
        <w:left w:val="single" w:sz="4" w:space="0" w:color="969696"/>
        <w:right w:val="single" w:sz="4" w:space="0" w:color="969696"/>
      </w:pBdr>
      <w:tabs>
        <w:tab w:val="clear" w:pos="1440"/>
      </w:tabs>
      <w:spacing w:before="100" w:beforeAutospacing="1" w:after="100" w:afterAutospacing="1"/>
      <w:jc w:val="left"/>
    </w:pPr>
    <w:rPr>
      <w:rFonts w:ascii="Arial" w:hAnsi="Arial" w:cs="Arial"/>
      <w:szCs w:val="24"/>
      <w:lang w:val="en-US"/>
    </w:rPr>
  </w:style>
  <w:style w:type="paragraph" w:customStyle="1" w:styleId="xl112">
    <w:name w:val="xl112"/>
    <w:basedOn w:val="Normal"/>
    <w:rsid w:val="00760252"/>
    <w:pPr>
      <w:widowControl/>
      <w:pBdr>
        <w:top w:val="double" w:sz="6" w:space="0" w:color="969696"/>
        <w:left w:val="single" w:sz="4" w:space="0" w:color="969696"/>
        <w:right w:val="single" w:sz="4" w:space="0" w:color="969696"/>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113">
    <w:name w:val="xl113"/>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14">
    <w:name w:val="xl114"/>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2"/>
      <w:szCs w:val="22"/>
      <w:lang w:val="en-US"/>
    </w:rPr>
  </w:style>
  <w:style w:type="paragraph" w:customStyle="1" w:styleId="xl115">
    <w:name w:val="xl115"/>
    <w:basedOn w:val="Normal"/>
    <w:rsid w:val="00760252"/>
    <w:pPr>
      <w:widowControl/>
      <w:pBdr>
        <w:top w:val="single" w:sz="4" w:space="0" w:color="969696"/>
        <w:left w:val="single" w:sz="4" w:space="0" w:color="969696"/>
        <w:right w:val="single" w:sz="4" w:space="0" w:color="969696"/>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16">
    <w:name w:val="xl116"/>
    <w:basedOn w:val="Normal"/>
    <w:rsid w:val="00760252"/>
    <w:pPr>
      <w:widowControl/>
      <w:pBdr>
        <w:left w:val="double" w:sz="6" w:space="0" w:color="969696"/>
        <w:bottom w:val="double" w:sz="6" w:space="0" w:color="969696"/>
        <w:right w:val="single" w:sz="4" w:space="0" w:color="969696"/>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17">
    <w:name w:val="xl117"/>
    <w:basedOn w:val="Normal"/>
    <w:rsid w:val="00760252"/>
    <w:pPr>
      <w:widowControl/>
      <w:pBdr>
        <w:left w:val="double" w:sz="6" w:space="0" w:color="969696"/>
        <w:right w:val="single" w:sz="4" w:space="0" w:color="969696"/>
      </w:pBdr>
      <w:tabs>
        <w:tab w:val="clear" w:pos="1440"/>
      </w:tabs>
      <w:spacing w:before="100" w:beforeAutospacing="1" w:after="100" w:afterAutospacing="1"/>
      <w:jc w:val="center"/>
      <w:textAlignment w:val="center"/>
    </w:pPr>
    <w:rPr>
      <w:rFonts w:ascii="Arial" w:hAnsi="Arial" w:cs="Arial"/>
      <w:b/>
      <w:bCs/>
      <w:sz w:val="22"/>
      <w:szCs w:val="22"/>
      <w:lang w:val="en-US"/>
    </w:rPr>
  </w:style>
  <w:style w:type="paragraph" w:customStyle="1" w:styleId="xl118">
    <w:name w:val="xl118"/>
    <w:basedOn w:val="Normal"/>
    <w:rsid w:val="00760252"/>
    <w:pPr>
      <w:widowControl/>
      <w:pBdr>
        <w:left w:val="single" w:sz="4"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2"/>
      <w:szCs w:val="22"/>
      <w:lang w:val="en-US"/>
    </w:rPr>
  </w:style>
  <w:style w:type="paragraph" w:customStyle="1" w:styleId="xl119">
    <w:name w:val="xl119"/>
    <w:basedOn w:val="Normal"/>
    <w:rsid w:val="00760252"/>
    <w:pPr>
      <w:widowControl/>
      <w:pBdr>
        <w:left w:val="single" w:sz="4" w:space="0" w:color="969696"/>
        <w:right w:val="single" w:sz="4" w:space="0" w:color="969696"/>
      </w:pBdr>
      <w:tabs>
        <w:tab w:val="clear" w:pos="1440"/>
      </w:tabs>
      <w:spacing w:before="100" w:beforeAutospacing="1" w:after="100" w:afterAutospacing="1"/>
      <w:jc w:val="left"/>
    </w:pPr>
    <w:rPr>
      <w:rFonts w:ascii="Arial" w:hAnsi="Arial" w:cs="Arial"/>
      <w:szCs w:val="24"/>
      <w:lang w:val="en-US"/>
    </w:rPr>
  </w:style>
  <w:style w:type="paragraph" w:customStyle="1" w:styleId="xl120">
    <w:name w:val="xl120"/>
    <w:basedOn w:val="Normal"/>
    <w:rsid w:val="00760252"/>
    <w:pPr>
      <w:widowControl/>
      <w:pBdr>
        <w:left w:val="single" w:sz="4" w:space="0" w:color="969696"/>
        <w:right w:val="single" w:sz="4" w:space="0" w:color="969696"/>
      </w:pBdr>
      <w:tabs>
        <w:tab w:val="clear" w:pos="1440"/>
      </w:tabs>
      <w:spacing w:before="100" w:beforeAutospacing="1" w:after="100" w:afterAutospacing="1"/>
      <w:jc w:val="center"/>
    </w:pPr>
    <w:rPr>
      <w:rFonts w:ascii="Arial" w:hAnsi="Arial" w:cs="Arial"/>
      <w:b/>
      <w:bCs/>
      <w:sz w:val="22"/>
      <w:szCs w:val="22"/>
      <w:lang w:val="en-US"/>
    </w:rPr>
  </w:style>
  <w:style w:type="paragraph" w:customStyle="1" w:styleId="xl121">
    <w:name w:val="xl121"/>
    <w:basedOn w:val="Normal"/>
    <w:rsid w:val="00760252"/>
    <w:pPr>
      <w:widowControl/>
      <w:pBdr>
        <w:left w:val="single" w:sz="4" w:space="0" w:color="969696"/>
        <w:bottom w:val="double" w:sz="6" w:space="0" w:color="969696"/>
        <w:right w:val="single" w:sz="4" w:space="0" w:color="969696"/>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22">
    <w:name w:val="xl122"/>
    <w:basedOn w:val="Normal"/>
    <w:rsid w:val="00760252"/>
    <w:pPr>
      <w:widowControl/>
      <w:pBdr>
        <w:left w:val="single" w:sz="4" w:space="0" w:color="969696"/>
        <w:bottom w:val="double" w:sz="6" w:space="0" w:color="969696"/>
        <w:right w:val="single" w:sz="4" w:space="0" w:color="969696"/>
      </w:pBdr>
      <w:tabs>
        <w:tab w:val="clear" w:pos="1440"/>
      </w:tabs>
      <w:spacing w:before="100" w:beforeAutospacing="1" w:after="100" w:afterAutospacing="1"/>
      <w:jc w:val="center"/>
    </w:pPr>
    <w:rPr>
      <w:rFonts w:ascii="Arial" w:hAnsi="Arial" w:cs="Arial"/>
      <w:sz w:val="22"/>
      <w:szCs w:val="22"/>
      <w:lang w:val="en-US"/>
    </w:rPr>
  </w:style>
  <w:style w:type="paragraph" w:customStyle="1" w:styleId="xl123">
    <w:name w:val="xl123"/>
    <w:basedOn w:val="Normal"/>
    <w:rsid w:val="00760252"/>
    <w:pPr>
      <w:widowControl/>
      <w:pBdr>
        <w:left w:val="single" w:sz="4" w:space="0" w:color="969696"/>
        <w:bottom w:val="double" w:sz="6" w:space="0" w:color="969696"/>
        <w:right w:val="single" w:sz="4" w:space="0" w:color="969696"/>
      </w:pBdr>
      <w:tabs>
        <w:tab w:val="clear" w:pos="1440"/>
      </w:tabs>
      <w:spacing w:before="100" w:beforeAutospacing="1" w:after="100" w:afterAutospacing="1"/>
      <w:jc w:val="left"/>
    </w:pPr>
    <w:rPr>
      <w:szCs w:val="24"/>
      <w:lang w:val="en-US"/>
    </w:rPr>
  </w:style>
  <w:style w:type="paragraph" w:customStyle="1" w:styleId="xl124">
    <w:name w:val="xl124"/>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25">
    <w:name w:val="xl125"/>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2"/>
      <w:szCs w:val="22"/>
      <w:lang w:val="en-US"/>
    </w:rPr>
  </w:style>
  <w:style w:type="paragraph" w:customStyle="1" w:styleId="xl126">
    <w:name w:val="xl126"/>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center"/>
    </w:pPr>
    <w:rPr>
      <w:rFonts w:ascii="Arial" w:hAnsi="Arial" w:cs="Arial"/>
      <w:sz w:val="22"/>
      <w:szCs w:val="22"/>
      <w:lang w:val="en-US"/>
    </w:rPr>
  </w:style>
  <w:style w:type="paragraph" w:customStyle="1" w:styleId="xl127">
    <w:name w:val="xl127"/>
    <w:basedOn w:val="Normal"/>
    <w:rsid w:val="00760252"/>
    <w:pPr>
      <w:widowControl/>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28">
    <w:name w:val="xl128"/>
    <w:basedOn w:val="Normal"/>
    <w:rsid w:val="00760252"/>
    <w:pPr>
      <w:widowControl/>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29">
    <w:name w:val="xl129"/>
    <w:basedOn w:val="Normal"/>
    <w:rsid w:val="00760252"/>
    <w:pPr>
      <w:widowControl/>
      <w:pBdr>
        <w:top w:val="single" w:sz="4" w:space="0" w:color="auto"/>
        <w:bottom w:val="single" w:sz="4" w:space="0" w:color="auto"/>
      </w:pBdr>
      <w:tabs>
        <w:tab w:val="clear" w:pos="1440"/>
      </w:tabs>
      <w:spacing w:before="100" w:beforeAutospacing="1" w:after="100" w:afterAutospacing="1"/>
      <w:jc w:val="left"/>
    </w:pPr>
    <w:rPr>
      <w:rFonts w:ascii="Arial" w:hAnsi="Arial" w:cs="Arial"/>
      <w:sz w:val="22"/>
      <w:szCs w:val="22"/>
      <w:lang w:val="en-US"/>
    </w:rPr>
  </w:style>
  <w:style w:type="paragraph" w:customStyle="1" w:styleId="xl130">
    <w:name w:val="xl130"/>
    <w:basedOn w:val="Normal"/>
    <w:rsid w:val="00760252"/>
    <w:pPr>
      <w:widowControl/>
      <w:pBdr>
        <w:top w:val="single" w:sz="4" w:space="0" w:color="auto"/>
        <w:bottom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1">
    <w:name w:val="xl131"/>
    <w:basedOn w:val="Normal"/>
    <w:rsid w:val="00760252"/>
    <w:pPr>
      <w:widowControl/>
      <w:pBdr>
        <w:top w:val="single" w:sz="4" w:space="0" w:color="auto"/>
        <w:left w:val="single" w:sz="4" w:space="0" w:color="auto"/>
        <w:bottom w:val="single" w:sz="4" w:space="0" w:color="auto"/>
        <w:right w:val="single" w:sz="4" w:space="0" w:color="auto"/>
      </w:pBdr>
      <w:tabs>
        <w:tab w:val="clear" w:pos="1440"/>
      </w:tabs>
      <w:spacing w:before="100" w:beforeAutospacing="1" w:after="100" w:afterAutospacing="1"/>
      <w:jc w:val="left"/>
    </w:pPr>
    <w:rPr>
      <w:rFonts w:ascii="Arial" w:hAnsi="Arial" w:cs="Arial"/>
      <w:sz w:val="22"/>
      <w:szCs w:val="22"/>
      <w:lang w:val="en-US"/>
    </w:rPr>
  </w:style>
  <w:style w:type="paragraph" w:customStyle="1" w:styleId="xl132">
    <w:name w:val="xl132"/>
    <w:basedOn w:val="Normal"/>
    <w:rsid w:val="00760252"/>
    <w:pPr>
      <w:widowControl/>
      <w:tabs>
        <w:tab w:val="clear" w:pos="1440"/>
      </w:tabs>
      <w:spacing w:before="100" w:beforeAutospacing="1" w:after="100" w:afterAutospacing="1"/>
      <w:jc w:val="left"/>
    </w:pPr>
    <w:rPr>
      <w:rFonts w:ascii="Arial" w:hAnsi="Arial" w:cs="Arial"/>
      <w:sz w:val="22"/>
      <w:szCs w:val="22"/>
      <w:lang w:val="en-US"/>
    </w:rPr>
  </w:style>
  <w:style w:type="paragraph" w:customStyle="1" w:styleId="xl133">
    <w:name w:val="xl133"/>
    <w:basedOn w:val="Normal"/>
    <w:rsid w:val="00760252"/>
    <w:pPr>
      <w:widowControl/>
      <w:tabs>
        <w:tab w:val="clear" w:pos="1440"/>
      </w:tabs>
      <w:spacing w:before="100" w:beforeAutospacing="1" w:after="100" w:afterAutospacing="1"/>
      <w:jc w:val="left"/>
      <w:textAlignment w:val="top"/>
    </w:pPr>
    <w:rPr>
      <w:rFonts w:ascii="Arial" w:hAnsi="Arial" w:cs="Arial"/>
      <w:sz w:val="22"/>
      <w:szCs w:val="22"/>
      <w:lang w:val="en-US"/>
    </w:rPr>
  </w:style>
  <w:style w:type="paragraph" w:customStyle="1" w:styleId="xl134">
    <w:name w:val="xl134"/>
    <w:basedOn w:val="Normal"/>
    <w:rsid w:val="00760252"/>
    <w:pPr>
      <w:widowControl/>
      <w:pBdr>
        <w:top w:val="single" w:sz="4" w:space="0" w:color="969696"/>
        <w:bottom w:val="single" w:sz="4" w:space="0" w:color="969696"/>
        <w:right w:val="single" w:sz="4" w:space="0" w:color="969696"/>
      </w:pBdr>
      <w:tabs>
        <w:tab w:val="clear" w:pos="1440"/>
      </w:tabs>
      <w:spacing w:before="100" w:beforeAutospacing="1" w:after="100" w:afterAutospacing="1"/>
      <w:jc w:val="left"/>
    </w:pPr>
    <w:rPr>
      <w:rFonts w:ascii="Arial" w:hAnsi="Arial" w:cs="Arial"/>
      <w:sz w:val="22"/>
      <w:szCs w:val="22"/>
      <w:lang w:val="en-US"/>
    </w:rPr>
  </w:style>
  <w:style w:type="paragraph" w:customStyle="1" w:styleId="xl135">
    <w:name w:val="xl135"/>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6">
    <w:name w:val="xl136"/>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7">
    <w:name w:val="xl137"/>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8">
    <w:name w:val="xl138"/>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39">
    <w:name w:val="xl139"/>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0">
    <w:name w:val="xl140"/>
    <w:basedOn w:val="Normal"/>
    <w:rsid w:val="00760252"/>
    <w:pPr>
      <w:widowControl/>
      <w:pBdr>
        <w:top w:val="double" w:sz="6" w:space="0" w:color="969696"/>
        <w:left w:val="single" w:sz="4" w:space="0" w:color="969696"/>
        <w:bottom w:val="double" w:sz="6" w:space="0" w:color="969696"/>
      </w:pBdr>
      <w:tabs>
        <w:tab w:val="clear" w:pos="1440"/>
      </w:tabs>
      <w:spacing w:before="100" w:beforeAutospacing="1" w:after="100" w:afterAutospacing="1"/>
      <w:jc w:val="left"/>
      <w:textAlignment w:val="center"/>
    </w:pPr>
    <w:rPr>
      <w:rFonts w:ascii="Arial" w:hAnsi="Arial" w:cs="Arial"/>
      <w:b/>
      <w:bCs/>
      <w:sz w:val="20"/>
      <w:lang w:val="en-US"/>
    </w:rPr>
  </w:style>
  <w:style w:type="paragraph" w:customStyle="1" w:styleId="xl141">
    <w:name w:val="xl141"/>
    <w:basedOn w:val="Normal"/>
    <w:rsid w:val="00760252"/>
    <w:pPr>
      <w:widowControl/>
      <w:pBdr>
        <w:top w:val="double" w:sz="6" w:space="0" w:color="969696"/>
        <w:bottom w:val="double" w:sz="6"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0"/>
      <w:lang w:val="en-US"/>
    </w:rPr>
  </w:style>
  <w:style w:type="paragraph" w:customStyle="1" w:styleId="xl142">
    <w:name w:val="xl142"/>
    <w:basedOn w:val="Normal"/>
    <w:rsid w:val="00760252"/>
    <w:pPr>
      <w:widowControl/>
      <w:pBdr>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3">
    <w:name w:val="xl143"/>
    <w:basedOn w:val="Normal"/>
    <w:rsid w:val="00760252"/>
    <w:pPr>
      <w:widowControl/>
      <w:pBdr>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4">
    <w:name w:val="xl144"/>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sadrzaj">
    <w:name w:val="sadrzaj"/>
    <w:basedOn w:val="Normal"/>
    <w:rsid w:val="00760252"/>
    <w:pPr>
      <w:widowControl/>
      <w:tabs>
        <w:tab w:val="clear" w:pos="1440"/>
      </w:tabs>
      <w:spacing w:before="240" w:after="120"/>
      <w:jc w:val="center"/>
    </w:pPr>
    <w:rPr>
      <w:b/>
      <w:bCs/>
      <w:sz w:val="20"/>
      <w:lang w:val="en-US"/>
    </w:rPr>
  </w:style>
  <w:style w:type="paragraph" w:customStyle="1" w:styleId="ZAKON">
    <w:name w:val="ZAKON"/>
    <w:basedOn w:val="Normal"/>
    <w:rsid w:val="00760252"/>
    <w:pPr>
      <w:widowControl/>
      <w:spacing w:before="360" w:after="120"/>
      <w:jc w:val="center"/>
    </w:pPr>
    <w:rPr>
      <w:rFonts w:cs="Tahoma"/>
      <w:b/>
      <w:sz w:val="22"/>
      <w:szCs w:val="24"/>
      <w:lang w:val="sr-Latn-CS"/>
    </w:rPr>
  </w:style>
  <w:style w:type="paragraph" w:customStyle="1" w:styleId="xl145">
    <w:name w:val="xl145"/>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6">
    <w:name w:val="xl146"/>
    <w:basedOn w:val="Normal"/>
    <w:rsid w:val="00760252"/>
    <w:pPr>
      <w:widowControl/>
      <w:pBdr>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7">
    <w:name w:val="xl147"/>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8">
    <w:name w:val="xl148"/>
    <w:basedOn w:val="Normal"/>
    <w:rsid w:val="00760252"/>
    <w:pPr>
      <w:widowControl/>
      <w:pBdr>
        <w:top w:val="single" w:sz="4" w:space="0" w:color="auto"/>
        <w:left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49">
    <w:name w:val="xl149"/>
    <w:basedOn w:val="Normal"/>
    <w:rsid w:val="00760252"/>
    <w:pPr>
      <w:widowControl/>
      <w:pBdr>
        <w:left w:val="single" w:sz="4" w:space="0" w:color="auto"/>
        <w:bottom w:val="single" w:sz="4" w:space="0" w:color="auto"/>
        <w:right w:val="single" w:sz="4" w:space="0" w:color="auto"/>
      </w:pBdr>
      <w:tabs>
        <w:tab w:val="clear" w:pos="1440"/>
      </w:tabs>
      <w:spacing w:before="100" w:beforeAutospacing="1" w:after="100" w:afterAutospacing="1"/>
      <w:jc w:val="center"/>
      <w:textAlignment w:val="top"/>
    </w:pPr>
    <w:rPr>
      <w:rFonts w:ascii="Arial" w:hAnsi="Arial" w:cs="Arial"/>
      <w:sz w:val="22"/>
      <w:szCs w:val="22"/>
      <w:lang w:val="en-US"/>
    </w:rPr>
  </w:style>
  <w:style w:type="paragraph" w:customStyle="1" w:styleId="xl150">
    <w:name w:val="xl150"/>
    <w:basedOn w:val="Normal"/>
    <w:rsid w:val="00760252"/>
    <w:pPr>
      <w:widowControl/>
      <w:pBdr>
        <w:top w:val="double" w:sz="6" w:space="0" w:color="969696"/>
        <w:left w:val="single" w:sz="4" w:space="0" w:color="969696"/>
        <w:bottom w:val="double" w:sz="6" w:space="0" w:color="969696"/>
      </w:pBdr>
      <w:tabs>
        <w:tab w:val="clear" w:pos="1440"/>
      </w:tabs>
      <w:spacing w:before="100" w:beforeAutospacing="1" w:after="100" w:afterAutospacing="1"/>
      <w:jc w:val="left"/>
      <w:textAlignment w:val="center"/>
    </w:pPr>
    <w:rPr>
      <w:rFonts w:ascii="Arial" w:hAnsi="Arial" w:cs="Arial"/>
      <w:b/>
      <w:bCs/>
      <w:sz w:val="20"/>
      <w:lang w:val="en-US"/>
    </w:rPr>
  </w:style>
  <w:style w:type="paragraph" w:customStyle="1" w:styleId="xl151">
    <w:name w:val="xl151"/>
    <w:basedOn w:val="Normal"/>
    <w:rsid w:val="00760252"/>
    <w:pPr>
      <w:widowControl/>
      <w:pBdr>
        <w:top w:val="double" w:sz="6" w:space="0" w:color="969696"/>
        <w:bottom w:val="double" w:sz="6" w:space="0" w:color="969696"/>
        <w:right w:val="single" w:sz="4" w:space="0" w:color="969696"/>
      </w:pBdr>
      <w:tabs>
        <w:tab w:val="clear" w:pos="1440"/>
      </w:tabs>
      <w:spacing w:before="100" w:beforeAutospacing="1" w:after="100" w:afterAutospacing="1"/>
      <w:jc w:val="left"/>
      <w:textAlignment w:val="center"/>
    </w:pPr>
    <w:rPr>
      <w:rFonts w:ascii="Arial" w:hAnsi="Arial" w:cs="Arial"/>
      <w:b/>
      <w:bCs/>
      <w:sz w:val="20"/>
      <w:lang w:val="en-US"/>
    </w:rPr>
  </w:style>
  <w:style w:type="paragraph" w:customStyle="1" w:styleId="Style1">
    <w:name w:val="Style1"/>
    <w:basedOn w:val="FootnoteText"/>
    <w:rsid w:val="00760252"/>
    <w:pPr>
      <w:widowControl/>
    </w:pPr>
    <w:rPr>
      <w:lang w:val="en-AU"/>
    </w:rPr>
  </w:style>
  <w:style w:type="paragraph" w:styleId="FootnoteText">
    <w:name w:val="footnote text"/>
    <w:basedOn w:val="Normal"/>
    <w:link w:val="FootnoteTextChar"/>
    <w:rsid w:val="00760252"/>
    <w:rPr>
      <w:rFonts w:ascii="CTimesRoman" w:hAnsi="CTimesRoman"/>
      <w:sz w:val="20"/>
    </w:rPr>
  </w:style>
  <w:style w:type="character" w:customStyle="1" w:styleId="FootnoteTextChar">
    <w:name w:val="Footnote Text Char"/>
    <w:basedOn w:val="DefaultParagraphFont"/>
    <w:link w:val="FootnoteText"/>
    <w:rsid w:val="00760252"/>
    <w:rPr>
      <w:rFonts w:ascii="CTimesRoman" w:eastAsia="Times New Roman" w:hAnsi="CTimesRoman" w:cs="Times New Roman"/>
      <w:sz w:val="20"/>
      <w:szCs w:val="20"/>
      <w:lang w:val="sr-Cyrl-CS"/>
    </w:rPr>
  </w:style>
  <w:style w:type="character" w:customStyle="1" w:styleId="FooterChar1">
    <w:name w:val="Footer Char1"/>
    <w:link w:val="Footer"/>
    <w:uiPriority w:val="99"/>
    <w:rsid w:val="00760252"/>
    <w:rPr>
      <w:rFonts w:ascii="Times New Roman" w:eastAsia="Times New Roman" w:hAnsi="Times New Roman" w:cs="Times New Roman"/>
      <w:sz w:val="24"/>
      <w:szCs w:val="20"/>
      <w:lang w:val="sr-Cyrl-CS"/>
    </w:rPr>
  </w:style>
  <w:style w:type="paragraph" w:styleId="BalloonText">
    <w:name w:val="Balloon Text"/>
    <w:basedOn w:val="Normal"/>
    <w:link w:val="BalloonTextChar1"/>
    <w:unhideWhenUsed/>
    <w:rsid w:val="00760252"/>
    <w:rPr>
      <w:rFonts w:ascii="Tahoma" w:hAnsi="Tahoma"/>
      <w:sz w:val="16"/>
      <w:szCs w:val="16"/>
    </w:rPr>
  </w:style>
  <w:style w:type="character" w:customStyle="1" w:styleId="BalloonTextChar">
    <w:name w:val="Balloon Text Char"/>
    <w:basedOn w:val="DefaultParagraphFont"/>
    <w:rsid w:val="00760252"/>
    <w:rPr>
      <w:rFonts w:ascii="Tahoma" w:eastAsia="Times New Roman" w:hAnsi="Tahoma" w:cs="Tahoma"/>
      <w:sz w:val="16"/>
      <w:szCs w:val="16"/>
      <w:lang w:val="sr-Cyrl-CS"/>
    </w:rPr>
  </w:style>
  <w:style w:type="character" w:customStyle="1" w:styleId="BalloonTextChar1">
    <w:name w:val="Balloon Text Char1"/>
    <w:link w:val="BalloonText"/>
    <w:rsid w:val="00760252"/>
    <w:rPr>
      <w:rFonts w:ascii="Tahoma" w:eastAsia="Times New Roman" w:hAnsi="Tahoma" w:cs="Times New Roman"/>
      <w:sz w:val="16"/>
      <w:szCs w:val="16"/>
      <w:lang w:val="sr-Cyrl-CS"/>
    </w:rPr>
  </w:style>
  <w:style w:type="character" w:customStyle="1" w:styleId="BodyTextIndent3Char1">
    <w:name w:val="Body Text Indent 3 Char1"/>
    <w:rsid w:val="00760252"/>
    <w:rPr>
      <w:rFonts w:ascii="CTimesBold" w:hAnsi="CTimesBold"/>
      <w:sz w:val="22"/>
      <w:lang w:val="en-US" w:eastAsia="en-US" w:bidi="ar-SA"/>
    </w:rPr>
  </w:style>
  <w:style w:type="character" w:customStyle="1" w:styleId="HeaderChar1">
    <w:name w:val="Header Char1"/>
    <w:link w:val="Header"/>
    <w:uiPriority w:val="99"/>
    <w:rsid w:val="00760252"/>
    <w:rPr>
      <w:rFonts w:ascii="Times New Roman" w:eastAsia="Times New Roman" w:hAnsi="Times New Roman" w:cs="Times New Roman"/>
      <w:sz w:val="24"/>
      <w:szCs w:val="20"/>
      <w:lang w:val="sr-Cyrl-CS"/>
    </w:rPr>
  </w:style>
  <w:style w:type="character" w:customStyle="1" w:styleId="BodyTextChar1">
    <w:name w:val="Body Text Char1"/>
    <w:link w:val="BodyText"/>
    <w:rsid w:val="00760252"/>
    <w:rPr>
      <w:rFonts w:ascii="CTimesRoman" w:eastAsia="Times New Roman" w:hAnsi="CTimesRoman" w:cs="Times New Roman"/>
      <w:sz w:val="24"/>
      <w:szCs w:val="20"/>
      <w:lang w:val="sr-Cyrl-CS"/>
    </w:rPr>
  </w:style>
  <w:style w:type="character" w:customStyle="1" w:styleId="CharChar2">
    <w:name w:val="Char Char2"/>
    <w:locked/>
    <w:rsid w:val="00760252"/>
    <w:rPr>
      <w:rFonts w:ascii="CTimesRoman" w:hAnsi="CTimesRoman"/>
      <w:sz w:val="24"/>
      <w:lang w:val="sr-Cyrl-CS" w:eastAsia="en-US" w:bidi="ar-SA"/>
    </w:rPr>
  </w:style>
  <w:style w:type="character" w:customStyle="1" w:styleId="CharChar">
    <w:name w:val="Char Char"/>
    <w:locked/>
    <w:rsid w:val="00760252"/>
    <w:rPr>
      <w:rFonts w:ascii="CTimesRoman" w:hAnsi="CTimesRoman"/>
      <w:sz w:val="24"/>
      <w:lang w:val="sr-Cyrl-CS" w:eastAsia="en-US" w:bidi="ar-SA"/>
    </w:rPr>
  </w:style>
  <w:style w:type="character" w:customStyle="1" w:styleId="CharChar1">
    <w:name w:val="Char Char1"/>
    <w:locked/>
    <w:rsid w:val="00760252"/>
    <w:rPr>
      <w:rFonts w:ascii="CTimesRoman" w:hAnsi="CTimesRoman"/>
      <w:sz w:val="24"/>
      <w:lang w:val="sr-Cyrl-CS" w:eastAsia="en-US" w:bidi="ar-SA"/>
    </w:rPr>
  </w:style>
  <w:style w:type="character" w:customStyle="1" w:styleId="CharChar3">
    <w:name w:val="Char Char3"/>
    <w:locked/>
    <w:rsid w:val="00760252"/>
    <w:rPr>
      <w:rFonts w:ascii="CTimesBold" w:hAnsi="CTimesBold"/>
      <w:sz w:val="22"/>
      <w:lang w:val="en-US" w:eastAsia="en-US" w:bidi="ar-SA"/>
    </w:rPr>
  </w:style>
  <w:style w:type="paragraph" w:styleId="DocumentMap">
    <w:name w:val="Document Map"/>
    <w:basedOn w:val="Normal"/>
    <w:link w:val="DocumentMapChar"/>
    <w:rsid w:val="00760252"/>
    <w:pPr>
      <w:shd w:val="clear" w:color="auto" w:fill="000080"/>
    </w:pPr>
    <w:rPr>
      <w:rFonts w:ascii="Tahoma" w:hAnsi="Tahoma"/>
      <w:sz w:val="20"/>
    </w:rPr>
  </w:style>
  <w:style w:type="character" w:customStyle="1" w:styleId="DocumentMapChar">
    <w:name w:val="Document Map Char"/>
    <w:basedOn w:val="DefaultParagraphFont"/>
    <w:link w:val="DocumentMap"/>
    <w:rsid w:val="00760252"/>
    <w:rPr>
      <w:rFonts w:ascii="Tahoma" w:eastAsia="Times New Roman" w:hAnsi="Tahoma" w:cs="Times New Roman"/>
      <w:sz w:val="20"/>
      <w:szCs w:val="20"/>
      <w:shd w:val="clear" w:color="auto" w:fill="000080"/>
      <w:lang w:val="sr-Cyrl-CS"/>
    </w:rPr>
  </w:style>
  <w:style w:type="table" w:customStyle="1" w:styleId="TableGrid1">
    <w:name w:val="Table Grid1"/>
    <w:basedOn w:val="TableNormal"/>
    <w:next w:val="TableGrid"/>
    <w:rsid w:val="00760252"/>
    <w:pPr>
      <w:tabs>
        <w:tab w:val="left" w:pos="1440"/>
      </w:tabs>
      <w:spacing w:after="0" w:line="240" w:lineRule="auto"/>
      <w:jc w:val="both"/>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602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lan">
    <w:name w:val="Clan"/>
    <w:basedOn w:val="Normal"/>
    <w:rsid w:val="00760252"/>
    <w:pPr>
      <w:keepNext/>
      <w:widowControl/>
      <w:tabs>
        <w:tab w:val="clear" w:pos="1440"/>
        <w:tab w:val="left" w:pos="1080"/>
      </w:tabs>
      <w:spacing w:before="120" w:after="120"/>
      <w:ind w:left="720" w:right="720"/>
      <w:jc w:val="center"/>
    </w:pPr>
    <w:rPr>
      <w:rFonts w:ascii="Arial" w:hAnsi="Arial" w:cs="Arial"/>
      <w:b/>
      <w:sz w:val="22"/>
      <w:szCs w:val="22"/>
    </w:rPr>
  </w:style>
  <w:style w:type="paragraph" w:customStyle="1" w:styleId="ColumnHeadings">
    <w:name w:val="Column Headings"/>
    <w:basedOn w:val="Normal"/>
    <w:rsid w:val="00760252"/>
    <w:pPr>
      <w:widowControl/>
      <w:tabs>
        <w:tab w:val="clear" w:pos="1440"/>
      </w:tabs>
      <w:spacing w:line="264" w:lineRule="auto"/>
      <w:jc w:val="center"/>
    </w:pPr>
    <w:rPr>
      <w:rFonts w:ascii="Tahoma" w:hAnsi="Tahoma"/>
      <w:b/>
      <w:spacing w:val="4"/>
      <w:sz w:val="16"/>
      <w:szCs w:val="18"/>
      <w:lang w:val="en-US"/>
    </w:rPr>
  </w:style>
  <w:style w:type="paragraph" w:styleId="ListParagraph">
    <w:name w:val="List Paragraph"/>
    <w:basedOn w:val="Normal"/>
    <w:link w:val="ListParagraphChar"/>
    <w:uiPriority w:val="34"/>
    <w:qFormat/>
    <w:rsid w:val="00760252"/>
    <w:pPr>
      <w:widowControl/>
      <w:tabs>
        <w:tab w:val="clear" w:pos="1440"/>
      </w:tabs>
      <w:spacing w:after="200" w:line="276" w:lineRule="auto"/>
      <w:ind w:left="720"/>
      <w:contextualSpacing/>
      <w:jc w:val="left"/>
    </w:pPr>
    <w:rPr>
      <w:rFonts w:ascii="Calibri" w:hAnsi="Calibri"/>
      <w:sz w:val="22"/>
      <w:szCs w:val="22"/>
      <w:lang w:val="en-US"/>
    </w:rPr>
  </w:style>
  <w:style w:type="character" w:customStyle="1" w:styleId="CharChar4">
    <w:name w:val="Char Char4"/>
    <w:locked/>
    <w:rsid w:val="00760252"/>
    <w:rPr>
      <w:rFonts w:ascii="CTimesBold" w:hAnsi="CTimesBold"/>
      <w:sz w:val="22"/>
      <w:lang w:val="en-US" w:eastAsia="en-US" w:bidi="ar-SA"/>
    </w:rPr>
  </w:style>
  <w:style w:type="character" w:customStyle="1" w:styleId="CharChar13">
    <w:name w:val="Char Char13"/>
    <w:locked/>
    <w:rsid w:val="00760252"/>
    <w:rPr>
      <w:rFonts w:ascii="CTimesRoman" w:hAnsi="CTimesRoman" w:cs="Arial"/>
      <w:b/>
      <w:bCs/>
      <w:kern w:val="32"/>
      <w:sz w:val="30"/>
      <w:szCs w:val="32"/>
      <w:lang w:val="sr-Cyrl-CS" w:eastAsia="en-US" w:bidi="ar-SA"/>
    </w:rPr>
  </w:style>
  <w:style w:type="character" w:customStyle="1" w:styleId="CharChar10">
    <w:name w:val="Char Char10"/>
    <w:locked/>
    <w:rsid w:val="00760252"/>
    <w:rPr>
      <w:rFonts w:ascii="CTimesRoman" w:hAnsi="CTimesRoman"/>
      <w:sz w:val="24"/>
      <w:lang w:val="sr-Cyrl-CS" w:eastAsia="en-US" w:bidi="ar-SA"/>
    </w:rPr>
  </w:style>
  <w:style w:type="character" w:customStyle="1" w:styleId="CharChar9">
    <w:name w:val="Char Char9"/>
    <w:locked/>
    <w:rsid w:val="00760252"/>
    <w:rPr>
      <w:rFonts w:ascii="CTimesRoman" w:hAnsi="CTimesRoman"/>
      <w:sz w:val="24"/>
      <w:lang w:val="sr-Cyrl-CS" w:eastAsia="en-US" w:bidi="ar-SA"/>
    </w:rPr>
  </w:style>
  <w:style w:type="character" w:customStyle="1" w:styleId="CharChar5">
    <w:name w:val="Char Char5"/>
    <w:rsid w:val="00760252"/>
    <w:rPr>
      <w:rFonts w:ascii="CTimesBold" w:hAnsi="CTimesBold" w:cs="Times New Roman"/>
      <w:sz w:val="22"/>
    </w:rPr>
  </w:style>
  <w:style w:type="paragraph" w:styleId="Subtitle">
    <w:name w:val="Subtitle"/>
    <w:basedOn w:val="Normal"/>
    <w:link w:val="SubtitleChar"/>
    <w:uiPriority w:val="99"/>
    <w:qFormat/>
    <w:rsid w:val="00760252"/>
    <w:pPr>
      <w:widowControl/>
      <w:tabs>
        <w:tab w:val="clear" w:pos="1440"/>
      </w:tabs>
      <w:jc w:val="left"/>
    </w:pPr>
    <w:rPr>
      <w:rFonts w:ascii="YU L Times" w:hAnsi="YU L Times"/>
    </w:rPr>
  </w:style>
  <w:style w:type="character" w:customStyle="1" w:styleId="SubtitleChar">
    <w:name w:val="Subtitle Char"/>
    <w:basedOn w:val="DefaultParagraphFont"/>
    <w:link w:val="Subtitle"/>
    <w:rsid w:val="00760252"/>
    <w:rPr>
      <w:rFonts w:ascii="YU L Times" w:eastAsia="Times New Roman" w:hAnsi="YU L Times" w:cs="Times New Roman"/>
      <w:sz w:val="24"/>
      <w:szCs w:val="20"/>
      <w:lang w:val="sr-Cyrl-CS"/>
    </w:rPr>
  </w:style>
  <w:style w:type="table" w:customStyle="1" w:styleId="TableGrid2">
    <w:name w:val="Table Grid2"/>
    <w:basedOn w:val="TableNormal"/>
    <w:next w:val="TableGrid"/>
    <w:rsid w:val="007602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760252"/>
    <w:rPr>
      <w:i/>
      <w:iCs/>
    </w:rPr>
  </w:style>
  <w:style w:type="paragraph" w:styleId="Caption">
    <w:name w:val="caption"/>
    <w:basedOn w:val="Normal"/>
    <w:qFormat/>
    <w:rsid w:val="00760252"/>
    <w:pPr>
      <w:widowControl/>
      <w:suppressLineNumbers/>
      <w:tabs>
        <w:tab w:val="clear" w:pos="1440"/>
      </w:tabs>
      <w:suppressAutoHyphens/>
      <w:spacing w:before="120" w:after="120" w:line="100" w:lineRule="atLeast"/>
      <w:jc w:val="left"/>
    </w:pPr>
    <w:rPr>
      <w:rFonts w:eastAsia="Arial Unicode MS" w:cs="Mangal"/>
      <w:i/>
      <w:iCs/>
      <w:color w:val="000000"/>
      <w:kern w:val="1"/>
      <w:szCs w:val="24"/>
      <w:lang w:val="en-US" w:eastAsia="ar-SA"/>
    </w:rPr>
  </w:style>
  <w:style w:type="paragraph" w:styleId="NoSpacing">
    <w:name w:val="No Spacing"/>
    <w:link w:val="NoSpacingChar"/>
    <w:uiPriority w:val="1"/>
    <w:qFormat/>
    <w:rsid w:val="00760252"/>
    <w:pPr>
      <w:tabs>
        <w:tab w:val="left" w:pos="1440"/>
      </w:tabs>
      <w:spacing w:after="0" w:line="240" w:lineRule="auto"/>
      <w:jc w:val="both"/>
    </w:pPr>
    <w:rPr>
      <w:rFonts w:ascii="Times New Roman" w:eastAsia="Batang" w:hAnsi="Times New Roman" w:cs="Tahoma"/>
      <w:sz w:val="24"/>
      <w:szCs w:val="24"/>
      <w:lang w:val="sr-Latn-CS"/>
    </w:rPr>
  </w:style>
  <w:style w:type="character" w:customStyle="1" w:styleId="ListParagraphChar">
    <w:name w:val="List Paragraph Char"/>
    <w:link w:val="ListParagraph"/>
    <w:uiPriority w:val="34"/>
    <w:rsid w:val="00760252"/>
    <w:rPr>
      <w:rFonts w:ascii="Calibri" w:eastAsia="Times New Roman" w:hAnsi="Calibri" w:cs="Times New Roman"/>
    </w:rPr>
  </w:style>
  <w:style w:type="character" w:customStyle="1" w:styleId="NoSpacingChar">
    <w:name w:val="No Spacing Char"/>
    <w:link w:val="NoSpacing"/>
    <w:locked/>
    <w:rsid w:val="00760252"/>
    <w:rPr>
      <w:rFonts w:ascii="Times New Roman" w:eastAsia="Batang" w:hAnsi="Times New Roman" w:cs="Tahoma"/>
      <w:sz w:val="24"/>
      <w:szCs w:val="24"/>
      <w:lang w:val="sr-Latn-CS"/>
    </w:rPr>
  </w:style>
  <w:style w:type="paragraph" w:customStyle="1" w:styleId="Standard">
    <w:name w:val="Standard"/>
    <w:rsid w:val="00760252"/>
    <w:pPr>
      <w:tabs>
        <w:tab w:val="left" w:pos="1440"/>
      </w:tabs>
      <w:suppressAutoHyphens/>
      <w:autoSpaceDN w:val="0"/>
      <w:spacing w:after="0" w:line="240" w:lineRule="auto"/>
      <w:jc w:val="both"/>
      <w:textAlignment w:val="baseline"/>
    </w:pPr>
    <w:rPr>
      <w:rFonts w:ascii="Times New Roman" w:eastAsia="Times New Roman" w:hAnsi="Times New Roman" w:cs="Times New Roman"/>
      <w:color w:val="000000"/>
      <w:kern w:val="3"/>
      <w:sz w:val="24"/>
      <w:szCs w:val="24"/>
      <w:lang w:eastAsia="zh-CN" w:bidi="hi-IN"/>
    </w:rPr>
  </w:style>
  <w:style w:type="paragraph" w:customStyle="1" w:styleId="Textbody">
    <w:name w:val="Text body"/>
    <w:basedOn w:val="Standard"/>
    <w:rsid w:val="00760252"/>
    <w:pPr>
      <w:spacing w:after="120"/>
    </w:pPr>
    <w:rPr>
      <w:rFonts w:ascii="CTimesRoman" w:hAnsi="CTimesRoman"/>
    </w:rPr>
  </w:style>
  <w:style w:type="paragraph" w:customStyle="1" w:styleId="Textbodyindent">
    <w:name w:val="Text body indent"/>
    <w:basedOn w:val="Standard"/>
    <w:rsid w:val="00760252"/>
    <w:pPr>
      <w:spacing w:after="120"/>
      <w:ind w:left="360"/>
    </w:pPr>
  </w:style>
  <w:style w:type="paragraph" w:customStyle="1" w:styleId="Heading">
    <w:name w:val="Heading"/>
    <w:basedOn w:val="Standard"/>
    <w:next w:val="Textbody"/>
    <w:rsid w:val="00760252"/>
    <w:pPr>
      <w:keepNext/>
      <w:spacing w:before="240" w:after="120"/>
    </w:pPr>
    <w:rPr>
      <w:rFonts w:ascii="Arial" w:eastAsia="Microsoft YaHei" w:hAnsi="Arial" w:cs="Mangal"/>
      <w:sz w:val="28"/>
      <w:szCs w:val="28"/>
    </w:rPr>
  </w:style>
  <w:style w:type="paragraph" w:styleId="List">
    <w:name w:val="List"/>
    <w:basedOn w:val="Textbody"/>
    <w:rsid w:val="00760252"/>
    <w:rPr>
      <w:rFonts w:cs="Mangal"/>
    </w:rPr>
  </w:style>
  <w:style w:type="paragraph" w:customStyle="1" w:styleId="TableContents">
    <w:name w:val="Table Contents"/>
    <w:basedOn w:val="Standard"/>
    <w:rsid w:val="00760252"/>
    <w:pPr>
      <w:suppressLineNumbers/>
    </w:pPr>
  </w:style>
  <w:style w:type="paragraph" w:customStyle="1" w:styleId="Index">
    <w:name w:val="Index"/>
    <w:basedOn w:val="Standard"/>
    <w:rsid w:val="00760252"/>
    <w:pPr>
      <w:suppressLineNumbers/>
    </w:pPr>
    <w:rPr>
      <w:rFonts w:cs="Mangal"/>
    </w:rPr>
  </w:style>
  <w:style w:type="character" w:customStyle="1" w:styleId="NumberingSymbols">
    <w:name w:val="Numbering Symbols"/>
    <w:rsid w:val="00760252"/>
  </w:style>
  <w:style w:type="character" w:customStyle="1" w:styleId="Internetlink">
    <w:name w:val="Internet link"/>
    <w:rsid w:val="00760252"/>
    <w:rPr>
      <w:color w:val="0000FF"/>
      <w:u w:val="single"/>
      <w:lang w:val="en-US" w:eastAsia="en-US" w:bidi="en-US"/>
    </w:rPr>
  </w:style>
  <w:style w:type="character" w:customStyle="1" w:styleId="ListLabel1">
    <w:name w:val="ListLabel 1"/>
    <w:rsid w:val="00760252"/>
    <w:rPr>
      <w:b/>
    </w:rPr>
  </w:style>
  <w:style w:type="character" w:customStyle="1" w:styleId="ListLabel2">
    <w:name w:val="ListLabel 2"/>
    <w:rsid w:val="00760252"/>
    <w:rPr>
      <w:rFonts w:cs="Courier New"/>
    </w:rPr>
  </w:style>
  <w:style w:type="numbering" w:customStyle="1" w:styleId="WWNum1">
    <w:name w:val="WWNum1"/>
    <w:basedOn w:val="NoList"/>
    <w:rsid w:val="00760252"/>
    <w:pPr>
      <w:numPr>
        <w:numId w:val="6"/>
      </w:numPr>
    </w:pPr>
  </w:style>
  <w:style w:type="numbering" w:customStyle="1" w:styleId="WWNum2">
    <w:name w:val="WWNum2"/>
    <w:basedOn w:val="NoList"/>
    <w:rsid w:val="00760252"/>
    <w:pPr>
      <w:numPr>
        <w:numId w:val="7"/>
      </w:numPr>
    </w:pPr>
  </w:style>
  <w:style w:type="numbering" w:customStyle="1" w:styleId="WWNum3">
    <w:name w:val="WWNum3"/>
    <w:basedOn w:val="NoList"/>
    <w:rsid w:val="00760252"/>
    <w:pPr>
      <w:numPr>
        <w:numId w:val="8"/>
      </w:numPr>
    </w:pPr>
  </w:style>
  <w:style w:type="numbering" w:customStyle="1" w:styleId="WWNum4">
    <w:name w:val="WWNum4"/>
    <w:basedOn w:val="NoList"/>
    <w:rsid w:val="00760252"/>
    <w:pPr>
      <w:numPr>
        <w:numId w:val="9"/>
      </w:numPr>
    </w:pPr>
  </w:style>
  <w:style w:type="numbering" w:customStyle="1" w:styleId="WWNum5">
    <w:name w:val="WWNum5"/>
    <w:basedOn w:val="NoList"/>
    <w:rsid w:val="00760252"/>
    <w:pPr>
      <w:numPr>
        <w:numId w:val="10"/>
      </w:numPr>
    </w:pPr>
  </w:style>
  <w:style w:type="paragraph" w:customStyle="1" w:styleId="StyleJustified">
    <w:name w:val="Style Justified"/>
    <w:basedOn w:val="Normal"/>
    <w:link w:val="StyleJustifiedChar"/>
    <w:rsid w:val="00266807"/>
    <w:pPr>
      <w:keepLines/>
      <w:widowControl/>
      <w:tabs>
        <w:tab w:val="clear" w:pos="1440"/>
      </w:tabs>
      <w:spacing w:before="60"/>
    </w:pPr>
    <w:rPr>
      <w:rFonts w:ascii="Franklin Gothic Book" w:hAnsi="Franklin Gothic Book"/>
      <w:lang w:val="en-US"/>
    </w:rPr>
  </w:style>
  <w:style w:type="character" w:customStyle="1" w:styleId="StyleJustifiedChar">
    <w:name w:val="Style Justified Char"/>
    <w:basedOn w:val="DefaultParagraphFont"/>
    <w:link w:val="StyleJustified"/>
    <w:rsid w:val="00266807"/>
    <w:rPr>
      <w:rFonts w:ascii="Franklin Gothic Book" w:eastAsia="Times New Roman" w:hAnsi="Franklin Gothic Book" w:cs="Times New Roman"/>
      <w:sz w:val="24"/>
      <w:szCs w:val="20"/>
    </w:rPr>
  </w:style>
  <w:style w:type="paragraph" w:styleId="BlockText">
    <w:name w:val="Block Text"/>
    <w:basedOn w:val="Normal"/>
    <w:uiPriority w:val="99"/>
    <w:rsid w:val="00FC7D88"/>
    <w:pPr>
      <w:keepLines/>
      <w:widowControl/>
      <w:tabs>
        <w:tab w:val="clear" w:pos="1440"/>
      </w:tabs>
      <w:spacing w:before="60"/>
      <w:ind w:left="284" w:right="47"/>
    </w:pPr>
    <w:rPr>
      <w:rFonts w:ascii="Franklin Gothic Book" w:hAnsi="Franklin Gothic Book"/>
      <w:b/>
      <w:smallCaps/>
      <w:noProof/>
    </w:rPr>
  </w:style>
  <w:style w:type="character" w:customStyle="1" w:styleId="Bodytext0">
    <w:name w:val="Body text_"/>
    <w:basedOn w:val="DefaultParagraphFont"/>
    <w:link w:val="BodyText1"/>
    <w:rsid w:val="00BC48A5"/>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0"/>
    <w:rsid w:val="00BC48A5"/>
    <w:pPr>
      <w:widowControl/>
      <w:shd w:val="clear" w:color="auto" w:fill="FFFFFF"/>
      <w:tabs>
        <w:tab w:val="clear" w:pos="1440"/>
      </w:tabs>
      <w:spacing w:line="264" w:lineRule="exact"/>
    </w:pPr>
    <w:rPr>
      <w:sz w:val="23"/>
      <w:szCs w:val="23"/>
      <w:lang w:val="en-US"/>
    </w:rPr>
  </w:style>
  <w:style w:type="character" w:customStyle="1" w:styleId="SubtitleChar1">
    <w:name w:val="Subtitle Char1"/>
    <w:basedOn w:val="DefaultParagraphFont"/>
    <w:uiPriority w:val="99"/>
    <w:locked/>
    <w:rsid w:val="00A3448C"/>
    <w:rPr>
      <w:rFonts w:ascii="Cambria" w:hAnsi="Cambria"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8896">
      <w:bodyDiv w:val="1"/>
      <w:marLeft w:val="0"/>
      <w:marRight w:val="0"/>
      <w:marTop w:val="0"/>
      <w:marBottom w:val="0"/>
      <w:divBdr>
        <w:top w:val="none" w:sz="0" w:space="0" w:color="auto"/>
        <w:left w:val="none" w:sz="0" w:space="0" w:color="auto"/>
        <w:bottom w:val="none" w:sz="0" w:space="0" w:color="auto"/>
        <w:right w:val="none" w:sz="0" w:space="0" w:color="auto"/>
      </w:divBdr>
    </w:div>
    <w:div w:id="53937986">
      <w:bodyDiv w:val="1"/>
      <w:marLeft w:val="0"/>
      <w:marRight w:val="0"/>
      <w:marTop w:val="0"/>
      <w:marBottom w:val="0"/>
      <w:divBdr>
        <w:top w:val="none" w:sz="0" w:space="0" w:color="auto"/>
        <w:left w:val="none" w:sz="0" w:space="0" w:color="auto"/>
        <w:bottom w:val="none" w:sz="0" w:space="0" w:color="auto"/>
        <w:right w:val="none" w:sz="0" w:space="0" w:color="auto"/>
      </w:divBdr>
    </w:div>
    <w:div w:id="76637217">
      <w:bodyDiv w:val="1"/>
      <w:marLeft w:val="0"/>
      <w:marRight w:val="0"/>
      <w:marTop w:val="0"/>
      <w:marBottom w:val="0"/>
      <w:divBdr>
        <w:top w:val="none" w:sz="0" w:space="0" w:color="auto"/>
        <w:left w:val="none" w:sz="0" w:space="0" w:color="auto"/>
        <w:bottom w:val="none" w:sz="0" w:space="0" w:color="auto"/>
        <w:right w:val="none" w:sz="0" w:space="0" w:color="auto"/>
      </w:divBdr>
    </w:div>
    <w:div w:id="168373460">
      <w:bodyDiv w:val="1"/>
      <w:marLeft w:val="0"/>
      <w:marRight w:val="0"/>
      <w:marTop w:val="0"/>
      <w:marBottom w:val="0"/>
      <w:divBdr>
        <w:top w:val="none" w:sz="0" w:space="0" w:color="auto"/>
        <w:left w:val="none" w:sz="0" w:space="0" w:color="auto"/>
        <w:bottom w:val="none" w:sz="0" w:space="0" w:color="auto"/>
        <w:right w:val="none" w:sz="0" w:space="0" w:color="auto"/>
      </w:divBdr>
    </w:div>
    <w:div w:id="203105622">
      <w:bodyDiv w:val="1"/>
      <w:marLeft w:val="0"/>
      <w:marRight w:val="0"/>
      <w:marTop w:val="0"/>
      <w:marBottom w:val="0"/>
      <w:divBdr>
        <w:top w:val="none" w:sz="0" w:space="0" w:color="auto"/>
        <w:left w:val="none" w:sz="0" w:space="0" w:color="auto"/>
        <w:bottom w:val="none" w:sz="0" w:space="0" w:color="auto"/>
        <w:right w:val="none" w:sz="0" w:space="0" w:color="auto"/>
      </w:divBdr>
    </w:div>
    <w:div w:id="389235315">
      <w:bodyDiv w:val="1"/>
      <w:marLeft w:val="0"/>
      <w:marRight w:val="0"/>
      <w:marTop w:val="0"/>
      <w:marBottom w:val="0"/>
      <w:divBdr>
        <w:top w:val="none" w:sz="0" w:space="0" w:color="auto"/>
        <w:left w:val="none" w:sz="0" w:space="0" w:color="auto"/>
        <w:bottom w:val="none" w:sz="0" w:space="0" w:color="auto"/>
        <w:right w:val="none" w:sz="0" w:space="0" w:color="auto"/>
      </w:divBdr>
    </w:div>
    <w:div w:id="405225576">
      <w:bodyDiv w:val="1"/>
      <w:marLeft w:val="0"/>
      <w:marRight w:val="0"/>
      <w:marTop w:val="0"/>
      <w:marBottom w:val="0"/>
      <w:divBdr>
        <w:top w:val="none" w:sz="0" w:space="0" w:color="auto"/>
        <w:left w:val="none" w:sz="0" w:space="0" w:color="auto"/>
        <w:bottom w:val="none" w:sz="0" w:space="0" w:color="auto"/>
        <w:right w:val="none" w:sz="0" w:space="0" w:color="auto"/>
      </w:divBdr>
    </w:div>
    <w:div w:id="633680138">
      <w:bodyDiv w:val="1"/>
      <w:marLeft w:val="0"/>
      <w:marRight w:val="0"/>
      <w:marTop w:val="0"/>
      <w:marBottom w:val="0"/>
      <w:divBdr>
        <w:top w:val="none" w:sz="0" w:space="0" w:color="auto"/>
        <w:left w:val="none" w:sz="0" w:space="0" w:color="auto"/>
        <w:bottom w:val="none" w:sz="0" w:space="0" w:color="auto"/>
        <w:right w:val="none" w:sz="0" w:space="0" w:color="auto"/>
      </w:divBdr>
    </w:div>
    <w:div w:id="669604284">
      <w:bodyDiv w:val="1"/>
      <w:marLeft w:val="0"/>
      <w:marRight w:val="0"/>
      <w:marTop w:val="0"/>
      <w:marBottom w:val="0"/>
      <w:divBdr>
        <w:top w:val="none" w:sz="0" w:space="0" w:color="auto"/>
        <w:left w:val="none" w:sz="0" w:space="0" w:color="auto"/>
        <w:bottom w:val="none" w:sz="0" w:space="0" w:color="auto"/>
        <w:right w:val="none" w:sz="0" w:space="0" w:color="auto"/>
      </w:divBdr>
    </w:div>
    <w:div w:id="716975166">
      <w:bodyDiv w:val="1"/>
      <w:marLeft w:val="0"/>
      <w:marRight w:val="0"/>
      <w:marTop w:val="0"/>
      <w:marBottom w:val="0"/>
      <w:divBdr>
        <w:top w:val="none" w:sz="0" w:space="0" w:color="auto"/>
        <w:left w:val="none" w:sz="0" w:space="0" w:color="auto"/>
        <w:bottom w:val="none" w:sz="0" w:space="0" w:color="auto"/>
        <w:right w:val="none" w:sz="0" w:space="0" w:color="auto"/>
      </w:divBdr>
    </w:div>
    <w:div w:id="722370076">
      <w:bodyDiv w:val="1"/>
      <w:marLeft w:val="0"/>
      <w:marRight w:val="0"/>
      <w:marTop w:val="0"/>
      <w:marBottom w:val="0"/>
      <w:divBdr>
        <w:top w:val="none" w:sz="0" w:space="0" w:color="auto"/>
        <w:left w:val="none" w:sz="0" w:space="0" w:color="auto"/>
        <w:bottom w:val="none" w:sz="0" w:space="0" w:color="auto"/>
        <w:right w:val="none" w:sz="0" w:space="0" w:color="auto"/>
      </w:divBdr>
    </w:div>
    <w:div w:id="745420525">
      <w:bodyDiv w:val="1"/>
      <w:marLeft w:val="0"/>
      <w:marRight w:val="0"/>
      <w:marTop w:val="0"/>
      <w:marBottom w:val="0"/>
      <w:divBdr>
        <w:top w:val="none" w:sz="0" w:space="0" w:color="auto"/>
        <w:left w:val="none" w:sz="0" w:space="0" w:color="auto"/>
        <w:bottom w:val="none" w:sz="0" w:space="0" w:color="auto"/>
        <w:right w:val="none" w:sz="0" w:space="0" w:color="auto"/>
      </w:divBdr>
    </w:div>
    <w:div w:id="748968818">
      <w:bodyDiv w:val="1"/>
      <w:marLeft w:val="0"/>
      <w:marRight w:val="0"/>
      <w:marTop w:val="0"/>
      <w:marBottom w:val="0"/>
      <w:divBdr>
        <w:top w:val="none" w:sz="0" w:space="0" w:color="auto"/>
        <w:left w:val="none" w:sz="0" w:space="0" w:color="auto"/>
        <w:bottom w:val="none" w:sz="0" w:space="0" w:color="auto"/>
        <w:right w:val="none" w:sz="0" w:space="0" w:color="auto"/>
      </w:divBdr>
    </w:div>
    <w:div w:id="780874652">
      <w:bodyDiv w:val="1"/>
      <w:marLeft w:val="0"/>
      <w:marRight w:val="0"/>
      <w:marTop w:val="0"/>
      <w:marBottom w:val="0"/>
      <w:divBdr>
        <w:top w:val="none" w:sz="0" w:space="0" w:color="auto"/>
        <w:left w:val="none" w:sz="0" w:space="0" w:color="auto"/>
        <w:bottom w:val="none" w:sz="0" w:space="0" w:color="auto"/>
        <w:right w:val="none" w:sz="0" w:space="0" w:color="auto"/>
      </w:divBdr>
    </w:div>
    <w:div w:id="945501439">
      <w:bodyDiv w:val="1"/>
      <w:marLeft w:val="0"/>
      <w:marRight w:val="0"/>
      <w:marTop w:val="0"/>
      <w:marBottom w:val="0"/>
      <w:divBdr>
        <w:top w:val="none" w:sz="0" w:space="0" w:color="auto"/>
        <w:left w:val="none" w:sz="0" w:space="0" w:color="auto"/>
        <w:bottom w:val="none" w:sz="0" w:space="0" w:color="auto"/>
        <w:right w:val="none" w:sz="0" w:space="0" w:color="auto"/>
      </w:divBdr>
    </w:div>
    <w:div w:id="961109742">
      <w:bodyDiv w:val="1"/>
      <w:marLeft w:val="0"/>
      <w:marRight w:val="0"/>
      <w:marTop w:val="0"/>
      <w:marBottom w:val="0"/>
      <w:divBdr>
        <w:top w:val="none" w:sz="0" w:space="0" w:color="auto"/>
        <w:left w:val="none" w:sz="0" w:space="0" w:color="auto"/>
        <w:bottom w:val="none" w:sz="0" w:space="0" w:color="auto"/>
        <w:right w:val="none" w:sz="0" w:space="0" w:color="auto"/>
      </w:divBdr>
    </w:div>
    <w:div w:id="1131483842">
      <w:bodyDiv w:val="1"/>
      <w:marLeft w:val="0"/>
      <w:marRight w:val="0"/>
      <w:marTop w:val="0"/>
      <w:marBottom w:val="0"/>
      <w:divBdr>
        <w:top w:val="none" w:sz="0" w:space="0" w:color="auto"/>
        <w:left w:val="none" w:sz="0" w:space="0" w:color="auto"/>
        <w:bottom w:val="none" w:sz="0" w:space="0" w:color="auto"/>
        <w:right w:val="none" w:sz="0" w:space="0" w:color="auto"/>
      </w:divBdr>
    </w:div>
    <w:div w:id="1169716483">
      <w:bodyDiv w:val="1"/>
      <w:marLeft w:val="0"/>
      <w:marRight w:val="0"/>
      <w:marTop w:val="0"/>
      <w:marBottom w:val="0"/>
      <w:divBdr>
        <w:top w:val="none" w:sz="0" w:space="0" w:color="auto"/>
        <w:left w:val="none" w:sz="0" w:space="0" w:color="auto"/>
        <w:bottom w:val="none" w:sz="0" w:space="0" w:color="auto"/>
        <w:right w:val="none" w:sz="0" w:space="0" w:color="auto"/>
      </w:divBdr>
    </w:div>
    <w:div w:id="1288511129">
      <w:bodyDiv w:val="1"/>
      <w:marLeft w:val="0"/>
      <w:marRight w:val="0"/>
      <w:marTop w:val="0"/>
      <w:marBottom w:val="0"/>
      <w:divBdr>
        <w:top w:val="none" w:sz="0" w:space="0" w:color="auto"/>
        <w:left w:val="none" w:sz="0" w:space="0" w:color="auto"/>
        <w:bottom w:val="none" w:sz="0" w:space="0" w:color="auto"/>
        <w:right w:val="none" w:sz="0" w:space="0" w:color="auto"/>
      </w:divBdr>
    </w:div>
    <w:div w:id="1373531777">
      <w:bodyDiv w:val="1"/>
      <w:marLeft w:val="0"/>
      <w:marRight w:val="0"/>
      <w:marTop w:val="0"/>
      <w:marBottom w:val="0"/>
      <w:divBdr>
        <w:top w:val="none" w:sz="0" w:space="0" w:color="auto"/>
        <w:left w:val="none" w:sz="0" w:space="0" w:color="auto"/>
        <w:bottom w:val="none" w:sz="0" w:space="0" w:color="auto"/>
        <w:right w:val="none" w:sz="0" w:space="0" w:color="auto"/>
      </w:divBdr>
    </w:div>
    <w:div w:id="1391028518">
      <w:bodyDiv w:val="1"/>
      <w:marLeft w:val="0"/>
      <w:marRight w:val="0"/>
      <w:marTop w:val="0"/>
      <w:marBottom w:val="0"/>
      <w:divBdr>
        <w:top w:val="none" w:sz="0" w:space="0" w:color="auto"/>
        <w:left w:val="none" w:sz="0" w:space="0" w:color="auto"/>
        <w:bottom w:val="none" w:sz="0" w:space="0" w:color="auto"/>
        <w:right w:val="none" w:sz="0" w:space="0" w:color="auto"/>
      </w:divBdr>
    </w:div>
    <w:div w:id="1451826773">
      <w:bodyDiv w:val="1"/>
      <w:marLeft w:val="0"/>
      <w:marRight w:val="0"/>
      <w:marTop w:val="0"/>
      <w:marBottom w:val="0"/>
      <w:divBdr>
        <w:top w:val="none" w:sz="0" w:space="0" w:color="auto"/>
        <w:left w:val="none" w:sz="0" w:space="0" w:color="auto"/>
        <w:bottom w:val="none" w:sz="0" w:space="0" w:color="auto"/>
        <w:right w:val="none" w:sz="0" w:space="0" w:color="auto"/>
      </w:divBdr>
    </w:div>
    <w:div w:id="1506626058">
      <w:bodyDiv w:val="1"/>
      <w:marLeft w:val="0"/>
      <w:marRight w:val="0"/>
      <w:marTop w:val="0"/>
      <w:marBottom w:val="0"/>
      <w:divBdr>
        <w:top w:val="none" w:sz="0" w:space="0" w:color="auto"/>
        <w:left w:val="none" w:sz="0" w:space="0" w:color="auto"/>
        <w:bottom w:val="none" w:sz="0" w:space="0" w:color="auto"/>
        <w:right w:val="none" w:sz="0" w:space="0" w:color="auto"/>
      </w:divBdr>
    </w:div>
    <w:div w:id="1524826185">
      <w:bodyDiv w:val="1"/>
      <w:marLeft w:val="0"/>
      <w:marRight w:val="0"/>
      <w:marTop w:val="0"/>
      <w:marBottom w:val="0"/>
      <w:divBdr>
        <w:top w:val="none" w:sz="0" w:space="0" w:color="auto"/>
        <w:left w:val="none" w:sz="0" w:space="0" w:color="auto"/>
        <w:bottom w:val="none" w:sz="0" w:space="0" w:color="auto"/>
        <w:right w:val="none" w:sz="0" w:space="0" w:color="auto"/>
      </w:divBdr>
    </w:div>
    <w:div w:id="1528256641">
      <w:bodyDiv w:val="1"/>
      <w:marLeft w:val="0"/>
      <w:marRight w:val="0"/>
      <w:marTop w:val="0"/>
      <w:marBottom w:val="0"/>
      <w:divBdr>
        <w:top w:val="none" w:sz="0" w:space="0" w:color="auto"/>
        <w:left w:val="none" w:sz="0" w:space="0" w:color="auto"/>
        <w:bottom w:val="none" w:sz="0" w:space="0" w:color="auto"/>
        <w:right w:val="none" w:sz="0" w:space="0" w:color="auto"/>
      </w:divBdr>
    </w:div>
    <w:div w:id="1563519192">
      <w:bodyDiv w:val="1"/>
      <w:marLeft w:val="0"/>
      <w:marRight w:val="0"/>
      <w:marTop w:val="0"/>
      <w:marBottom w:val="0"/>
      <w:divBdr>
        <w:top w:val="none" w:sz="0" w:space="0" w:color="auto"/>
        <w:left w:val="none" w:sz="0" w:space="0" w:color="auto"/>
        <w:bottom w:val="none" w:sz="0" w:space="0" w:color="auto"/>
        <w:right w:val="none" w:sz="0" w:space="0" w:color="auto"/>
      </w:divBdr>
    </w:div>
    <w:div w:id="1600797981">
      <w:bodyDiv w:val="1"/>
      <w:marLeft w:val="0"/>
      <w:marRight w:val="0"/>
      <w:marTop w:val="0"/>
      <w:marBottom w:val="0"/>
      <w:divBdr>
        <w:top w:val="none" w:sz="0" w:space="0" w:color="auto"/>
        <w:left w:val="none" w:sz="0" w:space="0" w:color="auto"/>
        <w:bottom w:val="none" w:sz="0" w:space="0" w:color="auto"/>
        <w:right w:val="none" w:sz="0" w:space="0" w:color="auto"/>
      </w:divBdr>
    </w:div>
    <w:div w:id="1641613759">
      <w:bodyDiv w:val="1"/>
      <w:marLeft w:val="0"/>
      <w:marRight w:val="0"/>
      <w:marTop w:val="0"/>
      <w:marBottom w:val="0"/>
      <w:divBdr>
        <w:top w:val="none" w:sz="0" w:space="0" w:color="auto"/>
        <w:left w:val="none" w:sz="0" w:space="0" w:color="auto"/>
        <w:bottom w:val="none" w:sz="0" w:space="0" w:color="auto"/>
        <w:right w:val="none" w:sz="0" w:space="0" w:color="auto"/>
      </w:divBdr>
    </w:div>
    <w:div w:id="1690134012">
      <w:bodyDiv w:val="1"/>
      <w:marLeft w:val="0"/>
      <w:marRight w:val="0"/>
      <w:marTop w:val="0"/>
      <w:marBottom w:val="0"/>
      <w:divBdr>
        <w:top w:val="none" w:sz="0" w:space="0" w:color="auto"/>
        <w:left w:val="none" w:sz="0" w:space="0" w:color="auto"/>
        <w:bottom w:val="none" w:sz="0" w:space="0" w:color="auto"/>
        <w:right w:val="none" w:sz="0" w:space="0" w:color="auto"/>
      </w:divBdr>
    </w:div>
    <w:div w:id="1701082023">
      <w:bodyDiv w:val="1"/>
      <w:marLeft w:val="0"/>
      <w:marRight w:val="0"/>
      <w:marTop w:val="0"/>
      <w:marBottom w:val="0"/>
      <w:divBdr>
        <w:top w:val="none" w:sz="0" w:space="0" w:color="auto"/>
        <w:left w:val="none" w:sz="0" w:space="0" w:color="auto"/>
        <w:bottom w:val="none" w:sz="0" w:space="0" w:color="auto"/>
        <w:right w:val="none" w:sz="0" w:space="0" w:color="auto"/>
      </w:divBdr>
    </w:div>
    <w:div w:id="1750732901">
      <w:bodyDiv w:val="1"/>
      <w:marLeft w:val="0"/>
      <w:marRight w:val="0"/>
      <w:marTop w:val="0"/>
      <w:marBottom w:val="0"/>
      <w:divBdr>
        <w:top w:val="none" w:sz="0" w:space="0" w:color="auto"/>
        <w:left w:val="none" w:sz="0" w:space="0" w:color="auto"/>
        <w:bottom w:val="none" w:sz="0" w:space="0" w:color="auto"/>
        <w:right w:val="none" w:sz="0" w:space="0" w:color="auto"/>
      </w:divBdr>
    </w:div>
    <w:div w:id="1757701606">
      <w:bodyDiv w:val="1"/>
      <w:marLeft w:val="0"/>
      <w:marRight w:val="0"/>
      <w:marTop w:val="0"/>
      <w:marBottom w:val="0"/>
      <w:divBdr>
        <w:top w:val="none" w:sz="0" w:space="0" w:color="auto"/>
        <w:left w:val="none" w:sz="0" w:space="0" w:color="auto"/>
        <w:bottom w:val="none" w:sz="0" w:space="0" w:color="auto"/>
        <w:right w:val="none" w:sz="0" w:space="0" w:color="auto"/>
      </w:divBdr>
    </w:div>
    <w:div w:id="1827209884">
      <w:bodyDiv w:val="1"/>
      <w:marLeft w:val="0"/>
      <w:marRight w:val="0"/>
      <w:marTop w:val="0"/>
      <w:marBottom w:val="0"/>
      <w:divBdr>
        <w:top w:val="none" w:sz="0" w:space="0" w:color="auto"/>
        <w:left w:val="none" w:sz="0" w:space="0" w:color="auto"/>
        <w:bottom w:val="none" w:sz="0" w:space="0" w:color="auto"/>
        <w:right w:val="none" w:sz="0" w:space="0" w:color="auto"/>
      </w:divBdr>
    </w:div>
    <w:div w:id="2007703070">
      <w:bodyDiv w:val="1"/>
      <w:marLeft w:val="0"/>
      <w:marRight w:val="0"/>
      <w:marTop w:val="0"/>
      <w:marBottom w:val="0"/>
      <w:divBdr>
        <w:top w:val="none" w:sz="0" w:space="0" w:color="auto"/>
        <w:left w:val="none" w:sz="0" w:space="0" w:color="auto"/>
        <w:bottom w:val="none" w:sz="0" w:space="0" w:color="auto"/>
        <w:right w:val="none" w:sz="0" w:space="0" w:color="auto"/>
      </w:divBdr>
    </w:div>
    <w:div w:id="2011366956">
      <w:bodyDiv w:val="1"/>
      <w:marLeft w:val="0"/>
      <w:marRight w:val="0"/>
      <w:marTop w:val="0"/>
      <w:marBottom w:val="0"/>
      <w:divBdr>
        <w:top w:val="none" w:sz="0" w:space="0" w:color="auto"/>
        <w:left w:val="none" w:sz="0" w:space="0" w:color="auto"/>
        <w:bottom w:val="none" w:sz="0" w:space="0" w:color="auto"/>
        <w:right w:val="none" w:sz="0" w:space="0" w:color="auto"/>
      </w:divBdr>
    </w:div>
    <w:div w:id="20900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pravacarin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upravacarina.rs/" TargetMode="External"/><Relationship Id="rId17" Type="http://schemas.openxmlformats.org/officeDocument/2006/relationships/hyperlink" Target="http://www.nbs.r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pravacarina.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www.upravacarina.rs/"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upravacarina.rs/" TargetMode="External"/><Relationship Id="rId22"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TimesBold">
    <w:altName w:val="Times New Roman"/>
    <w:charset w:val="00"/>
    <w:family w:val="auto"/>
    <w:pitch w:val="variable"/>
    <w:sig w:usb0="00000001" w:usb1="00000000" w:usb2="00000000" w:usb3="00000000" w:csb0="00000009"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L Times">
    <w:altName w:val="Courier New"/>
    <w:charset w:val="00"/>
    <w:family w:val="roman"/>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Franklin Gothic Book">
    <w:altName w:val="Franklin Gothic Medium"/>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Antiqua-Bold">
    <w:charset w:val="00"/>
    <w:family w:val="auto"/>
    <w:pitch w:val="variable"/>
  </w:font>
  <w:font w:name="TimesNewRomanPSMT">
    <w:altName w:val="Times New Roman"/>
    <w:charset w:val="EE"/>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454"/>
    <w:rsid w:val="00200454"/>
    <w:rsid w:val="00413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83D6E05E6C4B9F968ACEBDAD6D76E6">
    <w:name w:val="7A83D6E05E6C4B9F968ACEBDAD6D76E6"/>
    <w:rsid w:val="0020045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83D6E05E6C4B9F968ACEBDAD6D76E6">
    <w:name w:val="7A83D6E05E6C4B9F968ACEBDAD6D76E6"/>
    <w:rsid w:val="002004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CF024-1FDD-4771-866E-F2ADCE5C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16812</Words>
  <Characters>95835</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uc</Company>
  <LinksUpToDate>false</LinksUpToDate>
  <CharactersWithSpaces>112423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dudicm</dc:creator>
  <cp:lastModifiedBy>Jasmina Matović</cp:lastModifiedBy>
  <cp:revision>14</cp:revision>
  <cp:lastPrinted>2017-08-02T11:24:00Z</cp:lastPrinted>
  <dcterms:created xsi:type="dcterms:W3CDTF">2017-08-02T11:32:00Z</dcterms:created>
  <dcterms:modified xsi:type="dcterms:W3CDTF">2017-09-29T12:35:00Z</dcterms:modified>
</cp:coreProperties>
</file>